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6DF" w:rsidRDefault="005D16DF">
      <w:pPr>
        <w:pStyle w:val="BodyText"/>
        <w:spacing w:before="2"/>
        <w:rPr>
          <w:rFonts w:ascii="Times New Roman"/>
          <w:sz w:val="22"/>
        </w:rPr>
      </w:pPr>
    </w:p>
    <w:p w:rsidR="005D16DF" w:rsidRDefault="005D16DF">
      <w:pPr>
        <w:spacing w:before="28"/>
        <w:ind w:left="118"/>
        <w:jc w:val="center"/>
        <w:rPr>
          <w:rFonts w:ascii="黑体" w:eastAsia="黑体"/>
          <w:sz w:val="52"/>
        </w:rPr>
      </w:pPr>
    </w:p>
    <w:p w:rsidR="005D16DF" w:rsidRDefault="005D16DF">
      <w:pPr>
        <w:spacing w:before="28"/>
        <w:ind w:left="118"/>
        <w:jc w:val="center"/>
        <w:rPr>
          <w:rFonts w:ascii="黑体" w:eastAsia="黑体"/>
          <w:sz w:val="52"/>
        </w:rPr>
      </w:pPr>
    </w:p>
    <w:p w:rsidR="005D16DF" w:rsidRDefault="005D16DF">
      <w:pPr>
        <w:spacing w:before="28"/>
        <w:ind w:left="118"/>
        <w:jc w:val="center"/>
        <w:rPr>
          <w:rFonts w:ascii="黑体" w:eastAsia="黑体"/>
          <w:sz w:val="52"/>
        </w:rPr>
      </w:pPr>
    </w:p>
    <w:p w:rsidR="005D16DF" w:rsidRDefault="005D16DF">
      <w:pPr>
        <w:spacing w:before="28"/>
        <w:ind w:left="118"/>
        <w:jc w:val="center"/>
        <w:rPr>
          <w:rFonts w:ascii="黑体" w:eastAsia="黑体"/>
          <w:sz w:val="52"/>
        </w:rPr>
      </w:pPr>
    </w:p>
    <w:p w:rsidR="005D16DF" w:rsidRDefault="005D16DF">
      <w:pPr>
        <w:spacing w:before="28"/>
        <w:ind w:left="118"/>
        <w:jc w:val="center"/>
        <w:rPr>
          <w:rFonts w:ascii="黑体" w:eastAsia="黑体"/>
          <w:sz w:val="52"/>
        </w:rPr>
      </w:pPr>
    </w:p>
    <w:p w:rsidR="005D16DF" w:rsidRDefault="005D16DF">
      <w:pPr>
        <w:spacing w:before="28"/>
        <w:ind w:left="118"/>
        <w:jc w:val="center"/>
        <w:rPr>
          <w:rFonts w:ascii="黑体" w:eastAsia="黑体"/>
          <w:sz w:val="52"/>
        </w:rPr>
      </w:pPr>
      <w:r>
        <w:rPr>
          <w:rFonts w:ascii="黑体" w:eastAsia="黑体"/>
          <w:sz w:val="52"/>
        </w:rPr>
        <w:t xml:space="preserve">2019 </w:t>
      </w:r>
      <w:r>
        <w:rPr>
          <w:rFonts w:ascii="黑体" w:eastAsia="黑体" w:hint="eastAsia"/>
          <w:sz w:val="52"/>
        </w:rPr>
        <w:t>年度</w:t>
      </w:r>
    </w:p>
    <w:p w:rsidR="005D16DF" w:rsidRDefault="005D16DF">
      <w:pPr>
        <w:spacing w:before="284"/>
        <w:ind w:left="115"/>
        <w:jc w:val="center"/>
        <w:rPr>
          <w:rFonts w:ascii="黑体" w:eastAsia="黑体"/>
          <w:sz w:val="52"/>
        </w:rPr>
      </w:pPr>
      <w:r>
        <w:rPr>
          <w:rFonts w:ascii="黑体" w:eastAsia="黑体" w:hint="eastAsia"/>
          <w:sz w:val="52"/>
        </w:rPr>
        <w:t>舞阳县扶贫开发办公室部门决算</w:t>
      </w:r>
    </w:p>
    <w:p w:rsidR="005D16DF" w:rsidRDefault="005D16DF">
      <w:pPr>
        <w:pStyle w:val="BodyText"/>
        <w:rPr>
          <w:rFonts w:ascii="黑体"/>
          <w:sz w:val="52"/>
        </w:rPr>
      </w:pPr>
    </w:p>
    <w:p w:rsidR="005D16DF" w:rsidRDefault="005D16DF">
      <w:pPr>
        <w:pStyle w:val="BodyText"/>
        <w:rPr>
          <w:rFonts w:ascii="黑体"/>
          <w:sz w:val="52"/>
        </w:rPr>
      </w:pPr>
    </w:p>
    <w:p w:rsidR="005D16DF" w:rsidRDefault="005D16DF">
      <w:pPr>
        <w:pStyle w:val="BodyText"/>
        <w:rPr>
          <w:rFonts w:ascii="黑体"/>
          <w:sz w:val="52"/>
        </w:rPr>
      </w:pPr>
    </w:p>
    <w:p w:rsidR="005D16DF" w:rsidRDefault="005D16DF">
      <w:pPr>
        <w:pStyle w:val="BodyText"/>
        <w:rPr>
          <w:rFonts w:ascii="黑体"/>
          <w:sz w:val="52"/>
        </w:rPr>
      </w:pPr>
    </w:p>
    <w:p w:rsidR="005D16DF" w:rsidRDefault="005D16DF">
      <w:pPr>
        <w:pStyle w:val="BodyText"/>
        <w:rPr>
          <w:rFonts w:ascii="黑体"/>
          <w:sz w:val="52"/>
        </w:rPr>
      </w:pPr>
    </w:p>
    <w:p w:rsidR="005D16DF" w:rsidRDefault="005D16DF">
      <w:pPr>
        <w:pStyle w:val="BodyText"/>
        <w:rPr>
          <w:rFonts w:ascii="黑体"/>
          <w:sz w:val="52"/>
        </w:rPr>
      </w:pPr>
    </w:p>
    <w:p w:rsidR="005D16DF" w:rsidRDefault="005D16DF">
      <w:pPr>
        <w:pStyle w:val="BodyText"/>
        <w:spacing w:before="4"/>
        <w:rPr>
          <w:rFonts w:ascii="黑体"/>
          <w:sz w:val="54"/>
        </w:rPr>
      </w:pPr>
    </w:p>
    <w:p w:rsidR="005D16DF" w:rsidRDefault="005D16DF">
      <w:pPr>
        <w:pStyle w:val="BodyText"/>
        <w:spacing w:before="1"/>
        <w:ind w:left="115"/>
        <w:jc w:val="center"/>
        <w:rPr>
          <w:rFonts w:ascii="黑体" w:eastAsia="黑体"/>
        </w:rPr>
      </w:pPr>
      <w:r>
        <w:rPr>
          <w:rFonts w:ascii="黑体" w:eastAsia="黑体" w:hint="eastAsia"/>
        </w:rPr>
        <w:t>二〇二〇年十一月</w:t>
      </w:r>
    </w:p>
    <w:p w:rsidR="005D16DF" w:rsidRDefault="005D16DF">
      <w:pPr>
        <w:jc w:val="center"/>
        <w:rPr>
          <w:rFonts w:ascii="黑体" w:eastAsia="黑体"/>
        </w:rPr>
        <w:sectPr w:rsidR="005D16DF">
          <w:type w:val="continuous"/>
          <w:pgSz w:w="11910" w:h="16840"/>
          <w:pgMar w:top="1580" w:right="1540" w:bottom="280" w:left="1480" w:header="720" w:footer="720" w:gutter="0"/>
          <w:cols w:space="720"/>
        </w:sectPr>
      </w:pPr>
    </w:p>
    <w:p w:rsidR="005D16DF" w:rsidRDefault="005D16DF">
      <w:pPr>
        <w:pStyle w:val="BodyText"/>
        <w:spacing w:before="4"/>
        <w:rPr>
          <w:rFonts w:ascii="Times New Roman"/>
          <w:sz w:val="17"/>
        </w:rPr>
      </w:pPr>
    </w:p>
    <w:p w:rsidR="005D16DF" w:rsidRDefault="005D16DF">
      <w:pPr>
        <w:tabs>
          <w:tab w:val="left" w:pos="1432"/>
        </w:tabs>
        <w:spacing w:before="15"/>
        <w:ind w:left="113"/>
        <w:jc w:val="center"/>
        <w:rPr>
          <w:rFonts w:ascii="方正小标宋简体" w:eastAsia="方正小标宋简体" w:hAnsi="方正小标宋简体" w:cs="方正小标宋简体"/>
          <w:sz w:val="44"/>
        </w:rPr>
      </w:pPr>
      <w:r>
        <w:rPr>
          <w:rFonts w:ascii="方正小标宋简体" w:eastAsia="方正小标宋简体" w:hAnsi="方正小标宋简体" w:cs="方正小标宋简体" w:hint="eastAsia"/>
          <w:sz w:val="44"/>
        </w:rPr>
        <w:t>目</w:t>
      </w:r>
      <w:r>
        <w:rPr>
          <w:rFonts w:ascii="方正小标宋简体" w:eastAsia="方正小标宋简体" w:hAnsi="方正小标宋简体" w:cs="方正小标宋简体"/>
          <w:sz w:val="44"/>
        </w:rPr>
        <w:tab/>
      </w:r>
      <w:r>
        <w:rPr>
          <w:rFonts w:ascii="方正小标宋简体" w:eastAsia="方正小标宋简体" w:hAnsi="方正小标宋简体" w:cs="方正小标宋简体" w:hint="eastAsia"/>
          <w:sz w:val="44"/>
        </w:rPr>
        <w:t>录</w:t>
      </w:r>
    </w:p>
    <w:p w:rsidR="005D16DF" w:rsidRDefault="005D16DF">
      <w:pPr>
        <w:pStyle w:val="BodyText"/>
        <w:spacing w:before="1"/>
        <w:rPr>
          <w:rFonts w:ascii="黑体"/>
          <w:sz w:val="61"/>
        </w:rPr>
      </w:pPr>
      <w:bookmarkStart w:id="0" w:name="_GoBack"/>
      <w:bookmarkEnd w:id="0"/>
    </w:p>
    <w:p w:rsidR="005D16DF" w:rsidRDefault="005D16DF">
      <w:pPr>
        <w:pStyle w:val="BodyText"/>
        <w:tabs>
          <w:tab w:val="left" w:pos="2347"/>
        </w:tabs>
        <w:spacing w:before="1"/>
        <w:ind w:left="747"/>
        <w:rPr>
          <w:rFonts w:ascii="黑体" w:eastAsia="黑体" w:hAnsi="黑体" w:cs="黑体"/>
        </w:rPr>
      </w:pPr>
      <w:r>
        <w:rPr>
          <w:rFonts w:ascii="黑体" w:eastAsia="黑体" w:hAnsi="黑体" w:cs="黑体" w:hint="eastAsia"/>
        </w:rPr>
        <w:t>第一部分</w:t>
      </w:r>
      <w:r>
        <w:rPr>
          <w:rFonts w:ascii="黑体" w:eastAsia="黑体" w:hAnsi="黑体" w:cs="黑体"/>
        </w:rPr>
        <w:tab/>
      </w:r>
      <w:r>
        <w:rPr>
          <w:rFonts w:ascii="黑体" w:eastAsia="黑体" w:hAnsi="黑体" w:cs="黑体" w:hint="eastAsia"/>
        </w:rPr>
        <w:t>扶贫开发办公室概况</w:t>
      </w:r>
    </w:p>
    <w:p w:rsidR="005D16DF" w:rsidRDefault="005D16DF">
      <w:pPr>
        <w:pStyle w:val="BodyText"/>
        <w:spacing w:before="223" w:line="372" w:lineRule="auto"/>
        <w:ind w:left="747" w:right="6217"/>
        <w:rPr>
          <w:rFonts w:ascii="宋体" w:eastAsia="宋体"/>
        </w:rPr>
      </w:pPr>
      <w:r>
        <w:rPr>
          <w:rFonts w:ascii="宋体" w:eastAsia="宋体" w:hint="eastAsia"/>
        </w:rPr>
        <w:t>一、部门职责二、机构设置</w:t>
      </w:r>
    </w:p>
    <w:p w:rsidR="005D16DF" w:rsidRDefault="005D16DF">
      <w:pPr>
        <w:pStyle w:val="BodyText"/>
        <w:tabs>
          <w:tab w:val="left" w:pos="2347"/>
        </w:tabs>
        <w:spacing w:before="1"/>
        <w:ind w:left="747"/>
        <w:rPr>
          <w:rFonts w:ascii="黑体" w:eastAsia="黑体" w:hAnsi="黑体" w:cs="黑体"/>
        </w:rPr>
      </w:pPr>
      <w:r>
        <w:rPr>
          <w:rFonts w:ascii="黑体" w:eastAsia="黑体" w:hAnsi="黑体" w:cs="黑体" w:hint="eastAsia"/>
        </w:rPr>
        <w:t>第二部分</w:t>
      </w:r>
      <w:r>
        <w:rPr>
          <w:rFonts w:ascii="黑体" w:eastAsia="黑体" w:hAnsi="黑体" w:cs="黑体"/>
        </w:rPr>
        <w:tab/>
        <w:t xml:space="preserve">2019 </w:t>
      </w:r>
      <w:r>
        <w:rPr>
          <w:rFonts w:ascii="黑体" w:eastAsia="黑体" w:hAnsi="黑体" w:cs="黑体" w:hint="eastAsia"/>
        </w:rPr>
        <w:t>年度部门决算表</w:t>
      </w:r>
    </w:p>
    <w:p w:rsidR="005D16DF" w:rsidRDefault="005D16DF">
      <w:pPr>
        <w:pStyle w:val="BodyText"/>
        <w:spacing w:before="224" w:line="372" w:lineRule="auto"/>
        <w:ind w:left="747" w:right="4937"/>
        <w:rPr>
          <w:rFonts w:ascii="宋体" w:eastAsia="宋体"/>
        </w:rPr>
      </w:pPr>
      <w:r>
        <w:rPr>
          <w:rFonts w:ascii="宋体" w:eastAsia="宋体" w:hint="eastAsia"/>
          <w:spacing w:val="-2"/>
        </w:rPr>
        <w:t>一、收入支出决算总表</w:t>
      </w:r>
      <w:r>
        <w:rPr>
          <w:rFonts w:ascii="宋体" w:eastAsia="宋体" w:hint="eastAsia"/>
        </w:rPr>
        <w:t>二、收入决算表</w:t>
      </w:r>
    </w:p>
    <w:p w:rsidR="005D16DF" w:rsidRDefault="005D16DF">
      <w:pPr>
        <w:pStyle w:val="BodyText"/>
        <w:spacing w:line="406" w:lineRule="exact"/>
        <w:ind w:left="747"/>
        <w:rPr>
          <w:rFonts w:ascii="宋体" w:eastAsia="宋体"/>
        </w:rPr>
      </w:pPr>
      <w:r>
        <w:rPr>
          <w:rFonts w:ascii="宋体" w:eastAsia="宋体" w:hint="eastAsia"/>
          <w:w w:val="95"/>
        </w:rPr>
        <w:t>三、支出决算表</w:t>
      </w:r>
    </w:p>
    <w:p w:rsidR="005D16DF" w:rsidRDefault="005D16DF">
      <w:pPr>
        <w:pStyle w:val="BodyText"/>
        <w:spacing w:before="223"/>
        <w:ind w:left="747"/>
        <w:rPr>
          <w:rFonts w:ascii="宋体" w:eastAsia="宋体"/>
        </w:rPr>
      </w:pPr>
      <w:r>
        <w:rPr>
          <w:rFonts w:ascii="宋体" w:eastAsia="宋体" w:hint="eastAsia"/>
        </w:rPr>
        <w:t>四、财政拨款收入支出决算总表</w:t>
      </w:r>
    </w:p>
    <w:p w:rsidR="005D16DF" w:rsidRDefault="005D16DF">
      <w:pPr>
        <w:pStyle w:val="BodyText"/>
        <w:spacing w:before="226"/>
        <w:ind w:left="747"/>
        <w:rPr>
          <w:rFonts w:ascii="宋体" w:eastAsia="宋体"/>
        </w:rPr>
      </w:pPr>
      <w:r>
        <w:rPr>
          <w:rFonts w:ascii="宋体" w:eastAsia="宋体" w:hint="eastAsia"/>
        </w:rPr>
        <w:t>五、一般公共预算财政拨款支出决算表</w:t>
      </w:r>
    </w:p>
    <w:p w:rsidR="005D16DF" w:rsidRDefault="005D16DF">
      <w:pPr>
        <w:pStyle w:val="BodyText"/>
        <w:spacing w:before="224"/>
        <w:ind w:left="747"/>
        <w:rPr>
          <w:rFonts w:ascii="宋体" w:eastAsia="宋体"/>
        </w:rPr>
      </w:pPr>
      <w:r>
        <w:rPr>
          <w:rFonts w:ascii="宋体" w:eastAsia="宋体" w:hint="eastAsia"/>
        </w:rPr>
        <w:t>六、一般公共预算财政拨款基本支出决算表</w:t>
      </w:r>
    </w:p>
    <w:p w:rsidR="005D16DF" w:rsidRDefault="005D16DF">
      <w:pPr>
        <w:pStyle w:val="BodyText"/>
        <w:spacing w:before="224" w:line="372" w:lineRule="auto"/>
        <w:ind w:left="747" w:right="778"/>
        <w:rPr>
          <w:rFonts w:ascii="宋体" w:eastAsia="宋体" w:hAnsi="宋体"/>
        </w:rPr>
      </w:pPr>
      <w:r>
        <w:rPr>
          <w:rFonts w:ascii="宋体" w:eastAsia="宋体" w:hAnsi="宋体" w:hint="eastAsia"/>
        </w:rPr>
        <w:t>七、一般公共预算财政拨款“三公”经费支出决算表八、政府性基金预算财政拨款收入支出决算表</w:t>
      </w:r>
    </w:p>
    <w:p w:rsidR="005D16DF" w:rsidRDefault="005D16DF">
      <w:pPr>
        <w:pStyle w:val="BodyText"/>
        <w:tabs>
          <w:tab w:val="left" w:pos="2347"/>
        </w:tabs>
        <w:spacing w:line="406" w:lineRule="exact"/>
        <w:ind w:left="747"/>
        <w:rPr>
          <w:rFonts w:ascii="黑体" w:eastAsia="黑体"/>
        </w:rPr>
      </w:pPr>
      <w:r>
        <w:rPr>
          <w:rFonts w:ascii="黑体" w:eastAsia="黑体" w:hint="eastAsia"/>
        </w:rPr>
        <w:t>第三部分</w:t>
      </w:r>
      <w:r>
        <w:rPr>
          <w:rFonts w:ascii="黑体" w:eastAsia="黑体"/>
        </w:rPr>
        <w:tab/>
        <w:t>2019</w:t>
      </w:r>
      <w:r>
        <w:rPr>
          <w:rFonts w:ascii="黑体" w:eastAsia="黑体" w:hint="eastAsia"/>
        </w:rPr>
        <w:t>年度部门决算情况说明</w:t>
      </w:r>
    </w:p>
    <w:p w:rsidR="005D16DF" w:rsidRDefault="005D16DF">
      <w:pPr>
        <w:pStyle w:val="BodyText"/>
        <w:spacing w:before="223" w:line="372" w:lineRule="auto"/>
        <w:ind w:left="747" w:right="3658"/>
        <w:rPr>
          <w:rFonts w:ascii="宋体" w:eastAsia="宋体"/>
        </w:rPr>
      </w:pPr>
      <w:r>
        <w:rPr>
          <w:rFonts w:ascii="宋体" w:eastAsia="宋体" w:hint="eastAsia"/>
          <w:spacing w:val="-1"/>
        </w:rPr>
        <w:t>一、收入支出决算总体情况说明</w:t>
      </w:r>
      <w:r>
        <w:rPr>
          <w:rFonts w:ascii="宋体" w:eastAsia="宋体" w:hint="eastAsia"/>
        </w:rPr>
        <w:t>二、收入决算情况说明</w:t>
      </w:r>
    </w:p>
    <w:p w:rsidR="005D16DF" w:rsidRDefault="005D16DF">
      <w:pPr>
        <w:pStyle w:val="BodyText"/>
        <w:spacing w:line="409" w:lineRule="exact"/>
        <w:ind w:left="747"/>
        <w:rPr>
          <w:rFonts w:ascii="宋体" w:eastAsia="宋体"/>
        </w:rPr>
      </w:pPr>
      <w:r>
        <w:rPr>
          <w:rFonts w:ascii="宋体" w:eastAsia="宋体" w:hint="eastAsia"/>
          <w:w w:val="95"/>
        </w:rPr>
        <w:t>三、支出决算情况说明</w:t>
      </w:r>
    </w:p>
    <w:p w:rsidR="005D16DF" w:rsidRDefault="005D16DF">
      <w:pPr>
        <w:pStyle w:val="BodyText"/>
        <w:spacing w:before="224"/>
        <w:ind w:left="747"/>
        <w:rPr>
          <w:rFonts w:ascii="宋体" w:eastAsia="宋体"/>
        </w:rPr>
      </w:pPr>
      <w:r>
        <w:rPr>
          <w:rFonts w:ascii="宋体" w:eastAsia="宋体" w:hint="eastAsia"/>
        </w:rPr>
        <w:t>四、财政拨款收入支出决算总体情况说明</w:t>
      </w:r>
    </w:p>
    <w:p w:rsidR="005D16DF" w:rsidRDefault="005D16DF">
      <w:pPr>
        <w:pStyle w:val="BodyText"/>
        <w:spacing w:before="223"/>
        <w:ind w:left="747"/>
        <w:rPr>
          <w:rFonts w:ascii="宋体" w:eastAsia="宋体"/>
        </w:rPr>
      </w:pPr>
      <w:r>
        <w:rPr>
          <w:rFonts w:ascii="宋体" w:eastAsia="宋体" w:hint="eastAsia"/>
        </w:rPr>
        <w:t>五、一般公共预算财政拨款支出决算情况说明</w:t>
      </w:r>
    </w:p>
    <w:p w:rsidR="005D16DF" w:rsidRDefault="005D16DF">
      <w:pPr>
        <w:pStyle w:val="BodyText"/>
        <w:spacing w:before="224"/>
        <w:ind w:left="747"/>
        <w:rPr>
          <w:rFonts w:ascii="宋体" w:eastAsia="宋体"/>
        </w:rPr>
      </w:pPr>
      <w:r>
        <w:rPr>
          <w:rFonts w:ascii="宋体" w:eastAsia="宋体" w:hint="eastAsia"/>
        </w:rPr>
        <w:t>六、一般公共预算财政拨款基本支出决算情况说明</w:t>
      </w:r>
    </w:p>
    <w:p w:rsidR="005D16DF" w:rsidRPr="00C91595" w:rsidRDefault="005D16DF" w:rsidP="00C91595">
      <w:pPr>
        <w:pStyle w:val="BodyText"/>
        <w:spacing w:before="223"/>
        <w:ind w:left="747"/>
        <w:rPr>
          <w:rFonts w:ascii="宋体" w:eastAsia="宋体"/>
        </w:rPr>
      </w:pPr>
      <w:r w:rsidRPr="009D073B">
        <w:rPr>
          <w:rFonts w:hint="eastAsia"/>
        </w:rPr>
        <w:t>七、一般公共预算财政拨款“三公”经费支出决算情况说明</w:t>
      </w:r>
    </w:p>
    <w:p w:rsidR="005D16DF" w:rsidRDefault="005D16DF" w:rsidP="00C91595"/>
    <w:p w:rsidR="005D16DF" w:rsidRPr="00C91595" w:rsidRDefault="005D16DF" w:rsidP="00C91595">
      <w:pPr>
        <w:sectPr w:rsidR="005D16DF" w:rsidRPr="00C91595">
          <w:footerReference w:type="default" r:id="rId7"/>
          <w:pgSz w:w="11910" w:h="16840"/>
          <w:pgMar w:top="1440" w:right="1540" w:bottom="1180" w:left="1480" w:header="0" w:footer="993" w:gutter="0"/>
          <w:pgNumType w:start="1"/>
          <w:cols w:space="720"/>
        </w:sectPr>
      </w:pPr>
    </w:p>
    <w:p w:rsidR="005D16DF" w:rsidRDefault="005D16DF" w:rsidP="00C91595">
      <w:pPr>
        <w:pStyle w:val="BodyText"/>
        <w:spacing w:before="223"/>
        <w:ind w:firstLineChars="250" w:firstLine="31680"/>
        <w:rPr>
          <w:rFonts w:ascii="宋体" w:eastAsia="宋体"/>
        </w:rPr>
      </w:pPr>
      <w:r>
        <w:rPr>
          <w:rFonts w:ascii="宋体" w:eastAsia="宋体" w:hint="eastAsia"/>
        </w:rPr>
        <w:t>八、重点绩效评价结果等预算绩效情况说明</w:t>
      </w:r>
    </w:p>
    <w:p w:rsidR="005D16DF" w:rsidRDefault="005D16DF">
      <w:pPr>
        <w:pStyle w:val="BodyText"/>
        <w:spacing w:before="224" w:line="372" w:lineRule="auto"/>
        <w:ind w:left="747" w:right="1417"/>
        <w:rPr>
          <w:rFonts w:ascii="宋体" w:eastAsia="宋体"/>
        </w:rPr>
      </w:pPr>
      <w:r>
        <w:rPr>
          <w:rFonts w:ascii="宋体" w:eastAsia="宋体" w:hint="eastAsia"/>
        </w:rPr>
        <w:t>九、政府性基金预算财政拨款支出决算情况说明十、机关运行经费支出情况说明</w:t>
      </w:r>
    </w:p>
    <w:p w:rsidR="005D16DF" w:rsidRDefault="005D16DF">
      <w:pPr>
        <w:pStyle w:val="BodyText"/>
        <w:spacing w:line="372" w:lineRule="auto"/>
        <w:ind w:left="747" w:right="3977"/>
        <w:jc w:val="both"/>
        <w:rPr>
          <w:rFonts w:ascii="黑体" w:eastAsia="黑体"/>
        </w:rPr>
      </w:pPr>
      <w:r>
        <w:rPr>
          <w:rFonts w:ascii="宋体" w:eastAsia="宋体" w:hint="eastAsia"/>
        </w:rPr>
        <w:t>十一、政府采购支出情况说明十二、国有资产占用情况说明</w:t>
      </w:r>
      <w:r>
        <w:rPr>
          <w:rFonts w:ascii="黑体" w:eastAsia="黑体" w:hint="eastAsia"/>
        </w:rPr>
        <w:t>第四部分</w:t>
      </w:r>
      <w:r>
        <w:rPr>
          <w:rFonts w:ascii="黑体" w:eastAsia="黑体"/>
        </w:rPr>
        <w:t xml:space="preserve"> </w:t>
      </w:r>
      <w:r>
        <w:rPr>
          <w:rFonts w:ascii="黑体" w:eastAsia="黑体" w:hint="eastAsia"/>
        </w:rPr>
        <w:t>名词解释</w:t>
      </w:r>
    </w:p>
    <w:p w:rsidR="005D16DF" w:rsidRDefault="005D16DF">
      <w:pPr>
        <w:spacing w:line="372" w:lineRule="auto"/>
        <w:jc w:val="both"/>
        <w:rPr>
          <w:rFonts w:ascii="黑体" w:eastAsia="黑体"/>
        </w:rPr>
        <w:sectPr w:rsidR="005D16DF">
          <w:pgSz w:w="11910" w:h="16840"/>
          <w:pgMar w:top="1500" w:right="1540" w:bottom="1180" w:left="1480" w:header="0" w:footer="993" w:gutter="0"/>
          <w:cols w:space="720"/>
        </w:sect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rPr>
          <w:rFonts w:ascii="黑体"/>
          <w:sz w:val="15"/>
        </w:rPr>
      </w:pPr>
    </w:p>
    <w:p w:rsidR="005D16DF" w:rsidRDefault="005D16DF">
      <w:pPr>
        <w:pStyle w:val="Heading1"/>
      </w:pPr>
      <w:r>
        <w:rPr>
          <w:rFonts w:hint="eastAsia"/>
        </w:rPr>
        <w:t>第一部分</w:t>
      </w:r>
    </w:p>
    <w:p w:rsidR="005D16DF" w:rsidRDefault="005D16DF">
      <w:pPr>
        <w:spacing w:before="9"/>
        <w:ind w:left="58"/>
        <w:jc w:val="center"/>
        <w:rPr>
          <w:rFonts w:ascii="黑体" w:eastAsia="黑体"/>
          <w:sz w:val="48"/>
        </w:rPr>
      </w:pPr>
      <w:r>
        <w:rPr>
          <w:rFonts w:ascii="黑体" w:eastAsia="黑体" w:hint="eastAsia"/>
          <w:sz w:val="48"/>
        </w:rPr>
        <w:t>舞阳县扶贫开发办公室概况</w:t>
      </w:r>
    </w:p>
    <w:p w:rsidR="005D16DF" w:rsidRDefault="005D16DF">
      <w:pPr>
        <w:jc w:val="center"/>
        <w:rPr>
          <w:rFonts w:ascii="黑体" w:eastAsia="黑体"/>
          <w:sz w:val="48"/>
        </w:rPr>
        <w:sectPr w:rsidR="005D16DF">
          <w:footerReference w:type="default" r:id="rId8"/>
          <w:pgSz w:w="11910" w:h="16840"/>
          <w:pgMar w:top="1580" w:right="1540" w:bottom="900" w:left="1480" w:header="0" w:footer="720" w:gutter="0"/>
          <w:pgNumType w:start="3"/>
          <w:cols w:space="720"/>
        </w:sectPr>
      </w:pPr>
    </w:p>
    <w:p w:rsidR="005D16DF" w:rsidRDefault="005D16DF">
      <w:pPr>
        <w:pStyle w:val="BodyText"/>
        <w:spacing w:before="32"/>
        <w:ind w:left="960"/>
        <w:rPr>
          <w:rFonts w:ascii="黑体" w:eastAsia="黑体"/>
        </w:rPr>
      </w:pPr>
      <w:r>
        <w:rPr>
          <w:rFonts w:ascii="黑体" w:eastAsia="黑体" w:hint="eastAsia"/>
        </w:rPr>
        <w:t>一、部门职责</w:t>
      </w:r>
    </w:p>
    <w:p w:rsidR="005D16DF" w:rsidRDefault="005D16DF">
      <w:pPr>
        <w:pStyle w:val="BodyText"/>
        <w:spacing w:before="180" w:line="350" w:lineRule="auto"/>
        <w:ind w:left="320" w:right="104" w:firstLine="664"/>
        <w:jc w:val="both"/>
      </w:pPr>
      <w:r>
        <w:rPr>
          <w:rFonts w:hint="eastAsia"/>
          <w:b/>
        </w:rPr>
        <w:t>（一）</w:t>
      </w:r>
      <w:r>
        <w:rPr>
          <w:rFonts w:hint="eastAsia"/>
        </w:rPr>
        <w:t>贯彻执行党中央、国务院，省委、省政府，市委、市政府，县委、县政府有关扶贫开发方针、政策、法</w:t>
      </w:r>
      <w:r>
        <w:rPr>
          <w:rFonts w:hint="eastAsia"/>
          <w:w w:val="95"/>
        </w:rPr>
        <w:t>律法规和脱贫攻坚决策部署，组织开展全县扶贫开发工作。</w:t>
      </w:r>
    </w:p>
    <w:p w:rsidR="005D16DF" w:rsidRDefault="005D16DF">
      <w:pPr>
        <w:pStyle w:val="BodyText"/>
        <w:spacing w:before="4" w:line="350" w:lineRule="auto"/>
        <w:ind w:left="320" w:right="270" w:firstLine="664"/>
        <w:jc w:val="both"/>
      </w:pPr>
      <w:r>
        <w:rPr>
          <w:rFonts w:hint="eastAsia"/>
          <w:spacing w:val="12"/>
          <w:w w:val="95"/>
        </w:rPr>
        <w:t>（</w:t>
      </w:r>
      <w:r>
        <w:rPr>
          <w:rFonts w:hint="eastAsia"/>
          <w:spacing w:val="14"/>
          <w:w w:val="95"/>
        </w:rPr>
        <w:t>二</w:t>
      </w:r>
      <w:r>
        <w:rPr>
          <w:rFonts w:hint="eastAsia"/>
          <w:spacing w:val="12"/>
          <w:w w:val="95"/>
        </w:rPr>
        <w:t>）</w:t>
      </w:r>
      <w:r>
        <w:rPr>
          <w:rFonts w:hint="eastAsia"/>
          <w:spacing w:val="11"/>
          <w:w w:val="95"/>
        </w:rPr>
        <w:t>拟定县扶贫开发规划计划，参与全县脱贫攻坚</w:t>
      </w:r>
      <w:r>
        <w:rPr>
          <w:spacing w:val="11"/>
          <w:w w:val="95"/>
        </w:rPr>
        <w:t xml:space="preserve"> </w:t>
      </w:r>
      <w:r>
        <w:rPr>
          <w:rFonts w:hint="eastAsia"/>
          <w:spacing w:val="11"/>
          <w:w w:val="95"/>
        </w:rPr>
        <w:t>政策措施的顶层设计，提出全县扶贫开发目标、任务、政</w:t>
      </w:r>
      <w:r>
        <w:rPr>
          <w:spacing w:val="11"/>
          <w:w w:val="95"/>
        </w:rPr>
        <w:t xml:space="preserve"> </w:t>
      </w:r>
      <w:r>
        <w:rPr>
          <w:rFonts w:hint="eastAsia"/>
          <w:spacing w:val="10"/>
        </w:rPr>
        <w:t>策和措施，并组织实施。</w:t>
      </w:r>
    </w:p>
    <w:p w:rsidR="005D16DF" w:rsidRDefault="005D16DF">
      <w:pPr>
        <w:pStyle w:val="BodyText"/>
        <w:spacing w:before="4" w:line="350" w:lineRule="auto"/>
        <w:ind w:left="320" w:right="270" w:firstLine="664"/>
        <w:jc w:val="both"/>
      </w:pPr>
      <w:r>
        <w:rPr>
          <w:rFonts w:hint="eastAsia"/>
          <w:spacing w:val="12"/>
          <w:w w:val="95"/>
        </w:rPr>
        <w:t>（</w:t>
      </w:r>
      <w:r>
        <w:rPr>
          <w:rFonts w:hint="eastAsia"/>
          <w:spacing w:val="14"/>
          <w:w w:val="95"/>
        </w:rPr>
        <w:t>三</w:t>
      </w:r>
      <w:r>
        <w:rPr>
          <w:rFonts w:hint="eastAsia"/>
          <w:spacing w:val="12"/>
          <w:w w:val="95"/>
        </w:rPr>
        <w:t>）</w:t>
      </w:r>
      <w:r>
        <w:rPr>
          <w:rFonts w:hint="eastAsia"/>
          <w:spacing w:val="11"/>
          <w:w w:val="95"/>
        </w:rPr>
        <w:t>根据中央、省、市下达的扶贫资金分配计划，</w:t>
      </w:r>
      <w:r>
        <w:rPr>
          <w:spacing w:val="11"/>
          <w:w w:val="95"/>
        </w:rPr>
        <w:t xml:space="preserve"> </w:t>
      </w:r>
      <w:r>
        <w:rPr>
          <w:rFonts w:hint="eastAsia"/>
          <w:spacing w:val="11"/>
          <w:w w:val="95"/>
        </w:rPr>
        <w:t>配合财政部门做好扶贫资金使用备案、检查验收和绩效考</w:t>
      </w:r>
      <w:r>
        <w:rPr>
          <w:spacing w:val="11"/>
          <w:w w:val="95"/>
        </w:rPr>
        <w:t xml:space="preserve"> </w:t>
      </w:r>
      <w:r>
        <w:rPr>
          <w:rFonts w:hint="eastAsia"/>
          <w:spacing w:val="6"/>
        </w:rPr>
        <w:t>核。</w:t>
      </w:r>
    </w:p>
    <w:p w:rsidR="005D16DF" w:rsidRDefault="005D16DF">
      <w:pPr>
        <w:pStyle w:val="BodyText"/>
        <w:spacing w:before="4" w:line="350" w:lineRule="auto"/>
        <w:ind w:left="320" w:right="104" w:firstLine="664"/>
      </w:pPr>
      <w:r>
        <w:rPr>
          <w:rFonts w:hint="eastAsia"/>
          <w:spacing w:val="12"/>
        </w:rPr>
        <w:t>（</w:t>
      </w:r>
      <w:r>
        <w:rPr>
          <w:rFonts w:hint="eastAsia"/>
          <w:spacing w:val="14"/>
        </w:rPr>
        <w:t>四</w:t>
      </w:r>
      <w:r>
        <w:rPr>
          <w:rFonts w:hint="eastAsia"/>
          <w:spacing w:val="12"/>
        </w:rPr>
        <w:t>）指导乡（</w:t>
      </w:r>
      <w:r>
        <w:rPr>
          <w:rFonts w:hint="eastAsia"/>
          <w:spacing w:val="14"/>
        </w:rPr>
        <w:t>镇</w:t>
      </w:r>
      <w:r>
        <w:rPr>
          <w:rFonts w:hint="eastAsia"/>
          <w:spacing w:val="12"/>
        </w:rPr>
        <w:t>）</w:t>
      </w:r>
      <w:r>
        <w:rPr>
          <w:rFonts w:hint="eastAsia"/>
          <w:spacing w:val="11"/>
        </w:rPr>
        <w:t>、县直部门专项扶贫项目库建设</w:t>
      </w:r>
      <w:r>
        <w:rPr>
          <w:rFonts w:hint="eastAsia"/>
          <w:spacing w:val="3"/>
          <w:w w:val="95"/>
        </w:rPr>
        <w:t>和项目申报备案，指导乡</w:t>
      </w:r>
      <w:r>
        <w:rPr>
          <w:rFonts w:hint="eastAsia"/>
          <w:spacing w:val="14"/>
          <w:w w:val="95"/>
        </w:rPr>
        <w:t>（</w:t>
      </w:r>
      <w:r>
        <w:rPr>
          <w:rFonts w:hint="eastAsia"/>
          <w:spacing w:val="12"/>
          <w:w w:val="95"/>
        </w:rPr>
        <w:t>镇</w:t>
      </w:r>
      <w:r>
        <w:rPr>
          <w:rFonts w:hint="eastAsia"/>
          <w:spacing w:val="-27"/>
          <w:w w:val="95"/>
        </w:rPr>
        <w:t>）</w:t>
      </w:r>
      <w:r>
        <w:rPr>
          <w:rFonts w:hint="eastAsia"/>
          <w:spacing w:val="5"/>
          <w:w w:val="95"/>
        </w:rPr>
        <w:t>、县直部门做好项目建设；</w:t>
      </w:r>
      <w:r>
        <w:rPr>
          <w:spacing w:val="5"/>
          <w:w w:val="95"/>
        </w:rPr>
        <w:t xml:space="preserve"> </w:t>
      </w:r>
      <w:r>
        <w:rPr>
          <w:rFonts w:hint="eastAsia"/>
          <w:spacing w:val="11"/>
        </w:rPr>
        <w:t>协同做好产业扶贫、金融扶贫、基础设施建设等工作。</w:t>
      </w:r>
    </w:p>
    <w:p w:rsidR="005D16DF" w:rsidRDefault="005D16DF">
      <w:pPr>
        <w:pStyle w:val="BodyText"/>
        <w:spacing w:before="5" w:line="350" w:lineRule="auto"/>
        <w:ind w:left="320" w:right="270" w:firstLine="664"/>
      </w:pPr>
      <w:r>
        <w:rPr>
          <w:rFonts w:hint="eastAsia"/>
          <w:spacing w:val="12"/>
          <w:w w:val="95"/>
        </w:rPr>
        <w:t>（</w:t>
      </w:r>
      <w:r>
        <w:rPr>
          <w:rFonts w:hint="eastAsia"/>
          <w:spacing w:val="14"/>
          <w:w w:val="95"/>
        </w:rPr>
        <w:t>五</w:t>
      </w:r>
      <w:r>
        <w:rPr>
          <w:rFonts w:hint="eastAsia"/>
          <w:spacing w:val="12"/>
          <w:w w:val="95"/>
        </w:rPr>
        <w:t>）</w:t>
      </w:r>
      <w:r>
        <w:rPr>
          <w:rFonts w:hint="eastAsia"/>
          <w:spacing w:val="11"/>
          <w:w w:val="95"/>
        </w:rPr>
        <w:t>督促指导各行业部门落实好职责范围内脱贫攻</w:t>
      </w:r>
      <w:r>
        <w:rPr>
          <w:spacing w:val="11"/>
          <w:w w:val="95"/>
        </w:rPr>
        <w:t xml:space="preserve"> </w:t>
      </w:r>
      <w:r>
        <w:rPr>
          <w:rFonts w:hint="eastAsia"/>
          <w:spacing w:val="10"/>
        </w:rPr>
        <w:t>坚工作任务。</w:t>
      </w:r>
    </w:p>
    <w:p w:rsidR="005D16DF" w:rsidRDefault="005D16DF">
      <w:pPr>
        <w:pStyle w:val="BodyText"/>
        <w:spacing w:before="2" w:line="350" w:lineRule="auto"/>
        <w:ind w:left="320" w:right="270" w:firstLine="664"/>
        <w:jc w:val="both"/>
      </w:pPr>
      <w:r>
        <w:rPr>
          <w:rFonts w:hint="eastAsia"/>
          <w:spacing w:val="12"/>
          <w:w w:val="95"/>
        </w:rPr>
        <w:t>（</w:t>
      </w:r>
      <w:r>
        <w:rPr>
          <w:rFonts w:hint="eastAsia"/>
          <w:spacing w:val="14"/>
          <w:w w:val="95"/>
        </w:rPr>
        <w:t>六</w:t>
      </w:r>
      <w:r>
        <w:rPr>
          <w:rFonts w:hint="eastAsia"/>
          <w:spacing w:val="12"/>
          <w:w w:val="95"/>
        </w:rPr>
        <w:t>）</w:t>
      </w:r>
      <w:r>
        <w:rPr>
          <w:rFonts w:hint="eastAsia"/>
          <w:spacing w:val="11"/>
          <w:w w:val="95"/>
        </w:rPr>
        <w:t>组织指导扶贫技能培训有关工作；协调推进扶</w:t>
      </w:r>
      <w:r>
        <w:rPr>
          <w:spacing w:val="11"/>
          <w:w w:val="95"/>
        </w:rPr>
        <w:t xml:space="preserve"> </w:t>
      </w:r>
      <w:r>
        <w:rPr>
          <w:rFonts w:hint="eastAsia"/>
          <w:spacing w:val="11"/>
          <w:w w:val="95"/>
        </w:rPr>
        <w:t>贫干部培训；组织开展扶贫开发的统计监测、成果宣传和</w:t>
      </w:r>
      <w:r>
        <w:rPr>
          <w:spacing w:val="11"/>
          <w:w w:val="95"/>
        </w:rPr>
        <w:t xml:space="preserve"> </w:t>
      </w:r>
      <w:r>
        <w:rPr>
          <w:rFonts w:hint="eastAsia"/>
          <w:spacing w:val="10"/>
        </w:rPr>
        <w:t>经验交流工作。</w:t>
      </w:r>
    </w:p>
    <w:p w:rsidR="005D16DF" w:rsidRDefault="005D16DF">
      <w:pPr>
        <w:pStyle w:val="BodyText"/>
        <w:spacing w:before="5" w:line="350" w:lineRule="auto"/>
        <w:ind w:left="320" w:right="270" w:firstLine="664"/>
      </w:pPr>
      <w:r>
        <w:rPr>
          <w:rFonts w:hint="eastAsia"/>
          <w:spacing w:val="12"/>
          <w:w w:val="95"/>
        </w:rPr>
        <w:t>（</w:t>
      </w:r>
      <w:r>
        <w:rPr>
          <w:rFonts w:hint="eastAsia"/>
          <w:spacing w:val="14"/>
          <w:w w:val="95"/>
        </w:rPr>
        <w:t>七</w:t>
      </w:r>
      <w:r>
        <w:rPr>
          <w:rFonts w:hint="eastAsia"/>
          <w:spacing w:val="12"/>
          <w:w w:val="95"/>
        </w:rPr>
        <w:t>）</w:t>
      </w:r>
      <w:r>
        <w:rPr>
          <w:rFonts w:hint="eastAsia"/>
          <w:spacing w:val="11"/>
          <w:w w:val="95"/>
        </w:rPr>
        <w:t>协调推进社会扶贫工作，动员社会力量参与扶</w:t>
      </w:r>
      <w:r>
        <w:rPr>
          <w:spacing w:val="11"/>
          <w:w w:val="95"/>
        </w:rPr>
        <w:t xml:space="preserve"> </w:t>
      </w:r>
      <w:r>
        <w:rPr>
          <w:rFonts w:hint="eastAsia"/>
          <w:spacing w:val="9"/>
        </w:rPr>
        <w:t>贫开发。</w:t>
      </w:r>
    </w:p>
    <w:p w:rsidR="005D16DF" w:rsidRDefault="005D16DF">
      <w:pPr>
        <w:pStyle w:val="BodyText"/>
        <w:spacing w:before="2" w:line="350" w:lineRule="auto"/>
        <w:ind w:left="320" w:right="270" w:firstLine="664"/>
        <w:jc w:val="both"/>
      </w:pPr>
      <w:r>
        <w:rPr>
          <w:rFonts w:hint="eastAsia"/>
          <w:spacing w:val="12"/>
          <w:w w:val="95"/>
        </w:rPr>
        <w:t>（</w:t>
      </w:r>
      <w:r>
        <w:rPr>
          <w:rFonts w:hint="eastAsia"/>
          <w:spacing w:val="14"/>
          <w:w w:val="95"/>
        </w:rPr>
        <w:t>八</w:t>
      </w:r>
      <w:r>
        <w:rPr>
          <w:rFonts w:hint="eastAsia"/>
          <w:spacing w:val="12"/>
          <w:w w:val="95"/>
        </w:rPr>
        <w:t>）</w:t>
      </w:r>
      <w:r>
        <w:rPr>
          <w:rFonts w:hint="eastAsia"/>
          <w:spacing w:val="11"/>
          <w:w w:val="95"/>
        </w:rPr>
        <w:t>做好脱贫攻坚督查巡查有关工作，加强工作督</w:t>
      </w:r>
      <w:r>
        <w:rPr>
          <w:spacing w:val="11"/>
          <w:w w:val="95"/>
        </w:rPr>
        <w:t xml:space="preserve"> </w:t>
      </w:r>
      <w:r>
        <w:rPr>
          <w:rFonts w:hint="eastAsia"/>
          <w:spacing w:val="12"/>
          <w:w w:val="95"/>
        </w:rPr>
        <w:t>查落实；做好各乡</w:t>
      </w:r>
      <w:r>
        <w:rPr>
          <w:rFonts w:hint="eastAsia"/>
          <w:spacing w:val="14"/>
          <w:w w:val="95"/>
        </w:rPr>
        <w:t>（</w:t>
      </w:r>
      <w:r>
        <w:rPr>
          <w:rFonts w:hint="eastAsia"/>
          <w:spacing w:val="12"/>
          <w:w w:val="95"/>
        </w:rPr>
        <w:t>镇</w:t>
      </w:r>
      <w:r>
        <w:rPr>
          <w:rFonts w:hint="eastAsia"/>
          <w:spacing w:val="14"/>
          <w:w w:val="95"/>
        </w:rPr>
        <w:t>）</w:t>
      </w:r>
      <w:r>
        <w:rPr>
          <w:rFonts w:hint="eastAsia"/>
          <w:spacing w:val="11"/>
          <w:w w:val="95"/>
        </w:rPr>
        <w:t>、县直各部门脱贫攻坚成效考核</w:t>
      </w:r>
      <w:r>
        <w:rPr>
          <w:spacing w:val="11"/>
          <w:w w:val="95"/>
        </w:rPr>
        <w:t xml:space="preserve"> </w:t>
      </w:r>
      <w:r>
        <w:rPr>
          <w:rFonts w:hint="eastAsia"/>
          <w:spacing w:val="11"/>
        </w:rPr>
        <w:t>评估工作，负责贫困村退出、贫困户初验。</w:t>
      </w:r>
    </w:p>
    <w:p w:rsidR="005D16DF" w:rsidRDefault="005D16DF">
      <w:pPr>
        <w:spacing w:line="350" w:lineRule="auto"/>
        <w:jc w:val="both"/>
        <w:sectPr w:rsidR="005D16DF">
          <w:pgSz w:w="11910" w:h="16840"/>
          <w:pgMar w:top="1520" w:right="1540" w:bottom="900" w:left="1480" w:header="0" w:footer="720" w:gutter="0"/>
          <w:cols w:space="720"/>
        </w:sectPr>
      </w:pPr>
    </w:p>
    <w:p w:rsidR="005D16DF" w:rsidRDefault="005D16DF">
      <w:pPr>
        <w:pStyle w:val="BodyText"/>
        <w:spacing w:before="43" w:line="350" w:lineRule="auto"/>
        <w:ind w:left="320" w:right="270" w:firstLine="664"/>
        <w:jc w:val="both"/>
      </w:pPr>
      <w:r>
        <w:rPr>
          <w:rFonts w:hint="eastAsia"/>
          <w:spacing w:val="12"/>
          <w:w w:val="95"/>
        </w:rPr>
        <w:t>（</w:t>
      </w:r>
      <w:r>
        <w:rPr>
          <w:rFonts w:hint="eastAsia"/>
          <w:spacing w:val="14"/>
          <w:w w:val="95"/>
        </w:rPr>
        <w:t>九</w:t>
      </w:r>
      <w:r>
        <w:rPr>
          <w:rFonts w:hint="eastAsia"/>
          <w:spacing w:val="12"/>
          <w:w w:val="95"/>
        </w:rPr>
        <w:t>）指导乡（</w:t>
      </w:r>
      <w:r>
        <w:rPr>
          <w:rFonts w:hint="eastAsia"/>
          <w:spacing w:val="14"/>
          <w:w w:val="95"/>
        </w:rPr>
        <w:t>镇</w:t>
      </w:r>
      <w:r>
        <w:rPr>
          <w:rFonts w:hint="eastAsia"/>
          <w:spacing w:val="12"/>
          <w:w w:val="95"/>
        </w:rPr>
        <w:t>）</w:t>
      </w:r>
      <w:r>
        <w:rPr>
          <w:rFonts w:hint="eastAsia"/>
          <w:spacing w:val="11"/>
          <w:w w:val="95"/>
        </w:rPr>
        <w:t>做好贫困人口的精准识别、精准</w:t>
      </w:r>
      <w:r>
        <w:rPr>
          <w:spacing w:val="11"/>
          <w:w w:val="95"/>
        </w:rPr>
        <w:t xml:space="preserve"> </w:t>
      </w:r>
      <w:r>
        <w:rPr>
          <w:rFonts w:hint="eastAsia"/>
          <w:spacing w:val="11"/>
          <w:w w:val="95"/>
        </w:rPr>
        <w:t>退出、动态管理、档卡规范等工作；做好扶贫领域信访工</w:t>
      </w:r>
      <w:r>
        <w:rPr>
          <w:spacing w:val="11"/>
          <w:w w:val="95"/>
        </w:rPr>
        <w:t xml:space="preserve"> </w:t>
      </w:r>
      <w:r>
        <w:rPr>
          <w:rFonts w:hint="eastAsia"/>
          <w:spacing w:val="6"/>
        </w:rPr>
        <w:t>作。</w:t>
      </w:r>
    </w:p>
    <w:p w:rsidR="005D16DF" w:rsidRDefault="005D16DF">
      <w:pPr>
        <w:pStyle w:val="BodyText"/>
        <w:spacing w:before="4"/>
        <w:ind w:left="984"/>
      </w:pPr>
      <w:r>
        <w:rPr>
          <w:rFonts w:hint="eastAsia"/>
        </w:rPr>
        <w:t>（十）负责全县扶贫系统信息化建设和统计工作。</w:t>
      </w:r>
    </w:p>
    <w:p w:rsidR="005D16DF" w:rsidRDefault="005D16DF">
      <w:pPr>
        <w:pStyle w:val="BodyText"/>
        <w:spacing w:before="190"/>
        <w:ind w:left="984"/>
      </w:pPr>
      <w:r>
        <w:rPr>
          <w:rFonts w:hint="eastAsia"/>
        </w:rPr>
        <w:t>（十一）完成县委、县政府交办的其他事项。</w:t>
      </w:r>
    </w:p>
    <w:p w:rsidR="005D16DF" w:rsidRDefault="005D16DF">
      <w:pPr>
        <w:pStyle w:val="BodyText"/>
        <w:spacing w:before="159"/>
        <w:ind w:left="960"/>
        <w:rPr>
          <w:rFonts w:ascii="黑体" w:eastAsia="黑体"/>
        </w:rPr>
      </w:pPr>
      <w:r>
        <w:rPr>
          <w:rFonts w:ascii="黑体" w:eastAsia="黑体" w:hint="eastAsia"/>
        </w:rPr>
        <w:t>二、机构设置</w:t>
      </w:r>
    </w:p>
    <w:p w:rsidR="005D16DF" w:rsidRDefault="005D16DF">
      <w:pPr>
        <w:pStyle w:val="BodyText"/>
        <w:spacing w:before="180" w:line="350" w:lineRule="auto"/>
        <w:ind w:left="320" w:right="104" w:firstLine="664"/>
      </w:pPr>
      <w:r>
        <w:rPr>
          <w:rFonts w:ascii="楷体" w:eastAsia="楷体" w:hint="eastAsia"/>
          <w:b/>
        </w:rPr>
        <w:t>（一）综合协调股（党建工作办公室）。</w:t>
      </w:r>
      <w:r>
        <w:rPr>
          <w:rFonts w:hint="eastAsia"/>
        </w:rPr>
        <w:t>负责机关日常工作运转、协调和督办，承担组织人事、公文处理、会务、信息、机要、档案、安全、保密、政务公开、后勤服务等有关工作；负责机关党组日常工作，承担机关从严治党、党风廉政建设、阳光漯河、文明创建工作；牵头做好办公文书、领导讲话等综合性文稿起草工作；负责扶贫开</w:t>
      </w:r>
      <w:r>
        <w:rPr>
          <w:rFonts w:hint="eastAsia"/>
          <w:w w:val="95"/>
        </w:rPr>
        <w:t>发政策研究，承担机关有关规范性文件的合法性审核工作；</w:t>
      </w:r>
      <w:r>
        <w:rPr>
          <w:w w:val="95"/>
        </w:rPr>
        <w:t xml:space="preserve"> </w:t>
      </w:r>
      <w:r>
        <w:rPr>
          <w:rFonts w:hint="eastAsia"/>
        </w:rPr>
        <w:t>负责县委县政府督查室督办事项汇总报送工作；承担机关依法治理、综治和平安建设等工作；承担县委扶贫开发脱贫攻坚领导小组办公室的日常工作。</w:t>
      </w:r>
    </w:p>
    <w:p w:rsidR="005D16DF" w:rsidRDefault="005D16DF">
      <w:pPr>
        <w:pStyle w:val="BodyText"/>
        <w:spacing w:before="14" w:line="350" w:lineRule="auto"/>
        <w:ind w:left="320" w:right="101" w:firstLine="664"/>
      </w:pPr>
      <w:r>
        <w:rPr>
          <w:rFonts w:ascii="楷体" w:eastAsia="楷体" w:hint="eastAsia"/>
          <w:b/>
          <w:spacing w:val="14"/>
          <w:w w:val="95"/>
        </w:rPr>
        <w:t>（</w:t>
      </w:r>
      <w:r>
        <w:rPr>
          <w:rFonts w:ascii="楷体" w:eastAsia="楷体" w:hint="eastAsia"/>
          <w:b/>
          <w:spacing w:val="12"/>
          <w:w w:val="95"/>
        </w:rPr>
        <w:t>二</w:t>
      </w:r>
      <w:r>
        <w:rPr>
          <w:rFonts w:ascii="楷体" w:eastAsia="楷体" w:hint="eastAsia"/>
          <w:b/>
          <w:spacing w:val="-72"/>
          <w:w w:val="95"/>
        </w:rPr>
        <w:t>）</w:t>
      </w:r>
      <w:r>
        <w:rPr>
          <w:rFonts w:ascii="楷体" w:eastAsia="楷体" w:hint="eastAsia"/>
          <w:b/>
          <w:spacing w:val="-1"/>
          <w:w w:val="95"/>
        </w:rPr>
        <w:t>规划财务股。</w:t>
      </w:r>
      <w:r>
        <w:rPr>
          <w:rFonts w:hint="eastAsia"/>
          <w:spacing w:val="11"/>
          <w:w w:val="95"/>
        </w:rPr>
        <w:t>负责拟定全县扶贫开发规划计划、</w:t>
      </w:r>
      <w:r>
        <w:rPr>
          <w:spacing w:val="11"/>
          <w:w w:val="95"/>
        </w:rPr>
        <w:t xml:space="preserve"> </w:t>
      </w:r>
      <w:r>
        <w:rPr>
          <w:rFonts w:hint="eastAsia"/>
          <w:spacing w:val="11"/>
        </w:rPr>
        <w:t>制定减贫目标任务，负责全县扶贫对象档卡管理、扶贫系统信息化建设和扶贫信息统计工作，负责贫困村退出、贫</w:t>
      </w:r>
      <w:r>
        <w:rPr>
          <w:rFonts w:hint="eastAsia"/>
          <w:spacing w:val="12"/>
        </w:rPr>
        <w:t>困户脱贫初验工作，指导乡</w:t>
      </w:r>
      <w:r>
        <w:rPr>
          <w:rFonts w:hint="eastAsia"/>
          <w:spacing w:val="14"/>
        </w:rPr>
        <w:t>（</w:t>
      </w:r>
      <w:r>
        <w:rPr>
          <w:rFonts w:hint="eastAsia"/>
          <w:spacing w:val="12"/>
        </w:rPr>
        <w:t>镇</w:t>
      </w:r>
      <w:r>
        <w:rPr>
          <w:rFonts w:hint="eastAsia"/>
          <w:spacing w:val="14"/>
        </w:rPr>
        <w:t>）</w:t>
      </w:r>
      <w:r>
        <w:rPr>
          <w:rFonts w:hint="eastAsia"/>
          <w:spacing w:val="10"/>
        </w:rPr>
        <w:t>做好贫困人口的精准识</w:t>
      </w:r>
      <w:r>
        <w:rPr>
          <w:rFonts w:hint="eastAsia"/>
          <w:spacing w:val="11"/>
        </w:rPr>
        <w:t>别、精准退出、动态管理、档卡规范等工作；配合财政部门做好全县专项扶贫资金分配管理及项目实施绩效评价，</w:t>
      </w:r>
      <w:r>
        <w:rPr>
          <w:spacing w:val="11"/>
        </w:rPr>
        <w:t xml:space="preserve"> </w:t>
      </w:r>
      <w:r>
        <w:rPr>
          <w:rFonts w:hint="eastAsia"/>
          <w:spacing w:val="12"/>
        </w:rPr>
        <w:t>指导乡</w:t>
      </w:r>
      <w:r>
        <w:rPr>
          <w:rFonts w:hint="eastAsia"/>
          <w:spacing w:val="14"/>
        </w:rPr>
        <w:t>（</w:t>
      </w:r>
      <w:r>
        <w:rPr>
          <w:rFonts w:hint="eastAsia"/>
          <w:spacing w:val="12"/>
        </w:rPr>
        <w:t>镇）</w:t>
      </w:r>
      <w:r>
        <w:rPr>
          <w:rFonts w:hint="eastAsia"/>
          <w:spacing w:val="11"/>
        </w:rPr>
        <w:t>、县直部门专项扶贫项目库建设和项目申报</w:t>
      </w:r>
    </w:p>
    <w:p w:rsidR="005D16DF" w:rsidRDefault="005D16DF">
      <w:pPr>
        <w:spacing w:line="350" w:lineRule="auto"/>
        <w:sectPr w:rsidR="005D16DF">
          <w:pgSz w:w="11910" w:h="16840"/>
          <w:pgMar w:top="1540" w:right="1540" w:bottom="900" w:left="1480" w:header="0" w:footer="720" w:gutter="0"/>
          <w:cols w:space="720"/>
        </w:sectPr>
      </w:pPr>
    </w:p>
    <w:p w:rsidR="005D16DF" w:rsidRDefault="005D16DF">
      <w:pPr>
        <w:pStyle w:val="BodyText"/>
        <w:spacing w:before="43" w:line="350" w:lineRule="auto"/>
        <w:ind w:left="320" w:right="272"/>
        <w:jc w:val="both"/>
      </w:pPr>
      <w:r>
        <w:rPr>
          <w:rFonts w:hint="eastAsia"/>
          <w:spacing w:val="11"/>
          <w:w w:val="95"/>
        </w:rPr>
        <w:t>备案；协同做好基础设施建设工作；负责协调做好扶贫系</w:t>
      </w:r>
      <w:r>
        <w:rPr>
          <w:spacing w:val="11"/>
          <w:w w:val="95"/>
        </w:rPr>
        <w:t xml:space="preserve"> </w:t>
      </w:r>
      <w:r>
        <w:rPr>
          <w:rFonts w:hint="eastAsia"/>
          <w:spacing w:val="11"/>
          <w:w w:val="95"/>
        </w:rPr>
        <w:t>统内部审计工作；协同做好全县脱贫攻坚督查巡查有关工</w:t>
      </w:r>
      <w:r>
        <w:rPr>
          <w:spacing w:val="11"/>
          <w:w w:val="95"/>
        </w:rPr>
        <w:t xml:space="preserve"> </w:t>
      </w:r>
      <w:r>
        <w:rPr>
          <w:rFonts w:hint="eastAsia"/>
          <w:spacing w:val="11"/>
        </w:rPr>
        <w:t>作，脱贫攻坚成效考核评估。</w:t>
      </w:r>
    </w:p>
    <w:p w:rsidR="005D16DF" w:rsidRDefault="005D16DF">
      <w:pPr>
        <w:pStyle w:val="BodyText"/>
        <w:spacing w:before="4" w:line="350" w:lineRule="auto"/>
        <w:ind w:left="320" w:right="267" w:firstLine="664"/>
        <w:jc w:val="both"/>
      </w:pPr>
      <w:r>
        <w:rPr>
          <w:rFonts w:ascii="楷体" w:eastAsia="楷体" w:hint="eastAsia"/>
          <w:b/>
          <w:spacing w:val="14"/>
          <w:w w:val="95"/>
        </w:rPr>
        <w:t>（</w:t>
      </w:r>
      <w:r>
        <w:rPr>
          <w:rFonts w:ascii="楷体" w:eastAsia="楷体" w:hint="eastAsia"/>
          <w:b/>
          <w:spacing w:val="12"/>
          <w:w w:val="95"/>
        </w:rPr>
        <w:t>三）</w:t>
      </w:r>
      <w:r>
        <w:rPr>
          <w:rFonts w:ascii="楷体" w:eastAsia="楷体" w:hint="eastAsia"/>
          <w:b/>
          <w:spacing w:val="13"/>
          <w:w w:val="95"/>
        </w:rPr>
        <w:t>行业扶贫股。</w:t>
      </w:r>
      <w:r>
        <w:rPr>
          <w:rFonts w:hint="eastAsia"/>
          <w:spacing w:val="11"/>
          <w:w w:val="95"/>
        </w:rPr>
        <w:t>负责全县行业扶贫工作，协调推</w:t>
      </w:r>
      <w:r>
        <w:rPr>
          <w:spacing w:val="11"/>
          <w:w w:val="95"/>
        </w:rPr>
        <w:t xml:space="preserve"> </w:t>
      </w:r>
      <w:r>
        <w:rPr>
          <w:rFonts w:hint="eastAsia"/>
          <w:spacing w:val="11"/>
          <w:w w:val="95"/>
        </w:rPr>
        <w:t>动行业部门脱贫攻坚责任落实、政策落实、工作落实，协</w:t>
      </w:r>
      <w:r>
        <w:rPr>
          <w:spacing w:val="11"/>
          <w:w w:val="95"/>
        </w:rPr>
        <w:t xml:space="preserve"> </w:t>
      </w:r>
      <w:r>
        <w:rPr>
          <w:rFonts w:hint="eastAsia"/>
          <w:spacing w:val="11"/>
          <w:w w:val="95"/>
        </w:rPr>
        <w:t>助做好行业部门的相关考核工作，指导做好边缘户排查救</w:t>
      </w:r>
      <w:r>
        <w:rPr>
          <w:spacing w:val="11"/>
          <w:w w:val="95"/>
        </w:rPr>
        <w:t xml:space="preserve"> </w:t>
      </w:r>
      <w:r>
        <w:rPr>
          <w:rFonts w:hint="eastAsia"/>
          <w:spacing w:val="11"/>
          <w:w w:val="95"/>
        </w:rPr>
        <w:t>助工作，协调做好兜底扶贫工作；负责扶贫领域信访和群</w:t>
      </w:r>
      <w:r>
        <w:rPr>
          <w:spacing w:val="11"/>
          <w:w w:val="95"/>
        </w:rPr>
        <w:t xml:space="preserve"> </w:t>
      </w:r>
      <w:r>
        <w:rPr>
          <w:rFonts w:hint="eastAsia"/>
          <w:spacing w:val="10"/>
        </w:rPr>
        <w:t>众咨询服务工作；</w:t>
      </w:r>
    </w:p>
    <w:p w:rsidR="005D16DF" w:rsidRDefault="005D16DF">
      <w:pPr>
        <w:pStyle w:val="BodyText"/>
        <w:spacing w:before="7" w:line="350" w:lineRule="auto"/>
        <w:ind w:left="320" w:right="272"/>
        <w:jc w:val="both"/>
      </w:pPr>
      <w:r>
        <w:rPr>
          <w:rFonts w:hint="eastAsia"/>
          <w:spacing w:val="11"/>
          <w:w w:val="95"/>
        </w:rPr>
        <w:t>承担扶贫改革、行政应诉有关工作；协调推进社会扶贫工</w:t>
      </w:r>
      <w:r>
        <w:rPr>
          <w:spacing w:val="11"/>
          <w:w w:val="95"/>
        </w:rPr>
        <w:t xml:space="preserve"> </w:t>
      </w:r>
      <w:r>
        <w:rPr>
          <w:rFonts w:hint="eastAsia"/>
          <w:spacing w:val="11"/>
          <w:w w:val="95"/>
        </w:rPr>
        <w:t>作，协助有关部门做好驻村帮扶管理工作，做好中国社会</w:t>
      </w:r>
      <w:r>
        <w:rPr>
          <w:spacing w:val="11"/>
          <w:w w:val="95"/>
        </w:rPr>
        <w:t xml:space="preserve"> </w:t>
      </w:r>
      <w:r>
        <w:rPr>
          <w:rFonts w:hint="eastAsia"/>
          <w:spacing w:val="4"/>
        </w:rPr>
        <w:t>扶贫网对接、消费扶贫工作；负责做好雨露计划、</w:t>
      </w:r>
      <w:r>
        <w:t>60</w:t>
      </w:r>
      <w:r>
        <w:rPr>
          <w:spacing w:val="-26"/>
        </w:rPr>
        <w:t xml:space="preserve"> </w:t>
      </w:r>
      <w:r>
        <w:rPr>
          <w:rFonts w:hint="eastAsia"/>
          <w:spacing w:val="-26"/>
        </w:rPr>
        <w:t>岁以</w:t>
      </w:r>
      <w:r>
        <w:rPr>
          <w:rFonts w:hint="eastAsia"/>
          <w:spacing w:val="11"/>
          <w:w w:val="95"/>
        </w:rPr>
        <w:t>上公益岗位工作，负责组织指导扶贫技能培训有关工作，</w:t>
      </w:r>
      <w:r>
        <w:rPr>
          <w:spacing w:val="11"/>
          <w:w w:val="95"/>
        </w:rPr>
        <w:t xml:space="preserve"> </w:t>
      </w:r>
      <w:r>
        <w:rPr>
          <w:rFonts w:hint="eastAsia"/>
          <w:spacing w:val="11"/>
          <w:w w:val="95"/>
        </w:rPr>
        <w:t>协调推进扶贫干部教育培训工作，负责扶贫开发宣传、门</w:t>
      </w:r>
      <w:r>
        <w:rPr>
          <w:spacing w:val="11"/>
          <w:w w:val="95"/>
        </w:rPr>
        <w:t xml:space="preserve"> </w:t>
      </w:r>
      <w:r>
        <w:rPr>
          <w:rFonts w:hint="eastAsia"/>
          <w:spacing w:val="11"/>
        </w:rPr>
        <w:t>户网站管理、舆情监测工作。</w:t>
      </w:r>
    </w:p>
    <w:p w:rsidR="005D16DF" w:rsidRDefault="005D16DF">
      <w:pPr>
        <w:pStyle w:val="BodyText"/>
        <w:spacing w:before="8" w:line="350" w:lineRule="auto"/>
        <w:ind w:left="320" w:right="267" w:firstLine="664"/>
        <w:jc w:val="both"/>
      </w:pPr>
      <w:r>
        <w:rPr>
          <w:rFonts w:ascii="楷体" w:eastAsia="楷体" w:hint="eastAsia"/>
          <w:b/>
          <w:spacing w:val="14"/>
          <w:w w:val="95"/>
        </w:rPr>
        <w:t>（</w:t>
      </w:r>
      <w:r>
        <w:rPr>
          <w:rFonts w:ascii="楷体" w:eastAsia="楷体" w:hint="eastAsia"/>
          <w:b/>
          <w:spacing w:val="12"/>
          <w:w w:val="95"/>
        </w:rPr>
        <w:t>四）</w:t>
      </w:r>
      <w:r>
        <w:rPr>
          <w:rFonts w:ascii="楷体" w:eastAsia="楷体" w:hint="eastAsia"/>
          <w:b/>
          <w:spacing w:val="13"/>
          <w:w w:val="95"/>
        </w:rPr>
        <w:t>开发指导股。</w:t>
      </w:r>
      <w:r>
        <w:rPr>
          <w:rFonts w:hint="eastAsia"/>
          <w:spacing w:val="11"/>
          <w:w w:val="95"/>
        </w:rPr>
        <w:t>负责全县产业扶贫工作，会同有</w:t>
      </w:r>
      <w:r>
        <w:rPr>
          <w:spacing w:val="11"/>
          <w:w w:val="95"/>
        </w:rPr>
        <w:t xml:space="preserve"> </w:t>
      </w:r>
      <w:r>
        <w:rPr>
          <w:rFonts w:hint="eastAsia"/>
          <w:spacing w:val="11"/>
          <w:w w:val="95"/>
        </w:rPr>
        <w:t>关部门拟定扶贫产业发展相关政策，负责重大产业扶贫工</w:t>
      </w:r>
      <w:r>
        <w:rPr>
          <w:spacing w:val="11"/>
          <w:w w:val="95"/>
        </w:rPr>
        <w:t xml:space="preserve"> </w:t>
      </w:r>
      <w:r>
        <w:rPr>
          <w:rFonts w:hint="eastAsia"/>
          <w:spacing w:val="11"/>
          <w:w w:val="95"/>
        </w:rPr>
        <w:t>作的协调推进；协调推进产业扶贫、光伏扶贫和扶贫小额</w:t>
      </w:r>
      <w:r>
        <w:rPr>
          <w:spacing w:val="11"/>
          <w:w w:val="95"/>
        </w:rPr>
        <w:t xml:space="preserve"> </w:t>
      </w:r>
      <w:r>
        <w:rPr>
          <w:rFonts w:hint="eastAsia"/>
          <w:spacing w:val="10"/>
        </w:rPr>
        <w:t>信贷等有关工作。</w:t>
      </w:r>
    </w:p>
    <w:p w:rsidR="005D16DF" w:rsidRDefault="005D16DF">
      <w:pPr>
        <w:pStyle w:val="BodyText"/>
        <w:spacing w:before="6" w:line="350" w:lineRule="auto"/>
        <w:ind w:left="320" w:right="269" w:firstLine="664"/>
        <w:jc w:val="both"/>
      </w:pPr>
      <w:r>
        <w:rPr>
          <w:rFonts w:hint="eastAsia"/>
          <w:spacing w:val="11"/>
          <w:w w:val="95"/>
        </w:rPr>
        <w:t>舞阳县扶贫办内设县乡村振兴服务中心和县扶贫开发</w:t>
      </w:r>
      <w:r>
        <w:rPr>
          <w:spacing w:val="11"/>
          <w:w w:val="95"/>
        </w:rPr>
        <w:t xml:space="preserve"> </w:t>
      </w:r>
      <w:r>
        <w:rPr>
          <w:rFonts w:hint="eastAsia"/>
          <w:spacing w:val="-7"/>
        </w:rPr>
        <w:t>信息中心</w:t>
      </w:r>
      <w:r>
        <w:rPr>
          <w:spacing w:val="-7"/>
        </w:rPr>
        <w:t xml:space="preserve"> </w:t>
      </w:r>
      <w:r>
        <w:t>2</w:t>
      </w:r>
      <w:r>
        <w:rPr>
          <w:spacing w:val="-11"/>
        </w:rPr>
        <w:t xml:space="preserve"> </w:t>
      </w:r>
      <w:r>
        <w:rPr>
          <w:rFonts w:hint="eastAsia"/>
          <w:spacing w:val="-11"/>
        </w:rPr>
        <w:t>个归口预算管理单位。纳入本部门</w:t>
      </w:r>
      <w:r>
        <w:rPr>
          <w:spacing w:val="-11"/>
        </w:rPr>
        <w:t xml:space="preserve"> </w:t>
      </w:r>
      <w:r>
        <w:rPr>
          <w:spacing w:val="4"/>
        </w:rPr>
        <w:t>2019</w:t>
      </w:r>
      <w:r>
        <w:rPr>
          <w:spacing w:val="-13"/>
        </w:rPr>
        <w:t xml:space="preserve"> </w:t>
      </w:r>
      <w:r>
        <w:rPr>
          <w:rFonts w:hint="eastAsia"/>
          <w:spacing w:val="-13"/>
        </w:rPr>
        <w:t>年度部</w:t>
      </w:r>
      <w:r>
        <w:rPr>
          <w:rFonts w:hint="eastAsia"/>
          <w:spacing w:val="11"/>
        </w:rPr>
        <w:t>门决算编报范围一个，为舞阳县扶贫办本级。</w:t>
      </w:r>
    </w:p>
    <w:p w:rsidR="005D16DF" w:rsidRDefault="005D16DF">
      <w:pPr>
        <w:spacing w:line="350" w:lineRule="auto"/>
        <w:jc w:val="both"/>
        <w:sectPr w:rsidR="005D16DF">
          <w:pgSz w:w="11910" w:h="16840"/>
          <w:pgMar w:top="1540" w:right="1540" w:bottom="900" w:left="1480" w:header="0" w:footer="720" w:gutter="0"/>
          <w:cols w:space="720"/>
        </w:sect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spacing w:before="4"/>
        <w:rPr>
          <w:sz w:val="26"/>
        </w:rPr>
      </w:pPr>
    </w:p>
    <w:p w:rsidR="005D16DF" w:rsidRDefault="005D16DF">
      <w:pPr>
        <w:pStyle w:val="Heading1"/>
        <w:tabs>
          <w:tab w:val="left" w:pos="2457"/>
        </w:tabs>
      </w:pPr>
      <w:bookmarkStart w:id="1" w:name="第二部分__2019年度部门决算表"/>
      <w:bookmarkEnd w:id="1"/>
      <w:r>
        <w:rPr>
          <w:rFonts w:hint="eastAsia"/>
        </w:rPr>
        <w:t>第二部分</w:t>
      </w:r>
      <w:r>
        <w:tab/>
        <w:t>2019</w:t>
      </w:r>
      <w:r>
        <w:rPr>
          <w:rFonts w:hint="eastAsia"/>
        </w:rPr>
        <w:t>年度部门决算表</w:t>
      </w:r>
    </w:p>
    <w:p w:rsidR="005D16DF" w:rsidRDefault="005D16DF">
      <w:pPr>
        <w:sectPr w:rsidR="005D16DF">
          <w:pgSz w:w="11910" w:h="16840"/>
          <w:pgMar w:top="1580" w:right="1540" w:bottom="900" w:left="1480" w:header="0" w:footer="720" w:gutter="0"/>
          <w:cols w:space="720"/>
        </w:sectPr>
      </w:pPr>
    </w:p>
    <w:p w:rsidR="005D16DF" w:rsidRDefault="005D16DF">
      <w:pPr>
        <w:pStyle w:val="BodyText"/>
        <w:rPr>
          <w:rFonts w:ascii="黑体"/>
          <w:sz w:val="20"/>
        </w:rPr>
      </w:pPr>
    </w:p>
    <w:p w:rsidR="005D16DF" w:rsidRDefault="005D16DF">
      <w:pPr>
        <w:pStyle w:val="BodyText"/>
        <w:rPr>
          <w:rFonts w:ascii="黑体"/>
          <w:sz w:val="20"/>
        </w:rPr>
      </w:pPr>
    </w:p>
    <w:p w:rsidR="005D16DF" w:rsidRDefault="005D16DF">
      <w:pPr>
        <w:pStyle w:val="BodyText"/>
        <w:spacing w:before="2"/>
        <w:rPr>
          <w:rFonts w:ascii="黑体"/>
          <w:sz w:val="20"/>
        </w:rPr>
      </w:pPr>
    </w:p>
    <w:p w:rsidR="005D16DF" w:rsidRDefault="005D16DF">
      <w:pPr>
        <w:spacing w:before="58"/>
        <w:ind w:left="4828" w:right="4850"/>
        <w:jc w:val="center"/>
        <w:rPr>
          <w:rFonts w:ascii="黑体" w:eastAsia="黑体"/>
          <w:sz w:val="30"/>
        </w:rPr>
      </w:pPr>
      <w:r>
        <w:rPr>
          <w:rFonts w:ascii="黑体" w:eastAsia="黑体" w:hint="eastAsia"/>
          <w:sz w:val="30"/>
        </w:rPr>
        <w:t>收入支出决算总表</w:t>
      </w:r>
    </w:p>
    <w:p w:rsidR="005D16DF" w:rsidRDefault="005D16DF">
      <w:pPr>
        <w:spacing w:before="166"/>
        <w:ind w:right="142"/>
        <w:jc w:val="right"/>
        <w:rPr>
          <w:rFonts w:ascii="宋体" w:eastAsia="宋体"/>
        </w:rPr>
      </w:pPr>
      <w:r>
        <w:rPr>
          <w:rFonts w:ascii="宋体" w:eastAsia="宋体" w:hint="eastAsia"/>
          <w:spacing w:val="-20"/>
        </w:rPr>
        <w:t>公开</w:t>
      </w:r>
      <w:r>
        <w:rPr>
          <w:rFonts w:ascii="宋体" w:eastAsia="宋体"/>
          <w:spacing w:val="-20"/>
        </w:rPr>
        <w:t xml:space="preserve"> </w:t>
      </w:r>
      <w:r>
        <w:rPr>
          <w:rFonts w:ascii="宋体" w:eastAsia="宋体"/>
        </w:rPr>
        <w:t>01</w:t>
      </w:r>
      <w:r>
        <w:rPr>
          <w:rFonts w:ascii="宋体" w:eastAsia="宋体"/>
          <w:spacing w:val="-27"/>
        </w:rPr>
        <w:t xml:space="preserve"> </w:t>
      </w:r>
      <w:r>
        <w:rPr>
          <w:rFonts w:ascii="宋体" w:eastAsia="宋体" w:hint="eastAsia"/>
          <w:spacing w:val="-27"/>
        </w:rPr>
        <w:t>表</w:t>
      </w:r>
    </w:p>
    <w:p w:rsidR="005D16DF" w:rsidRDefault="005D16DF">
      <w:pPr>
        <w:tabs>
          <w:tab w:val="left" w:pos="12412"/>
        </w:tabs>
        <w:spacing w:before="59" w:after="30"/>
        <w:ind w:right="142"/>
        <w:jc w:val="right"/>
        <w:rPr>
          <w:rFonts w:ascii="宋体" w:eastAsia="宋体"/>
        </w:rPr>
      </w:pPr>
      <w:r>
        <w:rPr>
          <w:rFonts w:ascii="宋体" w:eastAsia="宋体" w:hint="eastAsia"/>
        </w:rPr>
        <w:t>部</w:t>
      </w:r>
      <w:r>
        <w:rPr>
          <w:rFonts w:ascii="宋体" w:eastAsia="宋体" w:hint="eastAsia"/>
          <w:spacing w:val="-3"/>
        </w:rPr>
        <w:t>门</w:t>
      </w:r>
      <w:r>
        <w:rPr>
          <w:rFonts w:ascii="宋体" w:eastAsia="宋体" w:hint="eastAsia"/>
        </w:rPr>
        <w:t>：河</w:t>
      </w:r>
      <w:r>
        <w:rPr>
          <w:rFonts w:ascii="宋体" w:eastAsia="宋体" w:hint="eastAsia"/>
          <w:spacing w:val="-3"/>
        </w:rPr>
        <w:t>南</w:t>
      </w:r>
      <w:r>
        <w:rPr>
          <w:rFonts w:ascii="宋体" w:eastAsia="宋体" w:hint="eastAsia"/>
        </w:rPr>
        <w:t>省漯</w:t>
      </w:r>
      <w:r>
        <w:rPr>
          <w:rFonts w:ascii="宋体" w:eastAsia="宋体" w:hint="eastAsia"/>
          <w:spacing w:val="-3"/>
        </w:rPr>
        <w:t>河</w:t>
      </w:r>
      <w:r>
        <w:rPr>
          <w:rFonts w:ascii="宋体" w:eastAsia="宋体" w:hint="eastAsia"/>
        </w:rPr>
        <w:t>市舞</w:t>
      </w:r>
      <w:r>
        <w:rPr>
          <w:rFonts w:ascii="宋体" w:eastAsia="宋体" w:hint="eastAsia"/>
          <w:spacing w:val="-3"/>
        </w:rPr>
        <w:t>阳</w:t>
      </w:r>
      <w:r>
        <w:rPr>
          <w:rFonts w:ascii="宋体" w:eastAsia="宋体" w:hint="eastAsia"/>
        </w:rPr>
        <w:t>县扶</w:t>
      </w:r>
      <w:r>
        <w:rPr>
          <w:rFonts w:ascii="宋体" w:eastAsia="宋体" w:hint="eastAsia"/>
          <w:spacing w:val="-3"/>
        </w:rPr>
        <w:t>贫</w:t>
      </w:r>
      <w:r>
        <w:rPr>
          <w:rFonts w:ascii="宋体" w:eastAsia="宋体" w:hint="eastAsia"/>
        </w:rPr>
        <w:t>办公室</w:t>
      </w:r>
      <w:r>
        <w:rPr>
          <w:rFonts w:ascii="宋体" w:eastAsia="宋体"/>
        </w:rPr>
        <w:tab/>
      </w:r>
      <w:r>
        <w:rPr>
          <w:rFonts w:ascii="宋体" w:eastAsia="宋体" w:hint="eastAsia"/>
          <w:spacing w:val="-1"/>
        </w:rPr>
        <w:t>金</w:t>
      </w:r>
      <w:r>
        <w:rPr>
          <w:rFonts w:ascii="宋体" w:eastAsia="宋体" w:hint="eastAsia"/>
          <w:spacing w:val="-3"/>
        </w:rPr>
        <w:t>额</w:t>
      </w:r>
      <w:r>
        <w:rPr>
          <w:rFonts w:ascii="宋体" w:eastAsia="宋体" w:hint="eastAsia"/>
          <w:spacing w:val="-1"/>
        </w:rPr>
        <w:t>单位</w:t>
      </w:r>
      <w:r>
        <w:rPr>
          <w:rFonts w:ascii="宋体" w:eastAsia="宋体" w:hint="eastAsia"/>
          <w:spacing w:val="-3"/>
        </w:rPr>
        <w:t>：</w:t>
      </w:r>
      <w:r>
        <w:rPr>
          <w:rFonts w:ascii="宋体" w:eastAsia="宋体" w:hint="eastAsia"/>
          <w:spacing w:val="-1"/>
        </w:rPr>
        <w:t>万</w:t>
      </w:r>
      <w:r>
        <w:rPr>
          <w:rFonts w:ascii="宋体" w:eastAsia="宋体" w:hint="eastAsia"/>
        </w:rPr>
        <w:t>元</w:t>
      </w:r>
    </w:p>
    <w:tbl>
      <w:tblPr>
        <w:tblW w:w="1398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3259"/>
        <w:gridCol w:w="473"/>
        <w:gridCol w:w="3269"/>
        <w:gridCol w:w="3249"/>
        <w:gridCol w:w="473"/>
        <w:gridCol w:w="3260"/>
      </w:tblGrid>
      <w:tr w:rsidR="005D16DF">
        <w:trPr>
          <w:trHeight w:val="342"/>
        </w:trPr>
        <w:tc>
          <w:tcPr>
            <w:tcW w:w="7001" w:type="dxa"/>
            <w:gridSpan w:val="3"/>
          </w:tcPr>
          <w:p w:rsidR="005D16DF" w:rsidRDefault="005D16DF">
            <w:pPr>
              <w:pStyle w:val="TableParagraph"/>
              <w:spacing w:before="44"/>
              <w:ind w:left="3279" w:right="3272"/>
              <w:jc w:val="center"/>
              <w:rPr>
                <w:sz w:val="20"/>
              </w:rPr>
            </w:pPr>
            <w:r>
              <w:rPr>
                <w:rFonts w:hint="eastAsia"/>
                <w:sz w:val="20"/>
              </w:rPr>
              <w:t>收入</w:t>
            </w:r>
          </w:p>
        </w:tc>
        <w:tc>
          <w:tcPr>
            <w:tcW w:w="6982" w:type="dxa"/>
            <w:gridSpan w:val="3"/>
          </w:tcPr>
          <w:p w:rsidR="005D16DF" w:rsidRDefault="005D16DF">
            <w:pPr>
              <w:pStyle w:val="TableParagraph"/>
              <w:spacing w:before="44"/>
              <w:ind w:left="3269" w:right="3262"/>
              <w:jc w:val="center"/>
              <w:rPr>
                <w:sz w:val="20"/>
              </w:rPr>
            </w:pPr>
            <w:r>
              <w:rPr>
                <w:rFonts w:hint="eastAsia"/>
                <w:sz w:val="20"/>
              </w:rPr>
              <w:t>支出</w:t>
            </w:r>
          </w:p>
        </w:tc>
      </w:tr>
      <w:tr w:rsidR="005D16DF">
        <w:trPr>
          <w:trHeight w:val="342"/>
        </w:trPr>
        <w:tc>
          <w:tcPr>
            <w:tcW w:w="3259" w:type="dxa"/>
          </w:tcPr>
          <w:p w:rsidR="005D16DF" w:rsidRDefault="005D16DF">
            <w:pPr>
              <w:pStyle w:val="TableParagraph"/>
              <w:spacing w:before="45"/>
              <w:ind w:left="1407" w:right="1402"/>
              <w:jc w:val="center"/>
              <w:rPr>
                <w:sz w:val="20"/>
              </w:rPr>
            </w:pPr>
            <w:r>
              <w:rPr>
                <w:rFonts w:hint="eastAsia"/>
                <w:sz w:val="20"/>
              </w:rPr>
              <w:t>项目</w:t>
            </w:r>
          </w:p>
        </w:tc>
        <w:tc>
          <w:tcPr>
            <w:tcW w:w="473" w:type="dxa"/>
          </w:tcPr>
          <w:p w:rsidR="005D16DF" w:rsidRDefault="005D16DF">
            <w:pPr>
              <w:pStyle w:val="TableParagraph"/>
              <w:spacing w:before="45"/>
              <w:ind w:left="15" w:right="7"/>
              <w:jc w:val="center"/>
              <w:rPr>
                <w:sz w:val="20"/>
              </w:rPr>
            </w:pPr>
            <w:r>
              <w:rPr>
                <w:rFonts w:hint="eastAsia"/>
                <w:sz w:val="20"/>
              </w:rPr>
              <w:t>行次</w:t>
            </w:r>
          </w:p>
        </w:tc>
        <w:tc>
          <w:tcPr>
            <w:tcW w:w="3269" w:type="dxa"/>
          </w:tcPr>
          <w:p w:rsidR="005D16DF" w:rsidRDefault="005D16DF">
            <w:pPr>
              <w:pStyle w:val="TableParagraph"/>
              <w:spacing w:before="45"/>
              <w:ind w:left="1310" w:right="1305"/>
              <w:jc w:val="center"/>
              <w:rPr>
                <w:sz w:val="20"/>
              </w:rPr>
            </w:pPr>
            <w:r>
              <w:rPr>
                <w:rFonts w:hint="eastAsia"/>
                <w:sz w:val="20"/>
              </w:rPr>
              <w:t>金额</w:t>
            </w:r>
          </w:p>
        </w:tc>
        <w:tc>
          <w:tcPr>
            <w:tcW w:w="3249" w:type="dxa"/>
          </w:tcPr>
          <w:p w:rsidR="005D16DF" w:rsidRDefault="005D16DF">
            <w:pPr>
              <w:pStyle w:val="TableParagraph"/>
              <w:spacing w:before="45"/>
              <w:ind w:left="1402" w:right="1397"/>
              <w:jc w:val="center"/>
              <w:rPr>
                <w:sz w:val="20"/>
              </w:rPr>
            </w:pPr>
            <w:r>
              <w:rPr>
                <w:rFonts w:hint="eastAsia"/>
                <w:sz w:val="20"/>
              </w:rPr>
              <w:t>项目</w:t>
            </w:r>
          </w:p>
        </w:tc>
        <w:tc>
          <w:tcPr>
            <w:tcW w:w="473" w:type="dxa"/>
          </w:tcPr>
          <w:p w:rsidR="005D16DF" w:rsidRDefault="005D16DF">
            <w:pPr>
              <w:pStyle w:val="TableParagraph"/>
              <w:spacing w:before="45"/>
              <w:ind w:left="15" w:right="7"/>
              <w:jc w:val="center"/>
              <w:rPr>
                <w:sz w:val="20"/>
              </w:rPr>
            </w:pPr>
            <w:r>
              <w:rPr>
                <w:rFonts w:hint="eastAsia"/>
                <w:sz w:val="20"/>
              </w:rPr>
              <w:t>行次</w:t>
            </w:r>
          </w:p>
        </w:tc>
        <w:tc>
          <w:tcPr>
            <w:tcW w:w="3260" w:type="dxa"/>
          </w:tcPr>
          <w:p w:rsidR="005D16DF" w:rsidRDefault="005D16DF">
            <w:pPr>
              <w:pStyle w:val="TableParagraph"/>
              <w:spacing w:before="45"/>
              <w:ind w:left="1304" w:right="1299"/>
              <w:jc w:val="center"/>
              <w:rPr>
                <w:sz w:val="20"/>
              </w:rPr>
            </w:pPr>
            <w:r>
              <w:rPr>
                <w:rFonts w:hint="eastAsia"/>
                <w:sz w:val="20"/>
              </w:rPr>
              <w:t>金额</w:t>
            </w:r>
          </w:p>
        </w:tc>
      </w:tr>
      <w:tr w:rsidR="005D16DF">
        <w:trPr>
          <w:trHeight w:val="341"/>
        </w:trPr>
        <w:tc>
          <w:tcPr>
            <w:tcW w:w="3259" w:type="dxa"/>
          </w:tcPr>
          <w:p w:rsidR="005D16DF" w:rsidRDefault="005D16DF">
            <w:pPr>
              <w:pStyle w:val="TableParagraph"/>
              <w:spacing w:before="43"/>
              <w:ind w:left="14"/>
              <w:rPr>
                <w:sz w:val="20"/>
              </w:rPr>
            </w:pPr>
            <w:r>
              <w:rPr>
                <w:rFonts w:hint="eastAsia"/>
                <w:sz w:val="20"/>
              </w:rPr>
              <w:t>栏次</w:t>
            </w:r>
          </w:p>
        </w:tc>
        <w:tc>
          <w:tcPr>
            <w:tcW w:w="473" w:type="dxa"/>
          </w:tcPr>
          <w:p w:rsidR="005D16DF" w:rsidRDefault="005D16DF">
            <w:pPr>
              <w:pStyle w:val="TableParagraph"/>
              <w:rPr>
                <w:rFonts w:ascii="Times New Roman"/>
                <w:sz w:val="20"/>
              </w:rPr>
            </w:pPr>
          </w:p>
        </w:tc>
        <w:tc>
          <w:tcPr>
            <w:tcW w:w="3269" w:type="dxa"/>
          </w:tcPr>
          <w:p w:rsidR="005D16DF" w:rsidRDefault="005D16DF">
            <w:pPr>
              <w:pStyle w:val="TableParagraph"/>
              <w:rPr>
                <w:rFonts w:ascii="Times New Roman"/>
                <w:sz w:val="20"/>
              </w:rPr>
            </w:pPr>
          </w:p>
        </w:tc>
        <w:tc>
          <w:tcPr>
            <w:tcW w:w="3249" w:type="dxa"/>
          </w:tcPr>
          <w:p w:rsidR="005D16DF" w:rsidRDefault="005D16DF">
            <w:pPr>
              <w:pStyle w:val="TableParagraph"/>
              <w:spacing w:before="43"/>
              <w:ind w:left="14"/>
              <w:rPr>
                <w:sz w:val="20"/>
              </w:rPr>
            </w:pPr>
            <w:r>
              <w:rPr>
                <w:rFonts w:hint="eastAsia"/>
                <w:sz w:val="20"/>
              </w:rPr>
              <w:t>栏次</w:t>
            </w:r>
          </w:p>
        </w:tc>
        <w:tc>
          <w:tcPr>
            <w:tcW w:w="473" w:type="dxa"/>
          </w:tcPr>
          <w:p w:rsidR="005D16DF" w:rsidRDefault="005D16DF">
            <w:pPr>
              <w:pStyle w:val="TableParagraph"/>
              <w:rPr>
                <w:rFonts w:ascii="Times New Roman"/>
                <w:sz w:val="20"/>
              </w:rPr>
            </w:pPr>
          </w:p>
        </w:tc>
        <w:tc>
          <w:tcPr>
            <w:tcW w:w="3260" w:type="dxa"/>
          </w:tcPr>
          <w:p w:rsidR="005D16DF" w:rsidRDefault="005D16DF">
            <w:pPr>
              <w:pStyle w:val="TableParagraph"/>
              <w:rPr>
                <w:rFonts w:ascii="Times New Roman"/>
                <w:sz w:val="20"/>
              </w:rPr>
            </w:pPr>
          </w:p>
        </w:tc>
      </w:tr>
      <w:tr w:rsidR="005D16DF">
        <w:trPr>
          <w:trHeight w:val="341"/>
        </w:trPr>
        <w:tc>
          <w:tcPr>
            <w:tcW w:w="3259" w:type="dxa"/>
          </w:tcPr>
          <w:p w:rsidR="005D16DF" w:rsidRDefault="005D16DF">
            <w:pPr>
              <w:pStyle w:val="TableParagraph"/>
              <w:spacing w:before="44"/>
              <w:ind w:left="14"/>
              <w:rPr>
                <w:sz w:val="20"/>
              </w:rPr>
            </w:pPr>
            <w:r>
              <w:rPr>
                <w:rFonts w:hint="eastAsia"/>
                <w:sz w:val="20"/>
              </w:rPr>
              <w:t>一、财政拨款收入</w:t>
            </w:r>
          </w:p>
        </w:tc>
        <w:tc>
          <w:tcPr>
            <w:tcW w:w="473" w:type="dxa"/>
          </w:tcPr>
          <w:p w:rsidR="005D16DF" w:rsidRDefault="005D16DF">
            <w:pPr>
              <w:pStyle w:val="TableParagraph"/>
              <w:spacing w:before="44"/>
              <w:ind w:left="7"/>
              <w:jc w:val="center"/>
              <w:rPr>
                <w:sz w:val="20"/>
              </w:rPr>
            </w:pPr>
            <w:r>
              <w:rPr>
                <w:w w:val="99"/>
                <w:sz w:val="20"/>
              </w:rPr>
              <w:t>1</w:t>
            </w:r>
          </w:p>
        </w:tc>
        <w:tc>
          <w:tcPr>
            <w:tcW w:w="3269" w:type="dxa"/>
          </w:tcPr>
          <w:p w:rsidR="005D16DF" w:rsidRDefault="005D16DF">
            <w:pPr>
              <w:pStyle w:val="TableParagraph"/>
              <w:spacing w:before="42"/>
              <w:ind w:left="1314" w:right="1305"/>
              <w:jc w:val="center"/>
              <w:rPr>
                <w:sz w:val="20"/>
                <w:lang w:val="en-US"/>
              </w:rPr>
            </w:pPr>
            <w:r>
              <w:rPr>
                <w:sz w:val="20"/>
              </w:rPr>
              <w:t>259.6</w:t>
            </w:r>
            <w:r>
              <w:rPr>
                <w:sz w:val="20"/>
                <w:lang w:val="en-US"/>
              </w:rPr>
              <w:t>8</w:t>
            </w:r>
          </w:p>
        </w:tc>
        <w:tc>
          <w:tcPr>
            <w:tcW w:w="3249" w:type="dxa"/>
          </w:tcPr>
          <w:p w:rsidR="005D16DF" w:rsidRDefault="005D16DF">
            <w:pPr>
              <w:pStyle w:val="TableParagraph"/>
              <w:spacing w:before="44"/>
              <w:ind w:left="14"/>
              <w:rPr>
                <w:sz w:val="20"/>
              </w:rPr>
            </w:pPr>
            <w:r>
              <w:rPr>
                <w:rFonts w:hint="eastAsia"/>
                <w:sz w:val="20"/>
              </w:rPr>
              <w:t>一、一般公共服务支出</w:t>
            </w:r>
          </w:p>
        </w:tc>
        <w:tc>
          <w:tcPr>
            <w:tcW w:w="473" w:type="dxa"/>
          </w:tcPr>
          <w:p w:rsidR="005D16DF" w:rsidRDefault="005D16DF">
            <w:pPr>
              <w:pStyle w:val="TableParagraph"/>
              <w:spacing w:before="44"/>
              <w:ind w:left="14" w:right="7"/>
              <w:jc w:val="center"/>
              <w:rPr>
                <w:sz w:val="20"/>
              </w:rPr>
            </w:pPr>
            <w:r>
              <w:rPr>
                <w:sz w:val="20"/>
              </w:rPr>
              <w:t>28</w:t>
            </w:r>
          </w:p>
        </w:tc>
        <w:tc>
          <w:tcPr>
            <w:tcW w:w="3260" w:type="dxa"/>
          </w:tcPr>
          <w:p w:rsidR="005D16DF" w:rsidRDefault="005D16DF">
            <w:pPr>
              <w:pStyle w:val="TableParagraph"/>
              <w:spacing w:before="42"/>
              <w:ind w:left="9"/>
              <w:jc w:val="center"/>
              <w:rPr>
                <w:sz w:val="20"/>
              </w:rPr>
            </w:pPr>
            <w:r>
              <w:rPr>
                <w:w w:val="99"/>
                <w:sz w:val="20"/>
              </w:rPr>
              <w:t>0</w:t>
            </w:r>
          </w:p>
        </w:tc>
      </w:tr>
      <w:tr w:rsidR="005D16DF">
        <w:trPr>
          <w:trHeight w:val="342"/>
        </w:trPr>
        <w:tc>
          <w:tcPr>
            <w:tcW w:w="3259" w:type="dxa"/>
          </w:tcPr>
          <w:p w:rsidR="005D16DF" w:rsidRDefault="005D16DF">
            <w:pPr>
              <w:pStyle w:val="TableParagraph"/>
              <w:spacing w:before="45"/>
              <w:ind w:left="14"/>
              <w:rPr>
                <w:sz w:val="20"/>
              </w:rPr>
            </w:pPr>
            <w:r>
              <w:rPr>
                <w:rFonts w:hint="eastAsia"/>
                <w:sz w:val="20"/>
              </w:rPr>
              <w:t>二、上级补助收入</w:t>
            </w:r>
          </w:p>
        </w:tc>
        <w:tc>
          <w:tcPr>
            <w:tcW w:w="473" w:type="dxa"/>
          </w:tcPr>
          <w:p w:rsidR="005D16DF" w:rsidRDefault="005D16DF">
            <w:pPr>
              <w:pStyle w:val="TableParagraph"/>
              <w:spacing w:before="45"/>
              <w:ind w:left="7"/>
              <w:jc w:val="center"/>
              <w:rPr>
                <w:sz w:val="20"/>
              </w:rPr>
            </w:pPr>
            <w:r>
              <w:rPr>
                <w:w w:val="99"/>
                <w:sz w:val="20"/>
              </w:rPr>
              <w:t>2</w:t>
            </w:r>
          </w:p>
        </w:tc>
        <w:tc>
          <w:tcPr>
            <w:tcW w:w="3269" w:type="dxa"/>
          </w:tcPr>
          <w:p w:rsidR="005D16DF" w:rsidRDefault="005D16DF">
            <w:pPr>
              <w:pStyle w:val="TableParagraph"/>
              <w:spacing w:before="43"/>
              <w:ind w:left="9"/>
              <w:jc w:val="center"/>
              <w:rPr>
                <w:sz w:val="20"/>
              </w:rPr>
            </w:pPr>
            <w:r>
              <w:rPr>
                <w:w w:val="99"/>
                <w:sz w:val="20"/>
              </w:rPr>
              <w:t>0</w:t>
            </w:r>
          </w:p>
        </w:tc>
        <w:tc>
          <w:tcPr>
            <w:tcW w:w="3249" w:type="dxa"/>
          </w:tcPr>
          <w:p w:rsidR="005D16DF" w:rsidRDefault="005D16DF">
            <w:pPr>
              <w:pStyle w:val="TableParagraph"/>
              <w:spacing w:before="45"/>
              <w:ind w:left="14"/>
              <w:rPr>
                <w:sz w:val="20"/>
              </w:rPr>
            </w:pPr>
            <w:r>
              <w:rPr>
                <w:rFonts w:hint="eastAsia"/>
                <w:sz w:val="20"/>
              </w:rPr>
              <w:t>二、外交支出</w:t>
            </w:r>
          </w:p>
        </w:tc>
        <w:tc>
          <w:tcPr>
            <w:tcW w:w="473" w:type="dxa"/>
          </w:tcPr>
          <w:p w:rsidR="005D16DF" w:rsidRDefault="005D16DF">
            <w:pPr>
              <w:pStyle w:val="TableParagraph"/>
              <w:spacing w:before="45"/>
              <w:ind w:left="14" w:right="7"/>
              <w:jc w:val="center"/>
              <w:rPr>
                <w:sz w:val="20"/>
              </w:rPr>
            </w:pPr>
            <w:r>
              <w:rPr>
                <w:sz w:val="20"/>
              </w:rPr>
              <w:t>29</w:t>
            </w:r>
          </w:p>
        </w:tc>
        <w:tc>
          <w:tcPr>
            <w:tcW w:w="3260" w:type="dxa"/>
          </w:tcPr>
          <w:p w:rsidR="005D16DF" w:rsidRDefault="005D16DF">
            <w:pPr>
              <w:pStyle w:val="TableParagraph"/>
              <w:spacing w:before="43"/>
              <w:ind w:left="9"/>
              <w:jc w:val="center"/>
              <w:rPr>
                <w:sz w:val="20"/>
              </w:rPr>
            </w:pPr>
            <w:r>
              <w:rPr>
                <w:w w:val="99"/>
                <w:sz w:val="20"/>
              </w:rPr>
              <w:t>0</w:t>
            </w:r>
          </w:p>
        </w:tc>
      </w:tr>
      <w:tr w:rsidR="005D16DF">
        <w:trPr>
          <w:trHeight w:val="342"/>
        </w:trPr>
        <w:tc>
          <w:tcPr>
            <w:tcW w:w="3259" w:type="dxa"/>
          </w:tcPr>
          <w:p w:rsidR="005D16DF" w:rsidRDefault="005D16DF">
            <w:pPr>
              <w:pStyle w:val="TableParagraph"/>
              <w:spacing w:before="43"/>
              <w:ind w:left="14"/>
              <w:rPr>
                <w:sz w:val="20"/>
              </w:rPr>
            </w:pPr>
            <w:r>
              <w:rPr>
                <w:rFonts w:hint="eastAsia"/>
                <w:sz w:val="20"/>
              </w:rPr>
              <w:t>三、事业收入</w:t>
            </w:r>
          </w:p>
        </w:tc>
        <w:tc>
          <w:tcPr>
            <w:tcW w:w="473" w:type="dxa"/>
          </w:tcPr>
          <w:p w:rsidR="005D16DF" w:rsidRDefault="005D16DF">
            <w:pPr>
              <w:pStyle w:val="TableParagraph"/>
              <w:spacing w:before="43"/>
              <w:ind w:left="7"/>
              <w:jc w:val="center"/>
              <w:rPr>
                <w:sz w:val="20"/>
              </w:rPr>
            </w:pPr>
            <w:r>
              <w:rPr>
                <w:w w:val="99"/>
                <w:sz w:val="20"/>
              </w:rPr>
              <w:t>3</w:t>
            </w:r>
          </w:p>
        </w:tc>
        <w:tc>
          <w:tcPr>
            <w:tcW w:w="3269" w:type="dxa"/>
          </w:tcPr>
          <w:p w:rsidR="005D16DF" w:rsidRDefault="005D16DF">
            <w:pPr>
              <w:pStyle w:val="TableParagraph"/>
              <w:spacing w:before="43"/>
              <w:ind w:left="9"/>
              <w:jc w:val="center"/>
              <w:rPr>
                <w:sz w:val="20"/>
              </w:rPr>
            </w:pPr>
            <w:r>
              <w:rPr>
                <w:w w:val="99"/>
                <w:sz w:val="20"/>
              </w:rPr>
              <w:t>0</w:t>
            </w:r>
          </w:p>
        </w:tc>
        <w:tc>
          <w:tcPr>
            <w:tcW w:w="3249" w:type="dxa"/>
          </w:tcPr>
          <w:p w:rsidR="005D16DF" w:rsidRDefault="005D16DF">
            <w:pPr>
              <w:pStyle w:val="TableParagraph"/>
              <w:spacing w:before="43"/>
              <w:ind w:left="14"/>
              <w:rPr>
                <w:sz w:val="20"/>
              </w:rPr>
            </w:pPr>
            <w:r>
              <w:rPr>
                <w:rFonts w:hint="eastAsia"/>
                <w:sz w:val="20"/>
              </w:rPr>
              <w:t>三、国防支出</w:t>
            </w:r>
          </w:p>
        </w:tc>
        <w:tc>
          <w:tcPr>
            <w:tcW w:w="473" w:type="dxa"/>
          </w:tcPr>
          <w:p w:rsidR="005D16DF" w:rsidRDefault="005D16DF">
            <w:pPr>
              <w:pStyle w:val="TableParagraph"/>
              <w:spacing w:before="43"/>
              <w:ind w:left="14" w:right="7"/>
              <w:jc w:val="center"/>
              <w:rPr>
                <w:sz w:val="20"/>
              </w:rPr>
            </w:pPr>
            <w:r>
              <w:rPr>
                <w:sz w:val="20"/>
              </w:rPr>
              <w:t>30</w:t>
            </w:r>
          </w:p>
        </w:tc>
        <w:tc>
          <w:tcPr>
            <w:tcW w:w="3260" w:type="dxa"/>
          </w:tcPr>
          <w:p w:rsidR="005D16DF" w:rsidRDefault="005D16DF">
            <w:pPr>
              <w:pStyle w:val="TableParagraph"/>
              <w:spacing w:before="43"/>
              <w:ind w:left="9"/>
              <w:jc w:val="center"/>
              <w:rPr>
                <w:sz w:val="20"/>
              </w:rPr>
            </w:pPr>
            <w:r>
              <w:rPr>
                <w:w w:val="99"/>
                <w:sz w:val="20"/>
              </w:rPr>
              <w:t>0</w:t>
            </w:r>
          </w:p>
        </w:tc>
      </w:tr>
      <w:tr w:rsidR="005D16DF">
        <w:trPr>
          <w:trHeight w:val="341"/>
        </w:trPr>
        <w:tc>
          <w:tcPr>
            <w:tcW w:w="3259" w:type="dxa"/>
          </w:tcPr>
          <w:p w:rsidR="005D16DF" w:rsidRDefault="005D16DF">
            <w:pPr>
              <w:pStyle w:val="TableParagraph"/>
              <w:spacing w:before="44"/>
              <w:ind w:left="14"/>
              <w:rPr>
                <w:sz w:val="20"/>
              </w:rPr>
            </w:pPr>
            <w:r>
              <w:rPr>
                <w:rFonts w:hint="eastAsia"/>
                <w:sz w:val="20"/>
              </w:rPr>
              <w:t>四、经营收入</w:t>
            </w:r>
          </w:p>
        </w:tc>
        <w:tc>
          <w:tcPr>
            <w:tcW w:w="473" w:type="dxa"/>
          </w:tcPr>
          <w:p w:rsidR="005D16DF" w:rsidRDefault="005D16DF">
            <w:pPr>
              <w:pStyle w:val="TableParagraph"/>
              <w:spacing w:before="44"/>
              <w:ind w:left="7"/>
              <w:jc w:val="center"/>
              <w:rPr>
                <w:sz w:val="20"/>
              </w:rPr>
            </w:pPr>
            <w:r>
              <w:rPr>
                <w:w w:val="99"/>
                <w:sz w:val="20"/>
              </w:rPr>
              <w:t>4</w:t>
            </w:r>
          </w:p>
        </w:tc>
        <w:tc>
          <w:tcPr>
            <w:tcW w:w="3269" w:type="dxa"/>
          </w:tcPr>
          <w:p w:rsidR="005D16DF" w:rsidRDefault="005D16DF">
            <w:pPr>
              <w:pStyle w:val="TableParagraph"/>
              <w:spacing w:before="42"/>
              <w:ind w:left="9"/>
              <w:jc w:val="center"/>
              <w:rPr>
                <w:sz w:val="20"/>
              </w:rPr>
            </w:pPr>
            <w:r>
              <w:rPr>
                <w:w w:val="99"/>
                <w:sz w:val="20"/>
              </w:rPr>
              <w:t>0</w:t>
            </w:r>
          </w:p>
        </w:tc>
        <w:tc>
          <w:tcPr>
            <w:tcW w:w="3249" w:type="dxa"/>
          </w:tcPr>
          <w:p w:rsidR="005D16DF" w:rsidRDefault="005D16DF">
            <w:pPr>
              <w:pStyle w:val="TableParagraph"/>
              <w:spacing w:before="44"/>
              <w:ind w:left="14"/>
              <w:rPr>
                <w:sz w:val="20"/>
              </w:rPr>
            </w:pPr>
            <w:r>
              <w:rPr>
                <w:rFonts w:hint="eastAsia"/>
                <w:sz w:val="20"/>
              </w:rPr>
              <w:t>四、公共安全支出</w:t>
            </w:r>
          </w:p>
        </w:tc>
        <w:tc>
          <w:tcPr>
            <w:tcW w:w="473" w:type="dxa"/>
          </w:tcPr>
          <w:p w:rsidR="005D16DF" w:rsidRDefault="005D16DF">
            <w:pPr>
              <w:pStyle w:val="TableParagraph"/>
              <w:spacing w:before="44"/>
              <w:ind w:left="14" w:right="7"/>
              <w:jc w:val="center"/>
              <w:rPr>
                <w:sz w:val="20"/>
              </w:rPr>
            </w:pPr>
            <w:r>
              <w:rPr>
                <w:sz w:val="20"/>
              </w:rPr>
              <w:t>31</w:t>
            </w:r>
          </w:p>
        </w:tc>
        <w:tc>
          <w:tcPr>
            <w:tcW w:w="3260" w:type="dxa"/>
          </w:tcPr>
          <w:p w:rsidR="005D16DF" w:rsidRDefault="005D16DF">
            <w:pPr>
              <w:pStyle w:val="TableParagraph"/>
              <w:spacing w:before="42"/>
              <w:ind w:left="9"/>
              <w:jc w:val="center"/>
              <w:rPr>
                <w:sz w:val="20"/>
              </w:rPr>
            </w:pPr>
            <w:r>
              <w:rPr>
                <w:w w:val="99"/>
                <w:sz w:val="20"/>
              </w:rPr>
              <w:t>0</w:t>
            </w:r>
          </w:p>
        </w:tc>
      </w:tr>
      <w:tr w:rsidR="005D16DF">
        <w:trPr>
          <w:trHeight w:val="342"/>
        </w:trPr>
        <w:tc>
          <w:tcPr>
            <w:tcW w:w="3259" w:type="dxa"/>
          </w:tcPr>
          <w:p w:rsidR="005D16DF" w:rsidRDefault="005D16DF">
            <w:pPr>
              <w:pStyle w:val="TableParagraph"/>
              <w:spacing w:before="45"/>
              <w:ind w:left="14"/>
              <w:rPr>
                <w:sz w:val="20"/>
              </w:rPr>
            </w:pPr>
            <w:r>
              <w:rPr>
                <w:rFonts w:hint="eastAsia"/>
                <w:sz w:val="20"/>
              </w:rPr>
              <w:t>五、附属单位上缴收入</w:t>
            </w:r>
          </w:p>
        </w:tc>
        <w:tc>
          <w:tcPr>
            <w:tcW w:w="473" w:type="dxa"/>
          </w:tcPr>
          <w:p w:rsidR="005D16DF" w:rsidRDefault="005D16DF">
            <w:pPr>
              <w:pStyle w:val="TableParagraph"/>
              <w:spacing w:before="45"/>
              <w:ind w:left="7"/>
              <w:jc w:val="center"/>
              <w:rPr>
                <w:sz w:val="20"/>
              </w:rPr>
            </w:pPr>
            <w:r>
              <w:rPr>
                <w:w w:val="99"/>
                <w:sz w:val="20"/>
              </w:rPr>
              <w:t>5</w:t>
            </w:r>
          </w:p>
        </w:tc>
        <w:tc>
          <w:tcPr>
            <w:tcW w:w="3269" w:type="dxa"/>
          </w:tcPr>
          <w:p w:rsidR="005D16DF" w:rsidRDefault="005D16DF">
            <w:pPr>
              <w:pStyle w:val="TableParagraph"/>
              <w:spacing w:before="42"/>
              <w:ind w:left="9"/>
              <w:jc w:val="center"/>
              <w:rPr>
                <w:sz w:val="20"/>
              </w:rPr>
            </w:pPr>
            <w:r>
              <w:rPr>
                <w:w w:val="99"/>
                <w:sz w:val="20"/>
              </w:rPr>
              <w:t>0</w:t>
            </w:r>
          </w:p>
        </w:tc>
        <w:tc>
          <w:tcPr>
            <w:tcW w:w="3249" w:type="dxa"/>
          </w:tcPr>
          <w:p w:rsidR="005D16DF" w:rsidRDefault="005D16DF">
            <w:pPr>
              <w:pStyle w:val="TableParagraph"/>
              <w:spacing w:before="45"/>
              <w:ind w:left="14"/>
              <w:rPr>
                <w:sz w:val="20"/>
              </w:rPr>
            </w:pPr>
            <w:r>
              <w:rPr>
                <w:rFonts w:hint="eastAsia"/>
                <w:sz w:val="20"/>
              </w:rPr>
              <w:t>五、教育支出</w:t>
            </w:r>
          </w:p>
        </w:tc>
        <w:tc>
          <w:tcPr>
            <w:tcW w:w="473" w:type="dxa"/>
          </w:tcPr>
          <w:p w:rsidR="005D16DF" w:rsidRDefault="005D16DF">
            <w:pPr>
              <w:pStyle w:val="TableParagraph"/>
              <w:spacing w:before="45"/>
              <w:ind w:left="14" w:right="7"/>
              <w:jc w:val="center"/>
              <w:rPr>
                <w:sz w:val="20"/>
              </w:rPr>
            </w:pPr>
            <w:r>
              <w:rPr>
                <w:sz w:val="20"/>
              </w:rPr>
              <w:t>32</w:t>
            </w:r>
          </w:p>
        </w:tc>
        <w:tc>
          <w:tcPr>
            <w:tcW w:w="3260" w:type="dxa"/>
          </w:tcPr>
          <w:p w:rsidR="005D16DF" w:rsidRDefault="005D16DF">
            <w:pPr>
              <w:pStyle w:val="TableParagraph"/>
              <w:spacing w:before="42"/>
              <w:ind w:left="9"/>
              <w:jc w:val="center"/>
              <w:rPr>
                <w:sz w:val="20"/>
              </w:rPr>
            </w:pPr>
            <w:r>
              <w:rPr>
                <w:w w:val="99"/>
                <w:sz w:val="20"/>
              </w:rPr>
              <w:t>0</w:t>
            </w:r>
          </w:p>
        </w:tc>
      </w:tr>
      <w:tr w:rsidR="005D16DF">
        <w:trPr>
          <w:trHeight w:val="342"/>
        </w:trPr>
        <w:tc>
          <w:tcPr>
            <w:tcW w:w="3259" w:type="dxa"/>
          </w:tcPr>
          <w:p w:rsidR="005D16DF" w:rsidRDefault="005D16DF">
            <w:pPr>
              <w:pStyle w:val="TableParagraph"/>
              <w:spacing w:before="43"/>
              <w:ind w:left="14"/>
              <w:rPr>
                <w:sz w:val="20"/>
              </w:rPr>
            </w:pPr>
            <w:r>
              <w:rPr>
                <w:rFonts w:hint="eastAsia"/>
                <w:sz w:val="20"/>
              </w:rPr>
              <w:t>六、其他收入</w:t>
            </w:r>
          </w:p>
        </w:tc>
        <w:tc>
          <w:tcPr>
            <w:tcW w:w="473" w:type="dxa"/>
          </w:tcPr>
          <w:p w:rsidR="005D16DF" w:rsidRDefault="005D16DF">
            <w:pPr>
              <w:pStyle w:val="TableParagraph"/>
              <w:spacing w:before="43"/>
              <w:ind w:left="7"/>
              <w:jc w:val="center"/>
              <w:rPr>
                <w:sz w:val="20"/>
              </w:rPr>
            </w:pPr>
            <w:r>
              <w:rPr>
                <w:w w:val="99"/>
                <w:sz w:val="20"/>
              </w:rPr>
              <w:t>6</w:t>
            </w:r>
          </w:p>
        </w:tc>
        <w:tc>
          <w:tcPr>
            <w:tcW w:w="3269" w:type="dxa"/>
          </w:tcPr>
          <w:p w:rsidR="005D16DF" w:rsidRDefault="005D16DF">
            <w:pPr>
              <w:pStyle w:val="TableParagraph"/>
              <w:spacing w:before="43"/>
              <w:ind w:left="1311" w:right="1305"/>
              <w:jc w:val="center"/>
              <w:rPr>
                <w:sz w:val="20"/>
              </w:rPr>
            </w:pPr>
            <w:r>
              <w:rPr>
                <w:sz w:val="20"/>
              </w:rPr>
              <w:t>0.51</w:t>
            </w:r>
          </w:p>
        </w:tc>
        <w:tc>
          <w:tcPr>
            <w:tcW w:w="3249" w:type="dxa"/>
          </w:tcPr>
          <w:p w:rsidR="005D16DF" w:rsidRDefault="005D16DF">
            <w:pPr>
              <w:pStyle w:val="TableParagraph"/>
              <w:spacing w:before="43"/>
              <w:ind w:left="14"/>
              <w:rPr>
                <w:sz w:val="20"/>
              </w:rPr>
            </w:pPr>
            <w:r>
              <w:rPr>
                <w:rFonts w:hint="eastAsia"/>
                <w:sz w:val="20"/>
              </w:rPr>
              <w:t>六、科学技术支出</w:t>
            </w:r>
          </w:p>
        </w:tc>
        <w:tc>
          <w:tcPr>
            <w:tcW w:w="473" w:type="dxa"/>
          </w:tcPr>
          <w:p w:rsidR="005D16DF" w:rsidRDefault="005D16DF">
            <w:pPr>
              <w:pStyle w:val="TableParagraph"/>
              <w:spacing w:before="43"/>
              <w:ind w:left="14" w:right="7"/>
              <w:jc w:val="center"/>
              <w:rPr>
                <w:sz w:val="20"/>
              </w:rPr>
            </w:pPr>
            <w:r>
              <w:rPr>
                <w:sz w:val="20"/>
              </w:rPr>
              <w:t>33</w:t>
            </w:r>
          </w:p>
        </w:tc>
        <w:tc>
          <w:tcPr>
            <w:tcW w:w="3260" w:type="dxa"/>
          </w:tcPr>
          <w:p w:rsidR="005D16DF" w:rsidRDefault="005D16DF">
            <w:pPr>
              <w:pStyle w:val="TableParagraph"/>
              <w:spacing w:before="43"/>
              <w:ind w:left="9"/>
              <w:jc w:val="center"/>
              <w:rPr>
                <w:sz w:val="20"/>
              </w:rPr>
            </w:pPr>
            <w:r>
              <w:rPr>
                <w:w w:val="99"/>
                <w:sz w:val="20"/>
              </w:rPr>
              <w:t>0</w:t>
            </w:r>
          </w:p>
        </w:tc>
      </w:tr>
      <w:tr w:rsidR="005D16DF">
        <w:trPr>
          <w:trHeight w:val="341"/>
        </w:trPr>
        <w:tc>
          <w:tcPr>
            <w:tcW w:w="3259" w:type="dxa"/>
          </w:tcPr>
          <w:p w:rsidR="005D16DF" w:rsidRDefault="005D16DF">
            <w:pPr>
              <w:pStyle w:val="TableParagraph"/>
              <w:rPr>
                <w:rFonts w:ascii="Times New Roman"/>
                <w:sz w:val="20"/>
              </w:rPr>
            </w:pPr>
          </w:p>
        </w:tc>
        <w:tc>
          <w:tcPr>
            <w:tcW w:w="473" w:type="dxa"/>
          </w:tcPr>
          <w:p w:rsidR="005D16DF" w:rsidRDefault="005D16DF">
            <w:pPr>
              <w:pStyle w:val="TableParagraph"/>
              <w:spacing w:before="44"/>
              <w:ind w:left="7"/>
              <w:jc w:val="center"/>
              <w:rPr>
                <w:sz w:val="20"/>
              </w:rPr>
            </w:pPr>
            <w:r>
              <w:rPr>
                <w:w w:val="99"/>
                <w:sz w:val="20"/>
              </w:rPr>
              <w:t>7</w:t>
            </w:r>
          </w:p>
        </w:tc>
        <w:tc>
          <w:tcPr>
            <w:tcW w:w="3269" w:type="dxa"/>
          </w:tcPr>
          <w:p w:rsidR="005D16DF" w:rsidRDefault="005D16DF">
            <w:pPr>
              <w:pStyle w:val="TableParagraph"/>
              <w:rPr>
                <w:rFonts w:ascii="Times New Roman"/>
                <w:sz w:val="20"/>
              </w:rPr>
            </w:pPr>
          </w:p>
        </w:tc>
        <w:tc>
          <w:tcPr>
            <w:tcW w:w="3249" w:type="dxa"/>
          </w:tcPr>
          <w:p w:rsidR="005D16DF" w:rsidRDefault="005D16DF">
            <w:pPr>
              <w:pStyle w:val="TableParagraph"/>
              <w:spacing w:before="44"/>
              <w:ind w:left="14"/>
              <w:rPr>
                <w:sz w:val="20"/>
              </w:rPr>
            </w:pPr>
            <w:r>
              <w:rPr>
                <w:rFonts w:hint="eastAsia"/>
                <w:sz w:val="20"/>
              </w:rPr>
              <w:t>七、文化体育与传媒支出</w:t>
            </w:r>
          </w:p>
        </w:tc>
        <w:tc>
          <w:tcPr>
            <w:tcW w:w="473" w:type="dxa"/>
          </w:tcPr>
          <w:p w:rsidR="005D16DF" w:rsidRDefault="005D16DF">
            <w:pPr>
              <w:pStyle w:val="TableParagraph"/>
              <w:spacing w:before="44"/>
              <w:ind w:left="14" w:right="7"/>
              <w:jc w:val="center"/>
              <w:rPr>
                <w:sz w:val="20"/>
              </w:rPr>
            </w:pPr>
            <w:r>
              <w:rPr>
                <w:sz w:val="20"/>
              </w:rPr>
              <w:t>34</w:t>
            </w:r>
          </w:p>
        </w:tc>
        <w:tc>
          <w:tcPr>
            <w:tcW w:w="3260" w:type="dxa"/>
          </w:tcPr>
          <w:p w:rsidR="005D16DF" w:rsidRDefault="005D16DF">
            <w:pPr>
              <w:pStyle w:val="TableParagraph"/>
              <w:spacing w:before="42"/>
              <w:ind w:left="9"/>
              <w:jc w:val="center"/>
              <w:rPr>
                <w:sz w:val="20"/>
              </w:rPr>
            </w:pPr>
            <w:r>
              <w:rPr>
                <w:w w:val="99"/>
                <w:sz w:val="20"/>
              </w:rPr>
              <w:t>0</w:t>
            </w:r>
          </w:p>
        </w:tc>
      </w:tr>
      <w:tr w:rsidR="005D16DF">
        <w:trPr>
          <w:trHeight w:val="342"/>
        </w:trPr>
        <w:tc>
          <w:tcPr>
            <w:tcW w:w="3259" w:type="dxa"/>
          </w:tcPr>
          <w:p w:rsidR="005D16DF" w:rsidRDefault="005D16DF">
            <w:pPr>
              <w:pStyle w:val="TableParagraph"/>
              <w:rPr>
                <w:rFonts w:ascii="Times New Roman"/>
                <w:sz w:val="20"/>
              </w:rPr>
            </w:pPr>
          </w:p>
        </w:tc>
        <w:tc>
          <w:tcPr>
            <w:tcW w:w="473" w:type="dxa"/>
          </w:tcPr>
          <w:p w:rsidR="005D16DF" w:rsidRDefault="005D16DF">
            <w:pPr>
              <w:pStyle w:val="TableParagraph"/>
              <w:spacing w:before="45"/>
              <w:ind w:left="7"/>
              <w:jc w:val="center"/>
              <w:rPr>
                <w:sz w:val="20"/>
              </w:rPr>
            </w:pPr>
            <w:r>
              <w:rPr>
                <w:w w:val="99"/>
                <w:sz w:val="20"/>
              </w:rPr>
              <w:t>8</w:t>
            </w:r>
          </w:p>
        </w:tc>
        <w:tc>
          <w:tcPr>
            <w:tcW w:w="3269" w:type="dxa"/>
          </w:tcPr>
          <w:p w:rsidR="005D16DF" w:rsidRDefault="005D16DF">
            <w:pPr>
              <w:pStyle w:val="TableParagraph"/>
              <w:rPr>
                <w:rFonts w:ascii="Times New Roman"/>
                <w:sz w:val="20"/>
              </w:rPr>
            </w:pPr>
          </w:p>
        </w:tc>
        <w:tc>
          <w:tcPr>
            <w:tcW w:w="3249" w:type="dxa"/>
          </w:tcPr>
          <w:p w:rsidR="005D16DF" w:rsidRDefault="005D16DF">
            <w:pPr>
              <w:pStyle w:val="TableParagraph"/>
              <w:spacing w:before="45"/>
              <w:ind w:left="14"/>
              <w:rPr>
                <w:sz w:val="20"/>
              </w:rPr>
            </w:pPr>
            <w:r>
              <w:rPr>
                <w:rFonts w:hint="eastAsia"/>
                <w:sz w:val="20"/>
              </w:rPr>
              <w:t>八、社会保障和就业支出</w:t>
            </w:r>
          </w:p>
        </w:tc>
        <w:tc>
          <w:tcPr>
            <w:tcW w:w="473" w:type="dxa"/>
          </w:tcPr>
          <w:p w:rsidR="005D16DF" w:rsidRDefault="005D16DF">
            <w:pPr>
              <w:pStyle w:val="TableParagraph"/>
              <w:spacing w:before="45"/>
              <w:ind w:left="14" w:right="7"/>
              <w:jc w:val="center"/>
              <w:rPr>
                <w:sz w:val="20"/>
              </w:rPr>
            </w:pPr>
            <w:r>
              <w:rPr>
                <w:sz w:val="20"/>
              </w:rPr>
              <w:t>35</w:t>
            </w:r>
          </w:p>
        </w:tc>
        <w:tc>
          <w:tcPr>
            <w:tcW w:w="3260" w:type="dxa"/>
          </w:tcPr>
          <w:p w:rsidR="005D16DF" w:rsidRDefault="005D16DF">
            <w:pPr>
              <w:pStyle w:val="TableParagraph"/>
              <w:spacing w:before="42"/>
              <w:ind w:left="9"/>
              <w:jc w:val="center"/>
              <w:rPr>
                <w:sz w:val="20"/>
              </w:rPr>
            </w:pPr>
            <w:r>
              <w:rPr>
                <w:w w:val="99"/>
                <w:sz w:val="20"/>
              </w:rPr>
              <w:t>0</w:t>
            </w:r>
          </w:p>
        </w:tc>
      </w:tr>
      <w:tr w:rsidR="005D16DF">
        <w:trPr>
          <w:trHeight w:val="341"/>
        </w:trPr>
        <w:tc>
          <w:tcPr>
            <w:tcW w:w="3259" w:type="dxa"/>
          </w:tcPr>
          <w:p w:rsidR="005D16DF" w:rsidRDefault="005D16DF">
            <w:pPr>
              <w:pStyle w:val="TableParagraph"/>
              <w:rPr>
                <w:rFonts w:ascii="Times New Roman"/>
                <w:sz w:val="20"/>
              </w:rPr>
            </w:pPr>
          </w:p>
        </w:tc>
        <w:tc>
          <w:tcPr>
            <w:tcW w:w="473" w:type="dxa"/>
          </w:tcPr>
          <w:p w:rsidR="005D16DF" w:rsidRDefault="005D16DF">
            <w:pPr>
              <w:pStyle w:val="TableParagraph"/>
              <w:spacing w:before="43"/>
              <w:ind w:left="7"/>
              <w:jc w:val="center"/>
              <w:rPr>
                <w:sz w:val="20"/>
              </w:rPr>
            </w:pPr>
            <w:r>
              <w:rPr>
                <w:w w:val="99"/>
                <w:sz w:val="20"/>
              </w:rPr>
              <w:t>9</w:t>
            </w:r>
          </w:p>
        </w:tc>
        <w:tc>
          <w:tcPr>
            <w:tcW w:w="3269" w:type="dxa"/>
          </w:tcPr>
          <w:p w:rsidR="005D16DF" w:rsidRDefault="005D16DF">
            <w:pPr>
              <w:pStyle w:val="TableParagraph"/>
              <w:rPr>
                <w:rFonts w:ascii="Times New Roman"/>
                <w:sz w:val="20"/>
              </w:rPr>
            </w:pPr>
          </w:p>
        </w:tc>
        <w:tc>
          <w:tcPr>
            <w:tcW w:w="3249" w:type="dxa"/>
          </w:tcPr>
          <w:p w:rsidR="005D16DF" w:rsidRDefault="005D16DF">
            <w:pPr>
              <w:pStyle w:val="TableParagraph"/>
              <w:spacing w:before="43"/>
              <w:ind w:left="14"/>
              <w:rPr>
                <w:sz w:val="20"/>
              </w:rPr>
            </w:pPr>
            <w:r>
              <w:rPr>
                <w:rFonts w:hint="eastAsia"/>
                <w:sz w:val="20"/>
              </w:rPr>
              <w:t>九、医疗卫生与计划生育支出</w:t>
            </w:r>
          </w:p>
        </w:tc>
        <w:tc>
          <w:tcPr>
            <w:tcW w:w="473" w:type="dxa"/>
          </w:tcPr>
          <w:p w:rsidR="005D16DF" w:rsidRDefault="005D16DF">
            <w:pPr>
              <w:pStyle w:val="TableParagraph"/>
              <w:spacing w:before="43"/>
              <w:ind w:left="14" w:right="7"/>
              <w:jc w:val="center"/>
              <w:rPr>
                <w:sz w:val="20"/>
              </w:rPr>
            </w:pPr>
            <w:r>
              <w:rPr>
                <w:sz w:val="20"/>
              </w:rPr>
              <w:t>36</w:t>
            </w:r>
          </w:p>
        </w:tc>
        <w:tc>
          <w:tcPr>
            <w:tcW w:w="3260" w:type="dxa"/>
          </w:tcPr>
          <w:p w:rsidR="005D16DF" w:rsidRDefault="005D16DF">
            <w:pPr>
              <w:pStyle w:val="TableParagraph"/>
              <w:spacing w:before="43"/>
              <w:ind w:left="9"/>
              <w:jc w:val="center"/>
              <w:rPr>
                <w:sz w:val="20"/>
              </w:rPr>
            </w:pPr>
            <w:r>
              <w:rPr>
                <w:w w:val="99"/>
                <w:sz w:val="20"/>
              </w:rPr>
              <w:t>0</w:t>
            </w:r>
          </w:p>
        </w:tc>
      </w:tr>
      <w:tr w:rsidR="005D16DF">
        <w:trPr>
          <w:trHeight w:val="342"/>
        </w:trPr>
        <w:tc>
          <w:tcPr>
            <w:tcW w:w="3259" w:type="dxa"/>
          </w:tcPr>
          <w:p w:rsidR="005D16DF" w:rsidRDefault="005D16DF">
            <w:pPr>
              <w:pStyle w:val="TableParagraph"/>
              <w:rPr>
                <w:rFonts w:ascii="Times New Roman"/>
                <w:sz w:val="20"/>
              </w:rPr>
            </w:pPr>
          </w:p>
        </w:tc>
        <w:tc>
          <w:tcPr>
            <w:tcW w:w="473" w:type="dxa"/>
          </w:tcPr>
          <w:p w:rsidR="005D16DF" w:rsidRDefault="005D16DF">
            <w:pPr>
              <w:pStyle w:val="TableParagraph"/>
              <w:spacing w:before="44"/>
              <w:ind w:left="14" w:right="7"/>
              <w:jc w:val="center"/>
              <w:rPr>
                <w:sz w:val="20"/>
              </w:rPr>
            </w:pPr>
            <w:r>
              <w:rPr>
                <w:sz w:val="20"/>
              </w:rPr>
              <w:t>10</w:t>
            </w:r>
          </w:p>
        </w:tc>
        <w:tc>
          <w:tcPr>
            <w:tcW w:w="3269" w:type="dxa"/>
          </w:tcPr>
          <w:p w:rsidR="005D16DF" w:rsidRDefault="005D16DF">
            <w:pPr>
              <w:pStyle w:val="TableParagraph"/>
              <w:rPr>
                <w:rFonts w:ascii="Times New Roman"/>
                <w:sz w:val="20"/>
              </w:rPr>
            </w:pPr>
          </w:p>
        </w:tc>
        <w:tc>
          <w:tcPr>
            <w:tcW w:w="3249" w:type="dxa"/>
          </w:tcPr>
          <w:p w:rsidR="005D16DF" w:rsidRDefault="005D16DF">
            <w:pPr>
              <w:pStyle w:val="TableParagraph"/>
              <w:spacing w:before="44"/>
              <w:ind w:left="14"/>
              <w:rPr>
                <w:sz w:val="20"/>
              </w:rPr>
            </w:pPr>
            <w:r>
              <w:rPr>
                <w:rFonts w:hint="eastAsia"/>
                <w:sz w:val="20"/>
              </w:rPr>
              <w:t>十、节能环保支出</w:t>
            </w:r>
          </w:p>
        </w:tc>
        <w:tc>
          <w:tcPr>
            <w:tcW w:w="473" w:type="dxa"/>
          </w:tcPr>
          <w:p w:rsidR="005D16DF" w:rsidRDefault="005D16DF">
            <w:pPr>
              <w:pStyle w:val="TableParagraph"/>
              <w:spacing w:before="44"/>
              <w:ind w:left="14" w:right="7"/>
              <w:jc w:val="center"/>
              <w:rPr>
                <w:sz w:val="20"/>
              </w:rPr>
            </w:pPr>
            <w:r>
              <w:rPr>
                <w:sz w:val="20"/>
              </w:rPr>
              <w:t>37</w:t>
            </w:r>
          </w:p>
        </w:tc>
        <w:tc>
          <w:tcPr>
            <w:tcW w:w="3260" w:type="dxa"/>
          </w:tcPr>
          <w:p w:rsidR="005D16DF" w:rsidRDefault="005D16DF">
            <w:pPr>
              <w:pStyle w:val="TableParagraph"/>
              <w:spacing w:before="42"/>
              <w:ind w:left="9"/>
              <w:jc w:val="center"/>
              <w:rPr>
                <w:sz w:val="20"/>
              </w:rPr>
            </w:pPr>
            <w:r>
              <w:rPr>
                <w:w w:val="99"/>
                <w:sz w:val="20"/>
              </w:rPr>
              <w:t>0</w:t>
            </w:r>
          </w:p>
        </w:tc>
      </w:tr>
      <w:tr w:rsidR="005D16DF">
        <w:trPr>
          <w:trHeight w:val="342"/>
        </w:trPr>
        <w:tc>
          <w:tcPr>
            <w:tcW w:w="3259" w:type="dxa"/>
          </w:tcPr>
          <w:p w:rsidR="005D16DF" w:rsidRDefault="005D16DF">
            <w:pPr>
              <w:pStyle w:val="TableParagraph"/>
              <w:rPr>
                <w:rFonts w:ascii="Times New Roman"/>
                <w:sz w:val="20"/>
              </w:rPr>
            </w:pPr>
          </w:p>
        </w:tc>
        <w:tc>
          <w:tcPr>
            <w:tcW w:w="473" w:type="dxa"/>
          </w:tcPr>
          <w:p w:rsidR="005D16DF" w:rsidRDefault="005D16DF">
            <w:pPr>
              <w:pStyle w:val="TableParagraph"/>
              <w:spacing w:before="45"/>
              <w:ind w:left="14" w:right="7"/>
              <w:jc w:val="center"/>
              <w:rPr>
                <w:sz w:val="20"/>
              </w:rPr>
            </w:pPr>
            <w:r>
              <w:rPr>
                <w:sz w:val="20"/>
              </w:rPr>
              <w:t>11</w:t>
            </w:r>
          </w:p>
        </w:tc>
        <w:tc>
          <w:tcPr>
            <w:tcW w:w="3269" w:type="dxa"/>
          </w:tcPr>
          <w:p w:rsidR="005D16DF" w:rsidRDefault="005D16DF">
            <w:pPr>
              <w:pStyle w:val="TableParagraph"/>
              <w:rPr>
                <w:rFonts w:ascii="Times New Roman"/>
                <w:sz w:val="20"/>
              </w:rPr>
            </w:pPr>
          </w:p>
        </w:tc>
        <w:tc>
          <w:tcPr>
            <w:tcW w:w="3249" w:type="dxa"/>
          </w:tcPr>
          <w:p w:rsidR="005D16DF" w:rsidRDefault="005D16DF">
            <w:pPr>
              <w:pStyle w:val="TableParagraph"/>
              <w:spacing w:before="45"/>
              <w:ind w:left="14"/>
              <w:rPr>
                <w:sz w:val="20"/>
              </w:rPr>
            </w:pPr>
            <w:r>
              <w:rPr>
                <w:rFonts w:hint="eastAsia"/>
                <w:sz w:val="20"/>
              </w:rPr>
              <w:t>十一、城乡社区支出</w:t>
            </w:r>
          </w:p>
        </w:tc>
        <w:tc>
          <w:tcPr>
            <w:tcW w:w="473" w:type="dxa"/>
          </w:tcPr>
          <w:p w:rsidR="005D16DF" w:rsidRDefault="005D16DF">
            <w:pPr>
              <w:pStyle w:val="TableParagraph"/>
              <w:spacing w:before="45"/>
              <w:ind w:left="14" w:right="7"/>
              <w:jc w:val="center"/>
              <w:rPr>
                <w:sz w:val="20"/>
              </w:rPr>
            </w:pPr>
            <w:r>
              <w:rPr>
                <w:sz w:val="20"/>
              </w:rPr>
              <w:t>38</w:t>
            </w:r>
          </w:p>
        </w:tc>
        <w:tc>
          <w:tcPr>
            <w:tcW w:w="3260" w:type="dxa"/>
          </w:tcPr>
          <w:p w:rsidR="005D16DF" w:rsidRDefault="005D16DF">
            <w:pPr>
              <w:pStyle w:val="TableParagraph"/>
              <w:spacing w:before="42"/>
              <w:ind w:left="9"/>
              <w:jc w:val="center"/>
              <w:rPr>
                <w:sz w:val="20"/>
              </w:rPr>
            </w:pPr>
            <w:r>
              <w:rPr>
                <w:w w:val="99"/>
                <w:sz w:val="20"/>
              </w:rPr>
              <w:t>0</w:t>
            </w:r>
          </w:p>
        </w:tc>
      </w:tr>
      <w:tr w:rsidR="005D16DF">
        <w:trPr>
          <w:trHeight w:val="341"/>
        </w:trPr>
        <w:tc>
          <w:tcPr>
            <w:tcW w:w="3259" w:type="dxa"/>
          </w:tcPr>
          <w:p w:rsidR="005D16DF" w:rsidRDefault="005D16DF">
            <w:pPr>
              <w:pStyle w:val="TableParagraph"/>
              <w:rPr>
                <w:rFonts w:ascii="Times New Roman"/>
                <w:sz w:val="20"/>
              </w:rPr>
            </w:pPr>
          </w:p>
        </w:tc>
        <w:tc>
          <w:tcPr>
            <w:tcW w:w="473" w:type="dxa"/>
          </w:tcPr>
          <w:p w:rsidR="005D16DF" w:rsidRDefault="005D16DF">
            <w:pPr>
              <w:pStyle w:val="TableParagraph"/>
              <w:spacing w:before="43"/>
              <w:ind w:left="14" w:right="7"/>
              <w:jc w:val="center"/>
              <w:rPr>
                <w:sz w:val="20"/>
              </w:rPr>
            </w:pPr>
            <w:r>
              <w:rPr>
                <w:sz w:val="20"/>
              </w:rPr>
              <w:t>12</w:t>
            </w:r>
          </w:p>
        </w:tc>
        <w:tc>
          <w:tcPr>
            <w:tcW w:w="3269" w:type="dxa"/>
          </w:tcPr>
          <w:p w:rsidR="005D16DF" w:rsidRDefault="005D16DF">
            <w:pPr>
              <w:pStyle w:val="TableParagraph"/>
              <w:rPr>
                <w:rFonts w:ascii="Times New Roman"/>
                <w:sz w:val="20"/>
              </w:rPr>
            </w:pPr>
          </w:p>
        </w:tc>
        <w:tc>
          <w:tcPr>
            <w:tcW w:w="3249" w:type="dxa"/>
          </w:tcPr>
          <w:p w:rsidR="005D16DF" w:rsidRDefault="005D16DF">
            <w:pPr>
              <w:pStyle w:val="TableParagraph"/>
              <w:spacing w:before="43"/>
              <w:ind w:left="14"/>
              <w:rPr>
                <w:sz w:val="20"/>
              </w:rPr>
            </w:pPr>
            <w:r>
              <w:rPr>
                <w:rFonts w:hint="eastAsia"/>
                <w:sz w:val="20"/>
              </w:rPr>
              <w:t>十二、农林水支出</w:t>
            </w:r>
          </w:p>
        </w:tc>
        <w:tc>
          <w:tcPr>
            <w:tcW w:w="473" w:type="dxa"/>
          </w:tcPr>
          <w:p w:rsidR="005D16DF" w:rsidRDefault="005D16DF">
            <w:pPr>
              <w:pStyle w:val="TableParagraph"/>
              <w:spacing w:before="43"/>
              <w:ind w:left="14" w:right="7"/>
              <w:jc w:val="center"/>
              <w:rPr>
                <w:sz w:val="20"/>
              </w:rPr>
            </w:pPr>
            <w:r>
              <w:rPr>
                <w:sz w:val="20"/>
              </w:rPr>
              <w:t>39</w:t>
            </w:r>
          </w:p>
        </w:tc>
        <w:tc>
          <w:tcPr>
            <w:tcW w:w="3260" w:type="dxa"/>
          </w:tcPr>
          <w:p w:rsidR="005D16DF" w:rsidRDefault="005D16DF">
            <w:pPr>
              <w:pStyle w:val="TableParagraph"/>
              <w:spacing w:before="43"/>
              <w:ind w:left="1310" w:right="1299"/>
              <w:jc w:val="center"/>
              <w:rPr>
                <w:sz w:val="20"/>
              </w:rPr>
            </w:pPr>
            <w:r>
              <w:rPr>
                <w:sz w:val="20"/>
              </w:rPr>
              <w:t>269.62</w:t>
            </w:r>
          </w:p>
        </w:tc>
      </w:tr>
      <w:tr w:rsidR="005D16DF">
        <w:trPr>
          <w:trHeight w:val="342"/>
        </w:trPr>
        <w:tc>
          <w:tcPr>
            <w:tcW w:w="3259" w:type="dxa"/>
          </w:tcPr>
          <w:p w:rsidR="005D16DF" w:rsidRDefault="005D16DF">
            <w:pPr>
              <w:pStyle w:val="TableParagraph"/>
              <w:rPr>
                <w:rFonts w:ascii="Times New Roman"/>
                <w:sz w:val="20"/>
              </w:rPr>
            </w:pPr>
          </w:p>
        </w:tc>
        <w:tc>
          <w:tcPr>
            <w:tcW w:w="473" w:type="dxa"/>
          </w:tcPr>
          <w:p w:rsidR="005D16DF" w:rsidRDefault="005D16DF">
            <w:pPr>
              <w:pStyle w:val="TableParagraph"/>
              <w:spacing w:before="44"/>
              <w:ind w:left="14" w:right="7"/>
              <w:jc w:val="center"/>
              <w:rPr>
                <w:sz w:val="20"/>
              </w:rPr>
            </w:pPr>
            <w:r>
              <w:rPr>
                <w:sz w:val="20"/>
              </w:rPr>
              <w:t>13</w:t>
            </w:r>
          </w:p>
        </w:tc>
        <w:tc>
          <w:tcPr>
            <w:tcW w:w="3269" w:type="dxa"/>
          </w:tcPr>
          <w:p w:rsidR="005D16DF" w:rsidRDefault="005D16DF">
            <w:pPr>
              <w:pStyle w:val="TableParagraph"/>
              <w:rPr>
                <w:rFonts w:ascii="Times New Roman"/>
                <w:sz w:val="20"/>
              </w:rPr>
            </w:pPr>
          </w:p>
        </w:tc>
        <w:tc>
          <w:tcPr>
            <w:tcW w:w="3249" w:type="dxa"/>
          </w:tcPr>
          <w:p w:rsidR="005D16DF" w:rsidRDefault="005D16DF">
            <w:pPr>
              <w:pStyle w:val="TableParagraph"/>
              <w:spacing w:before="44"/>
              <w:ind w:left="14"/>
              <w:rPr>
                <w:sz w:val="20"/>
              </w:rPr>
            </w:pPr>
            <w:r>
              <w:rPr>
                <w:rFonts w:hint="eastAsia"/>
                <w:sz w:val="20"/>
              </w:rPr>
              <w:t>十三、交通运输支出</w:t>
            </w:r>
          </w:p>
        </w:tc>
        <w:tc>
          <w:tcPr>
            <w:tcW w:w="473" w:type="dxa"/>
          </w:tcPr>
          <w:p w:rsidR="005D16DF" w:rsidRDefault="005D16DF">
            <w:pPr>
              <w:pStyle w:val="TableParagraph"/>
              <w:spacing w:before="44"/>
              <w:ind w:left="14" w:right="7"/>
              <w:jc w:val="center"/>
              <w:rPr>
                <w:sz w:val="20"/>
              </w:rPr>
            </w:pPr>
            <w:r>
              <w:rPr>
                <w:sz w:val="20"/>
              </w:rPr>
              <w:t>40</w:t>
            </w:r>
          </w:p>
        </w:tc>
        <w:tc>
          <w:tcPr>
            <w:tcW w:w="3260" w:type="dxa"/>
          </w:tcPr>
          <w:p w:rsidR="005D16DF" w:rsidRDefault="005D16DF">
            <w:pPr>
              <w:pStyle w:val="TableParagraph"/>
              <w:rPr>
                <w:rFonts w:ascii="Times New Roman"/>
                <w:sz w:val="20"/>
              </w:rPr>
            </w:pPr>
          </w:p>
        </w:tc>
      </w:tr>
      <w:tr w:rsidR="005D16DF">
        <w:trPr>
          <w:trHeight w:val="341"/>
        </w:trPr>
        <w:tc>
          <w:tcPr>
            <w:tcW w:w="3259" w:type="dxa"/>
          </w:tcPr>
          <w:p w:rsidR="005D16DF" w:rsidRDefault="005D16DF">
            <w:pPr>
              <w:pStyle w:val="TableParagraph"/>
              <w:rPr>
                <w:rFonts w:ascii="Times New Roman"/>
                <w:sz w:val="20"/>
              </w:rPr>
            </w:pPr>
          </w:p>
        </w:tc>
        <w:tc>
          <w:tcPr>
            <w:tcW w:w="473" w:type="dxa"/>
          </w:tcPr>
          <w:p w:rsidR="005D16DF" w:rsidRDefault="005D16DF">
            <w:pPr>
              <w:pStyle w:val="TableParagraph"/>
              <w:spacing w:before="45"/>
              <w:ind w:left="14" w:right="7"/>
              <w:jc w:val="center"/>
              <w:rPr>
                <w:sz w:val="20"/>
              </w:rPr>
            </w:pPr>
            <w:r>
              <w:rPr>
                <w:sz w:val="20"/>
              </w:rPr>
              <w:t>14</w:t>
            </w:r>
          </w:p>
        </w:tc>
        <w:tc>
          <w:tcPr>
            <w:tcW w:w="3269" w:type="dxa"/>
          </w:tcPr>
          <w:p w:rsidR="005D16DF" w:rsidRDefault="005D16DF">
            <w:pPr>
              <w:pStyle w:val="TableParagraph"/>
              <w:rPr>
                <w:rFonts w:ascii="Times New Roman"/>
                <w:sz w:val="20"/>
              </w:rPr>
            </w:pPr>
          </w:p>
        </w:tc>
        <w:tc>
          <w:tcPr>
            <w:tcW w:w="3249" w:type="dxa"/>
          </w:tcPr>
          <w:p w:rsidR="005D16DF" w:rsidRDefault="005D16DF">
            <w:pPr>
              <w:pStyle w:val="TableParagraph"/>
              <w:spacing w:before="45"/>
              <w:ind w:left="14"/>
              <w:rPr>
                <w:sz w:val="20"/>
              </w:rPr>
            </w:pPr>
            <w:r>
              <w:rPr>
                <w:rFonts w:hint="eastAsia"/>
                <w:sz w:val="20"/>
              </w:rPr>
              <w:t>十四、资源勘探信息等支出</w:t>
            </w:r>
          </w:p>
        </w:tc>
        <w:tc>
          <w:tcPr>
            <w:tcW w:w="473" w:type="dxa"/>
          </w:tcPr>
          <w:p w:rsidR="005D16DF" w:rsidRDefault="005D16DF">
            <w:pPr>
              <w:pStyle w:val="TableParagraph"/>
              <w:spacing w:before="45"/>
              <w:ind w:left="14" w:right="7"/>
              <w:jc w:val="center"/>
              <w:rPr>
                <w:sz w:val="20"/>
              </w:rPr>
            </w:pPr>
            <w:r>
              <w:rPr>
                <w:sz w:val="20"/>
              </w:rPr>
              <w:t>41</w:t>
            </w:r>
          </w:p>
        </w:tc>
        <w:tc>
          <w:tcPr>
            <w:tcW w:w="3260" w:type="dxa"/>
          </w:tcPr>
          <w:p w:rsidR="005D16DF" w:rsidRDefault="005D16DF">
            <w:pPr>
              <w:pStyle w:val="TableParagraph"/>
              <w:rPr>
                <w:rFonts w:ascii="Times New Roman"/>
                <w:sz w:val="20"/>
              </w:rPr>
            </w:pPr>
          </w:p>
        </w:tc>
      </w:tr>
      <w:tr w:rsidR="005D16DF">
        <w:trPr>
          <w:trHeight w:val="342"/>
        </w:trPr>
        <w:tc>
          <w:tcPr>
            <w:tcW w:w="3259" w:type="dxa"/>
          </w:tcPr>
          <w:p w:rsidR="005D16DF" w:rsidRDefault="005D16DF">
            <w:pPr>
              <w:pStyle w:val="TableParagraph"/>
              <w:rPr>
                <w:rFonts w:ascii="Times New Roman"/>
                <w:sz w:val="20"/>
              </w:rPr>
            </w:pPr>
          </w:p>
        </w:tc>
        <w:tc>
          <w:tcPr>
            <w:tcW w:w="473" w:type="dxa"/>
          </w:tcPr>
          <w:p w:rsidR="005D16DF" w:rsidRDefault="005D16DF">
            <w:pPr>
              <w:pStyle w:val="TableParagraph"/>
              <w:spacing w:before="43"/>
              <w:ind w:left="14" w:right="7"/>
              <w:jc w:val="center"/>
              <w:rPr>
                <w:sz w:val="20"/>
              </w:rPr>
            </w:pPr>
            <w:r>
              <w:rPr>
                <w:sz w:val="20"/>
              </w:rPr>
              <w:t>15</w:t>
            </w:r>
          </w:p>
        </w:tc>
        <w:tc>
          <w:tcPr>
            <w:tcW w:w="3269" w:type="dxa"/>
          </w:tcPr>
          <w:p w:rsidR="005D16DF" w:rsidRDefault="005D16DF">
            <w:pPr>
              <w:pStyle w:val="TableParagraph"/>
              <w:rPr>
                <w:rFonts w:ascii="Times New Roman"/>
                <w:sz w:val="20"/>
              </w:rPr>
            </w:pPr>
          </w:p>
        </w:tc>
        <w:tc>
          <w:tcPr>
            <w:tcW w:w="3249" w:type="dxa"/>
          </w:tcPr>
          <w:p w:rsidR="005D16DF" w:rsidRDefault="005D16DF">
            <w:pPr>
              <w:pStyle w:val="TableParagraph"/>
              <w:spacing w:before="43"/>
              <w:ind w:left="14"/>
              <w:rPr>
                <w:sz w:val="20"/>
              </w:rPr>
            </w:pPr>
            <w:r>
              <w:rPr>
                <w:rFonts w:hint="eastAsia"/>
                <w:sz w:val="20"/>
              </w:rPr>
              <w:t>十五、商业服务业等支出</w:t>
            </w:r>
          </w:p>
        </w:tc>
        <w:tc>
          <w:tcPr>
            <w:tcW w:w="473" w:type="dxa"/>
          </w:tcPr>
          <w:p w:rsidR="005D16DF" w:rsidRDefault="005D16DF">
            <w:pPr>
              <w:pStyle w:val="TableParagraph"/>
              <w:spacing w:before="43"/>
              <w:ind w:left="14" w:right="7"/>
              <w:jc w:val="center"/>
              <w:rPr>
                <w:sz w:val="20"/>
              </w:rPr>
            </w:pPr>
            <w:r>
              <w:rPr>
                <w:sz w:val="20"/>
              </w:rPr>
              <w:t>42</w:t>
            </w:r>
          </w:p>
        </w:tc>
        <w:tc>
          <w:tcPr>
            <w:tcW w:w="3260" w:type="dxa"/>
          </w:tcPr>
          <w:p w:rsidR="005D16DF" w:rsidRDefault="005D16DF">
            <w:pPr>
              <w:pStyle w:val="TableParagraph"/>
              <w:rPr>
                <w:rFonts w:ascii="Times New Roman"/>
                <w:sz w:val="20"/>
              </w:rPr>
            </w:pPr>
          </w:p>
        </w:tc>
      </w:tr>
      <w:tr w:rsidR="005D16DF">
        <w:trPr>
          <w:trHeight w:val="340"/>
        </w:trPr>
        <w:tc>
          <w:tcPr>
            <w:tcW w:w="3259" w:type="dxa"/>
          </w:tcPr>
          <w:p w:rsidR="005D16DF" w:rsidRDefault="005D16DF">
            <w:pPr>
              <w:pStyle w:val="TableParagraph"/>
              <w:rPr>
                <w:rFonts w:ascii="Times New Roman"/>
                <w:sz w:val="20"/>
              </w:rPr>
            </w:pPr>
          </w:p>
        </w:tc>
        <w:tc>
          <w:tcPr>
            <w:tcW w:w="473" w:type="dxa"/>
          </w:tcPr>
          <w:p w:rsidR="005D16DF" w:rsidRDefault="005D16DF">
            <w:pPr>
              <w:pStyle w:val="TableParagraph"/>
              <w:spacing w:before="44"/>
              <w:ind w:left="14" w:right="7"/>
              <w:jc w:val="center"/>
              <w:rPr>
                <w:sz w:val="20"/>
              </w:rPr>
            </w:pPr>
            <w:r>
              <w:rPr>
                <w:sz w:val="20"/>
              </w:rPr>
              <w:t>16</w:t>
            </w:r>
          </w:p>
        </w:tc>
        <w:tc>
          <w:tcPr>
            <w:tcW w:w="3269" w:type="dxa"/>
          </w:tcPr>
          <w:p w:rsidR="005D16DF" w:rsidRDefault="005D16DF">
            <w:pPr>
              <w:pStyle w:val="TableParagraph"/>
              <w:rPr>
                <w:rFonts w:ascii="Times New Roman"/>
                <w:sz w:val="20"/>
              </w:rPr>
            </w:pPr>
          </w:p>
        </w:tc>
        <w:tc>
          <w:tcPr>
            <w:tcW w:w="3249" w:type="dxa"/>
          </w:tcPr>
          <w:p w:rsidR="005D16DF" w:rsidRDefault="005D16DF">
            <w:pPr>
              <w:pStyle w:val="TableParagraph"/>
              <w:spacing w:before="44"/>
              <w:ind w:left="14"/>
              <w:rPr>
                <w:sz w:val="20"/>
              </w:rPr>
            </w:pPr>
            <w:r>
              <w:rPr>
                <w:rFonts w:hint="eastAsia"/>
                <w:sz w:val="20"/>
              </w:rPr>
              <w:t>十六、金融支出</w:t>
            </w:r>
          </w:p>
        </w:tc>
        <w:tc>
          <w:tcPr>
            <w:tcW w:w="473" w:type="dxa"/>
          </w:tcPr>
          <w:p w:rsidR="005D16DF" w:rsidRDefault="005D16DF">
            <w:pPr>
              <w:pStyle w:val="TableParagraph"/>
              <w:spacing w:before="44"/>
              <w:ind w:left="14" w:right="7"/>
              <w:jc w:val="center"/>
              <w:rPr>
                <w:sz w:val="20"/>
              </w:rPr>
            </w:pPr>
            <w:r>
              <w:rPr>
                <w:sz w:val="20"/>
              </w:rPr>
              <w:t>43</w:t>
            </w:r>
          </w:p>
        </w:tc>
        <w:tc>
          <w:tcPr>
            <w:tcW w:w="3260" w:type="dxa"/>
          </w:tcPr>
          <w:p w:rsidR="005D16DF" w:rsidRDefault="005D16DF">
            <w:pPr>
              <w:pStyle w:val="TableParagraph"/>
              <w:rPr>
                <w:rFonts w:ascii="Times New Roman"/>
                <w:sz w:val="20"/>
              </w:rPr>
            </w:pPr>
          </w:p>
        </w:tc>
      </w:tr>
    </w:tbl>
    <w:p w:rsidR="005D16DF" w:rsidRDefault="005D16DF">
      <w:pPr>
        <w:rPr>
          <w:rFonts w:ascii="Times New Roman"/>
          <w:sz w:val="20"/>
        </w:rPr>
        <w:sectPr w:rsidR="005D16DF">
          <w:footerReference w:type="default" r:id="rId9"/>
          <w:pgSz w:w="16840" w:h="11910" w:orient="landscape"/>
          <w:pgMar w:top="1100" w:right="1300" w:bottom="900" w:left="1320" w:header="0" w:footer="720" w:gutter="0"/>
          <w:pgNumType w:start="8"/>
          <w:cols w:space="720"/>
        </w:sect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spacing w:before="10"/>
        <w:rPr>
          <w:rFonts w:ascii="宋体"/>
          <w:sz w:val="13"/>
        </w:rPr>
      </w:pPr>
    </w:p>
    <w:tbl>
      <w:tblPr>
        <w:tblW w:w="1398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3259"/>
        <w:gridCol w:w="473"/>
        <w:gridCol w:w="3269"/>
        <w:gridCol w:w="3249"/>
        <w:gridCol w:w="473"/>
        <w:gridCol w:w="3260"/>
      </w:tblGrid>
      <w:tr w:rsidR="005D16DF">
        <w:trPr>
          <w:trHeight w:val="351"/>
        </w:trPr>
        <w:tc>
          <w:tcPr>
            <w:tcW w:w="3259" w:type="dxa"/>
            <w:tcBorders>
              <w:top w:val="nil"/>
            </w:tcBorders>
          </w:tcPr>
          <w:p w:rsidR="005D16DF" w:rsidRDefault="005D16DF">
            <w:pPr>
              <w:pStyle w:val="TableParagraph"/>
              <w:rPr>
                <w:rFonts w:ascii="Times New Roman"/>
                <w:sz w:val="18"/>
              </w:rPr>
            </w:pPr>
          </w:p>
        </w:tc>
        <w:tc>
          <w:tcPr>
            <w:tcW w:w="473" w:type="dxa"/>
            <w:tcBorders>
              <w:top w:val="nil"/>
            </w:tcBorders>
          </w:tcPr>
          <w:p w:rsidR="005D16DF" w:rsidRDefault="005D16DF">
            <w:pPr>
              <w:pStyle w:val="TableParagraph"/>
              <w:spacing w:before="53"/>
              <w:ind w:left="14" w:right="7"/>
              <w:jc w:val="center"/>
              <w:rPr>
                <w:sz w:val="20"/>
              </w:rPr>
            </w:pPr>
            <w:r>
              <w:rPr>
                <w:sz w:val="20"/>
              </w:rPr>
              <w:t>17</w:t>
            </w:r>
          </w:p>
        </w:tc>
        <w:tc>
          <w:tcPr>
            <w:tcW w:w="3269" w:type="dxa"/>
            <w:tcBorders>
              <w:top w:val="nil"/>
            </w:tcBorders>
          </w:tcPr>
          <w:p w:rsidR="005D16DF" w:rsidRDefault="005D16DF">
            <w:pPr>
              <w:pStyle w:val="TableParagraph"/>
              <w:rPr>
                <w:rFonts w:ascii="Times New Roman"/>
                <w:sz w:val="18"/>
              </w:rPr>
            </w:pPr>
          </w:p>
        </w:tc>
        <w:tc>
          <w:tcPr>
            <w:tcW w:w="3249" w:type="dxa"/>
            <w:tcBorders>
              <w:top w:val="nil"/>
            </w:tcBorders>
          </w:tcPr>
          <w:p w:rsidR="005D16DF" w:rsidRDefault="005D16DF">
            <w:pPr>
              <w:pStyle w:val="TableParagraph"/>
              <w:spacing w:before="53"/>
              <w:ind w:left="14"/>
              <w:rPr>
                <w:sz w:val="20"/>
              </w:rPr>
            </w:pPr>
            <w:r>
              <w:rPr>
                <w:rFonts w:hint="eastAsia"/>
                <w:sz w:val="20"/>
              </w:rPr>
              <w:t>十七、援助其他地区支出</w:t>
            </w:r>
          </w:p>
        </w:tc>
        <w:tc>
          <w:tcPr>
            <w:tcW w:w="473" w:type="dxa"/>
            <w:tcBorders>
              <w:top w:val="nil"/>
            </w:tcBorders>
          </w:tcPr>
          <w:p w:rsidR="005D16DF" w:rsidRDefault="005D16DF">
            <w:pPr>
              <w:pStyle w:val="TableParagraph"/>
              <w:spacing w:before="53"/>
              <w:ind w:left="14" w:right="7"/>
              <w:jc w:val="center"/>
              <w:rPr>
                <w:sz w:val="20"/>
              </w:rPr>
            </w:pPr>
            <w:r>
              <w:rPr>
                <w:sz w:val="20"/>
              </w:rPr>
              <w:t>44</w:t>
            </w:r>
          </w:p>
        </w:tc>
        <w:tc>
          <w:tcPr>
            <w:tcW w:w="3260" w:type="dxa"/>
            <w:tcBorders>
              <w:top w:val="nil"/>
            </w:tcBorders>
          </w:tcPr>
          <w:p w:rsidR="005D16DF" w:rsidRDefault="005D16DF">
            <w:pPr>
              <w:pStyle w:val="TableParagraph"/>
              <w:rPr>
                <w:rFonts w:ascii="Times New Roman"/>
                <w:sz w:val="18"/>
              </w:rPr>
            </w:pPr>
          </w:p>
        </w:tc>
      </w:tr>
      <w:tr w:rsidR="005D16DF">
        <w:trPr>
          <w:trHeight w:val="341"/>
        </w:trPr>
        <w:tc>
          <w:tcPr>
            <w:tcW w:w="3259" w:type="dxa"/>
          </w:tcPr>
          <w:p w:rsidR="005D16DF" w:rsidRDefault="005D16DF">
            <w:pPr>
              <w:pStyle w:val="TableParagraph"/>
              <w:rPr>
                <w:rFonts w:ascii="Times New Roman"/>
                <w:sz w:val="18"/>
              </w:rPr>
            </w:pPr>
          </w:p>
        </w:tc>
        <w:tc>
          <w:tcPr>
            <w:tcW w:w="473" w:type="dxa"/>
          </w:tcPr>
          <w:p w:rsidR="005D16DF" w:rsidRDefault="005D16DF">
            <w:pPr>
              <w:pStyle w:val="TableParagraph"/>
              <w:spacing w:before="44"/>
              <w:ind w:left="14" w:right="7"/>
              <w:jc w:val="center"/>
              <w:rPr>
                <w:sz w:val="20"/>
              </w:rPr>
            </w:pPr>
            <w:r>
              <w:rPr>
                <w:sz w:val="20"/>
              </w:rPr>
              <w:t>18</w:t>
            </w:r>
          </w:p>
        </w:tc>
        <w:tc>
          <w:tcPr>
            <w:tcW w:w="3269" w:type="dxa"/>
          </w:tcPr>
          <w:p w:rsidR="005D16DF" w:rsidRDefault="005D16DF">
            <w:pPr>
              <w:pStyle w:val="TableParagraph"/>
              <w:rPr>
                <w:rFonts w:ascii="Times New Roman"/>
                <w:sz w:val="18"/>
              </w:rPr>
            </w:pPr>
          </w:p>
        </w:tc>
        <w:tc>
          <w:tcPr>
            <w:tcW w:w="3249" w:type="dxa"/>
          </w:tcPr>
          <w:p w:rsidR="005D16DF" w:rsidRDefault="005D16DF">
            <w:pPr>
              <w:pStyle w:val="TableParagraph"/>
              <w:spacing w:before="44"/>
              <w:ind w:left="14"/>
              <w:rPr>
                <w:sz w:val="20"/>
              </w:rPr>
            </w:pPr>
            <w:r>
              <w:rPr>
                <w:rFonts w:hint="eastAsia"/>
                <w:sz w:val="20"/>
              </w:rPr>
              <w:t>十八、国土海洋气象等支出</w:t>
            </w:r>
          </w:p>
        </w:tc>
        <w:tc>
          <w:tcPr>
            <w:tcW w:w="473" w:type="dxa"/>
          </w:tcPr>
          <w:p w:rsidR="005D16DF" w:rsidRDefault="005D16DF">
            <w:pPr>
              <w:pStyle w:val="TableParagraph"/>
              <w:spacing w:before="44"/>
              <w:ind w:left="14" w:right="7"/>
              <w:jc w:val="center"/>
              <w:rPr>
                <w:sz w:val="20"/>
              </w:rPr>
            </w:pPr>
            <w:r>
              <w:rPr>
                <w:sz w:val="20"/>
              </w:rPr>
              <w:t>45</w:t>
            </w:r>
          </w:p>
        </w:tc>
        <w:tc>
          <w:tcPr>
            <w:tcW w:w="3260" w:type="dxa"/>
          </w:tcPr>
          <w:p w:rsidR="005D16DF" w:rsidRDefault="005D16DF">
            <w:pPr>
              <w:pStyle w:val="TableParagraph"/>
              <w:rPr>
                <w:rFonts w:ascii="Times New Roman"/>
                <w:sz w:val="18"/>
              </w:rPr>
            </w:pPr>
          </w:p>
        </w:tc>
      </w:tr>
      <w:tr w:rsidR="005D16DF">
        <w:trPr>
          <w:trHeight w:val="341"/>
        </w:trPr>
        <w:tc>
          <w:tcPr>
            <w:tcW w:w="3259" w:type="dxa"/>
          </w:tcPr>
          <w:p w:rsidR="005D16DF" w:rsidRDefault="005D16DF">
            <w:pPr>
              <w:pStyle w:val="TableParagraph"/>
              <w:rPr>
                <w:rFonts w:ascii="Times New Roman"/>
                <w:sz w:val="18"/>
              </w:rPr>
            </w:pPr>
          </w:p>
        </w:tc>
        <w:tc>
          <w:tcPr>
            <w:tcW w:w="473" w:type="dxa"/>
          </w:tcPr>
          <w:p w:rsidR="005D16DF" w:rsidRDefault="005D16DF">
            <w:pPr>
              <w:pStyle w:val="TableParagraph"/>
              <w:spacing w:before="45"/>
              <w:ind w:left="14" w:right="7"/>
              <w:jc w:val="center"/>
              <w:rPr>
                <w:sz w:val="20"/>
              </w:rPr>
            </w:pPr>
            <w:r>
              <w:rPr>
                <w:sz w:val="20"/>
              </w:rPr>
              <w:t>19</w:t>
            </w:r>
          </w:p>
        </w:tc>
        <w:tc>
          <w:tcPr>
            <w:tcW w:w="3269" w:type="dxa"/>
          </w:tcPr>
          <w:p w:rsidR="005D16DF" w:rsidRDefault="005D16DF">
            <w:pPr>
              <w:pStyle w:val="TableParagraph"/>
              <w:rPr>
                <w:rFonts w:ascii="Times New Roman"/>
                <w:sz w:val="18"/>
              </w:rPr>
            </w:pPr>
          </w:p>
        </w:tc>
        <w:tc>
          <w:tcPr>
            <w:tcW w:w="3249" w:type="dxa"/>
          </w:tcPr>
          <w:p w:rsidR="005D16DF" w:rsidRDefault="005D16DF">
            <w:pPr>
              <w:pStyle w:val="TableParagraph"/>
              <w:spacing w:before="45"/>
              <w:ind w:left="14"/>
              <w:rPr>
                <w:sz w:val="20"/>
              </w:rPr>
            </w:pPr>
            <w:r>
              <w:rPr>
                <w:rFonts w:hint="eastAsia"/>
                <w:sz w:val="20"/>
              </w:rPr>
              <w:t>十九、住房保障支出</w:t>
            </w:r>
          </w:p>
        </w:tc>
        <w:tc>
          <w:tcPr>
            <w:tcW w:w="473" w:type="dxa"/>
          </w:tcPr>
          <w:p w:rsidR="005D16DF" w:rsidRDefault="005D16DF">
            <w:pPr>
              <w:pStyle w:val="TableParagraph"/>
              <w:spacing w:before="45"/>
              <w:ind w:left="14" w:right="7"/>
              <w:jc w:val="center"/>
              <w:rPr>
                <w:sz w:val="20"/>
              </w:rPr>
            </w:pPr>
            <w:r>
              <w:rPr>
                <w:sz w:val="20"/>
              </w:rPr>
              <w:t>46</w:t>
            </w:r>
          </w:p>
        </w:tc>
        <w:tc>
          <w:tcPr>
            <w:tcW w:w="3260" w:type="dxa"/>
          </w:tcPr>
          <w:p w:rsidR="005D16DF" w:rsidRDefault="005D16DF">
            <w:pPr>
              <w:pStyle w:val="TableParagraph"/>
              <w:rPr>
                <w:rFonts w:ascii="Times New Roman"/>
                <w:sz w:val="18"/>
              </w:rPr>
            </w:pPr>
          </w:p>
        </w:tc>
      </w:tr>
      <w:tr w:rsidR="005D16DF">
        <w:trPr>
          <w:trHeight w:val="342"/>
        </w:trPr>
        <w:tc>
          <w:tcPr>
            <w:tcW w:w="3259" w:type="dxa"/>
          </w:tcPr>
          <w:p w:rsidR="005D16DF" w:rsidRDefault="005D16DF">
            <w:pPr>
              <w:pStyle w:val="TableParagraph"/>
              <w:rPr>
                <w:rFonts w:ascii="Times New Roman"/>
                <w:sz w:val="18"/>
              </w:rPr>
            </w:pPr>
          </w:p>
        </w:tc>
        <w:tc>
          <w:tcPr>
            <w:tcW w:w="473" w:type="dxa"/>
          </w:tcPr>
          <w:p w:rsidR="005D16DF" w:rsidRDefault="005D16DF">
            <w:pPr>
              <w:pStyle w:val="TableParagraph"/>
              <w:spacing w:before="43"/>
              <w:ind w:left="14" w:right="7"/>
              <w:jc w:val="center"/>
              <w:rPr>
                <w:sz w:val="20"/>
              </w:rPr>
            </w:pPr>
            <w:r>
              <w:rPr>
                <w:sz w:val="20"/>
              </w:rPr>
              <w:t>20</w:t>
            </w:r>
          </w:p>
        </w:tc>
        <w:tc>
          <w:tcPr>
            <w:tcW w:w="3269" w:type="dxa"/>
          </w:tcPr>
          <w:p w:rsidR="005D16DF" w:rsidRDefault="005D16DF">
            <w:pPr>
              <w:pStyle w:val="TableParagraph"/>
              <w:rPr>
                <w:rFonts w:ascii="Times New Roman"/>
                <w:sz w:val="18"/>
              </w:rPr>
            </w:pPr>
          </w:p>
        </w:tc>
        <w:tc>
          <w:tcPr>
            <w:tcW w:w="3249" w:type="dxa"/>
          </w:tcPr>
          <w:p w:rsidR="005D16DF" w:rsidRDefault="005D16DF">
            <w:pPr>
              <w:pStyle w:val="TableParagraph"/>
              <w:spacing w:before="43"/>
              <w:ind w:left="14"/>
              <w:rPr>
                <w:sz w:val="20"/>
              </w:rPr>
            </w:pPr>
            <w:r>
              <w:rPr>
                <w:rFonts w:hint="eastAsia"/>
                <w:sz w:val="20"/>
              </w:rPr>
              <w:t>二十、粮油物资储备支出</w:t>
            </w:r>
          </w:p>
        </w:tc>
        <w:tc>
          <w:tcPr>
            <w:tcW w:w="473" w:type="dxa"/>
          </w:tcPr>
          <w:p w:rsidR="005D16DF" w:rsidRDefault="005D16DF">
            <w:pPr>
              <w:pStyle w:val="TableParagraph"/>
              <w:spacing w:before="43"/>
              <w:ind w:left="14" w:right="7"/>
              <w:jc w:val="center"/>
              <w:rPr>
                <w:sz w:val="20"/>
              </w:rPr>
            </w:pPr>
            <w:r>
              <w:rPr>
                <w:sz w:val="20"/>
              </w:rPr>
              <w:t>47</w:t>
            </w:r>
          </w:p>
        </w:tc>
        <w:tc>
          <w:tcPr>
            <w:tcW w:w="3260" w:type="dxa"/>
          </w:tcPr>
          <w:p w:rsidR="005D16DF" w:rsidRDefault="005D16DF">
            <w:pPr>
              <w:pStyle w:val="TableParagraph"/>
              <w:rPr>
                <w:rFonts w:ascii="Times New Roman"/>
                <w:sz w:val="18"/>
              </w:rPr>
            </w:pPr>
          </w:p>
        </w:tc>
      </w:tr>
      <w:tr w:rsidR="005D16DF">
        <w:trPr>
          <w:trHeight w:val="342"/>
        </w:trPr>
        <w:tc>
          <w:tcPr>
            <w:tcW w:w="3259" w:type="dxa"/>
          </w:tcPr>
          <w:p w:rsidR="005D16DF" w:rsidRDefault="005D16DF">
            <w:pPr>
              <w:pStyle w:val="TableParagraph"/>
              <w:rPr>
                <w:rFonts w:ascii="Times New Roman"/>
                <w:sz w:val="18"/>
              </w:rPr>
            </w:pPr>
          </w:p>
        </w:tc>
        <w:tc>
          <w:tcPr>
            <w:tcW w:w="473" w:type="dxa"/>
          </w:tcPr>
          <w:p w:rsidR="005D16DF" w:rsidRDefault="005D16DF">
            <w:pPr>
              <w:pStyle w:val="TableParagraph"/>
              <w:spacing w:before="44"/>
              <w:ind w:left="14" w:right="7"/>
              <w:jc w:val="center"/>
              <w:rPr>
                <w:sz w:val="20"/>
              </w:rPr>
            </w:pPr>
            <w:r>
              <w:rPr>
                <w:sz w:val="20"/>
              </w:rPr>
              <w:t>21</w:t>
            </w:r>
          </w:p>
        </w:tc>
        <w:tc>
          <w:tcPr>
            <w:tcW w:w="3269" w:type="dxa"/>
          </w:tcPr>
          <w:p w:rsidR="005D16DF" w:rsidRDefault="005D16DF">
            <w:pPr>
              <w:pStyle w:val="TableParagraph"/>
              <w:rPr>
                <w:rFonts w:ascii="Times New Roman"/>
                <w:sz w:val="18"/>
              </w:rPr>
            </w:pPr>
          </w:p>
        </w:tc>
        <w:tc>
          <w:tcPr>
            <w:tcW w:w="3249" w:type="dxa"/>
          </w:tcPr>
          <w:p w:rsidR="005D16DF" w:rsidRDefault="005D16DF">
            <w:pPr>
              <w:pStyle w:val="TableParagraph"/>
              <w:spacing w:before="44"/>
              <w:ind w:left="14"/>
              <w:rPr>
                <w:sz w:val="20"/>
              </w:rPr>
            </w:pPr>
            <w:r>
              <w:rPr>
                <w:rFonts w:hint="eastAsia"/>
                <w:sz w:val="20"/>
              </w:rPr>
              <w:t>二十一、其他支出</w:t>
            </w:r>
          </w:p>
        </w:tc>
        <w:tc>
          <w:tcPr>
            <w:tcW w:w="473" w:type="dxa"/>
          </w:tcPr>
          <w:p w:rsidR="005D16DF" w:rsidRDefault="005D16DF">
            <w:pPr>
              <w:pStyle w:val="TableParagraph"/>
              <w:spacing w:before="44"/>
              <w:ind w:left="14" w:right="7"/>
              <w:jc w:val="center"/>
              <w:rPr>
                <w:sz w:val="20"/>
              </w:rPr>
            </w:pPr>
            <w:r>
              <w:rPr>
                <w:sz w:val="20"/>
              </w:rPr>
              <w:t>48</w:t>
            </w:r>
          </w:p>
        </w:tc>
        <w:tc>
          <w:tcPr>
            <w:tcW w:w="3260" w:type="dxa"/>
          </w:tcPr>
          <w:p w:rsidR="005D16DF" w:rsidRDefault="005D16DF">
            <w:pPr>
              <w:pStyle w:val="TableParagraph"/>
              <w:rPr>
                <w:rFonts w:ascii="Times New Roman"/>
                <w:sz w:val="18"/>
              </w:rPr>
            </w:pPr>
          </w:p>
        </w:tc>
      </w:tr>
      <w:tr w:rsidR="005D16DF">
        <w:trPr>
          <w:trHeight w:val="342"/>
        </w:trPr>
        <w:tc>
          <w:tcPr>
            <w:tcW w:w="3259" w:type="dxa"/>
          </w:tcPr>
          <w:p w:rsidR="005D16DF" w:rsidRDefault="005D16DF">
            <w:pPr>
              <w:pStyle w:val="TableParagraph"/>
              <w:rPr>
                <w:rFonts w:ascii="Times New Roman"/>
                <w:sz w:val="18"/>
              </w:rPr>
            </w:pPr>
          </w:p>
        </w:tc>
        <w:tc>
          <w:tcPr>
            <w:tcW w:w="473" w:type="dxa"/>
          </w:tcPr>
          <w:p w:rsidR="005D16DF" w:rsidRDefault="005D16DF">
            <w:pPr>
              <w:pStyle w:val="TableParagraph"/>
              <w:spacing w:before="44"/>
              <w:ind w:left="14" w:right="7"/>
              <w:jc w:val="center"/>
              <w:rPr>
                <w:sz w:val="20"/>
              </w:rPr>
            </w:pPr>
            <w:r>
              <w:rPr>
                <w:sz w:val="20"/>
              </w:rPr>
              <w:t>22</w:t>
            </w:r>
          </w:p>
        </w:tc>
        <w:tc>
          <w:tcPr>
            <w:tcW w:w="3269" w:type="dxa"/>
          </w:tcPr>
          <w:p w:rsidR="005D16DF" w:rsidRDefault="005D16DF">
            <w:pPr>
              <w:pStyle w:val="TableParagraph"/>
              <w:rPr>
                <w:rFonts w:ascii="Times New Roman"/>
                <w:sz w:val="18"/>
              </w:rPr>
            </w:pPr>
          </w:p>
        </w:tc>
        <w:tc>
          <w:tcPr>
            <w:tcW w:w="3249" w:type="dxa"/>
          </w:tcPr>
          <w:p w:rsidR="005D16DF" w:rsidRDefault="005D16DF">
            <w:pPr>
              <w:pStyle w:val="TableParagraph"/>
              <w:rPr>
                <w:rFonts w:ascii="Times New Roman"/>
                <w:sz w:val="18"/>
              </w:rPr>
            </w:pPr>
          </w:p>
        </w:tc>
        <w:tc>
          <w:tcPr>
            <w:tcW w:w="473" w:type="dxa"/>
          </w:tcPr>
          <w:p w:rsidR="005D16DF" w:rsidRDefault="005D16DF">
            <w:pPr>
              <w:pStyle w:val="TableParagraph"/>
              <w:spacing w:before="44"/>
              <w:ind w:left="14" w:right="7"/>
              <w:jc w:val="center"/>
              <w:rPr>
                <w:sz w:val="20"/>
              </w:rPr>
            </w:pPr>
            <w:r>
              <w:rPr>
                <w:sz w:val="20"/>
              </w:rPr>
              <w:t>49</w:t>
            </w:r>
          </w:p>
        </w:tc>
        <w:tc>
          <w:tcPr>
            <w:tcW w:w="3260" w:type="dxa"/>
          </w:tcPr>
          <w:p w:rsidR="005D16DF" w:rsidRDefault="005D16DF">
            <w:pPr>
              <w:pStyle w:val="TableParagraph"/>
              <w:rPr>
                <w:rFonts w:ascii="Times New Roman"/>
                <w:sz w:val="18"/>
              </w:rPr>
            </w:pPr>
          </w:p>
        </w:tc>
      </w:tr>
      <w:tr w:rsidR="005D16DF">
        <w:trPr>
          <w:trHeight w:val="341"/>
        </w:trPr>
        <w:tc>
          <w:tcPr>
            <w:tcW w:w="3259" w:type="dxa"/>
          </w:tcPr>
          <w:p w:rsidR="005D16DF" w:rsidRDefault="005D16DF">
            <w:pPr>
              <w:pStyle w:val="TableParagraph"/>
              <w:spacing w:before="43"/>
              <w:ind w:left="1027"/>
              <w:rPr>
                <w:sz w:val="20"/>
              </w:rPr>
            </w:pPr>
            <w:r>
              <w:rPr>
                <w:rFonts w:hint="eastAsia"/>
                <w:sz w:val="20"/>
              </w:rPr>
              <w:t>本年收入合计</w:t>
            </w:r>
          </w:p>
        </w:tc>
        <w:tc>
          <w:tcPr>
            <w:tcW w:w="473" w:type="dxa"/>
          </w:tcPr>
          <w:p w:rsidR="005D16DF" w:rsidRDefault="005D16DF">
            <w:pPr>
              <w:pStyle w:val="TableParagraph"/>
              <w:spacing w:before="43"/>
              <w:ind w:left="14" w:right="7"/>
              <w:jc w:val="center"/>
              <w:rPr>
                <w:sz w:val="20"/>
              </w:rPr>
            </w:pPr>
            <w:r>
              <w:rPr>
                <w:sz w:val="20"/>
              </w:rPr>
              <w:t>23</w:t>
            </w:r>
          </w:p>
        </w:tc>
        <w:tc>
          <w:tcPr>
            <w:tcW w:w="3269" w:type="dxa"/>
          </w:tcPr>
          <w:p w:rsidR="005D16DF" w:rsidRDefault="005D16DF">
            <w:pPr>
              <w:pStyle w:val="TableParagraph"/>
              <w:spacing w:before="43"/>
              <w:ind w:left="1311" w:right="1305"/>
              <w:jc w:val="center"/>
              <w:rPr>
                <w:sz w:val="20"/>
              </w:rPr>
            </w:pPr>
            <w:r>
              <w:rPr>
                <w:sz w:val="20"/>
              </w:rPr>
              <w:t>260.2</w:t>
            </w:r>
          </w:p>
        </w:tc>
        <w:tc>
          <w:tcPr>
            <w:tcW w:w="3249" w:type="dxa"/>
          </w:tcPr>
          <w:p w:rsidR="005D16DF" w:rsidRDefault="005D16DF">
            <w:pPr>
              <w:pStyle w:val="TableParagraph"/>
              <w:spacing w:before="43"/>
              <w:ind w:left="1022"/>
              <w:rPr>
                <w:sz w:val="20"/>
              </w:rPr>
            </w:pPr>
            <w:r>
              <w:rPr>
                <w:rFonts w:hint="eastAsia"/>
                <w:sz w:val="20"/>
              </w:rPr>
              <w:t>本年支出合计</w:t>
            </w:r>
          </w:p>
        </w:tc>
        <w:tc>
          <w:tcPr>
            <w:tcW w:w="473" w:type="dxa"/>
          </w:tcPr>
          <w:p w:rsidR="005D16DF" w:rsidRDefault="005D16DF">
            <w:pPr>
              <w:pStyle w:val="TableParagraph"/>
              <w:spacing w:before="43"/>
              <w:ind w:left="14" w:right="7"/>
              <w:jc w:val="center"/>
              <w:rPr>
                <w:sz w:val="20"/>
              </w:rPr>
            </w:pPr>
            <w:r>
              <w:rPr>
                <w:sz w:val="20"/>
              </w:rPr>
              <w:t>50</w:t>
            </w:r>
          </w:p>
        </w:tc>
        <w:tc>
          <w:tcPr>
            <w:tcW w:w="3260" w:type="dxa"/>
          </w:tcPr>
          <w:p w:rsidR="005D16DF" w:rsidRDefault="005D16DF">
            <w:pPr>
              <w:pStyle w:val="TableParagraph"/>
              <w:spacing w:before="43"/>
              <w:ind w:left="1310" w:right="1299"/>
              <w:jc w:val="center"/>
              <w:rPr>
                <w:sz w:val="20"/>
              </w:rPr>
            </w:pPr>
            <w:r>
              <w:rPr>
                <w:sz w:val="20"/>
              </w:rPr>
              <w:t>269.62</w:t>
            </w:r>
          </w:p>
        </w:tc>
      </w:tr>
      <w:tr w:rsidR="005D16DF">
        <w:trPr>
          <w:trHeight w:val="341"/>
        </w:trPr>
        <w:tc>
          <w:tcPr>
            <w:tcW w:w="3259" w:type="dxa"/>
          </w:tcPr>
          <w:p w:rsidR="005D16DF" w:rsidRDefault="005D16DF">
            <w:pPr>
              <w:pStyle w:val="TableParagraph"/>
              <w:spacing w:before="44"/>
              <w:ind w:left="14"/>
              <w:rPr>
                <w:sz w:val="20"/>
              </w:rPr>
            </w:pPr>
            <w:r>
              <w:rPr>
                <w:rFonts w:hint="eastAsia"/>
                <w:sz w:val="20"/>
              </w:rPr>
              <w:t>用事业基金弥补收支差额</w:t>
            </w:r>
          </w:p>
        </w:tc>
        <w:tc>
          <w:tcPr>
            <w:tcW w:w="473" w:type="dxa"/>
          </w:tcPr>
          <w:p w:rsidR="005D16DF" w:rsidRDefault="005D16DF">
            <w:pPr>
              <w:pStyle w:val="TableParagraph"/>
              <w:spacing w:before="44"/>
              <w:ind w:left="14" w:right="7"/>
              <w:jc w:val="center"/>
              <w:rPr>
                <w:sz w:val="20"/>
              </w:rPr>
            </w:pPr>
            <w:r>
              <w:rPr>
                <w:sz w:val="20"/>
              </w:rPr>
              <w:t>24</w:t>
            </w:r>
          </w:p>
        </w:tc>
        <w:tc>
          <w:tcPr>
            <w:tcW w:w="3269" w:type="dxa"/>
          </w:tcPr>
          <w:p w:rsidR="005D16DF" w:rsidRDefault="005D16DF">
            <w:pPr>
              <w:pStyle w:val="TableParagraph"/>
              <w:spacing w:before="44"/>
              <w:ind w:left="9"/>
              <w:jc w:val="center"/>
              <w:rPr>
                <w:sz w:val="20"/>
              </w:rPr>
            </w:pPr>
            <w:r>
              <w:rPr>
                <w:w w:val="99"/>
                <w:sz w:val="20"/>
              </w:rPr>
              <w:t>0</w:t>
            </w:r>
          </w:p>
        </w:tc>
        <w:tc>
          <w:tcPr>
            <w:tcW w:w="3249" w:type="dxa"/>
          </w:tcPr>
          <w:p w:rsidR="005D16DF" w:rsidRDefault="005D16DF">
            <w:pPr>
              <w:pStyle w:val="TableParagraph"/>
              <w:spacing w:before="44"/>
              <w:ind w:left="14"/>
              <w:rPr>
                <w:sz w:val="20"/>
              </w:rPr>
            </w:pPr>
            <w:r>
              <w:rPr>
                <w:rFonts w:hint="eastAsia"/>
                <w:sz w:val="20"/>
              </w:rPr>
              <w:t>结余分配</w:t>
            </w:r>
          </w:p>
        </w:tc>
        <w:tc>
          <w:tcPr>
            <w:tcW w:w="473" w:type="dxa"/>
          </w:tcPr>
          <w:p w:rsidR="005D16DF" w:rsidRDefault="005D16DF">
            <w:pPr>
              <w:pStyle w:val="TableParagraph"/>
              <w:spacing w:before="44"/>
              <w:ind w:left="14" w:right="7"/>
              <w:jc w:val="center"/>
              <w:rPr>
                <w:sz w:val="20"/>
              </w:rPr>
            </w:pPr>
            <w:r>
              <w:rPr>
                <w:sz w:val="20"/>
              </w:rPr>
              <w:t>51</w:t>
            </w:r>
          </w:p>
        </w:tc>
        <w:tc>
          <w:tcPr>
            <w:tcW w:w="3260" w:type="dxa"/>
          </w:tcPr>
          <w:p w:rsidR="005D16DF" w:rsidRDefault="005D16DF">
            <w:pPr>
              <w:pStyle w:val="TableParagraph"/>
              <w:spacing w:before="44"/>
              <w:ind w:left="9"/>
              <w:jc w:val="center"/>
              <w:rPr>
                <w:sz w:val="20"/>
              </w:rPr>
            </w:pPr>
            <w:r>
              <w:rPr>
                <w:w w:val="99"/>
                <w:sz w:val="20"/>
              </w:rPr>
              <w:t>0</w:t>
            </w:r>
          </w:p>
        </w:tc>
      </w:tr>
      <w:tr w:rsidR="005D16DF">
        <w:trPr>
          <w:trHeight w:val="342"/>
        </w:trPr>
        <w:tc>
          <w:tcPr>
            <w:tcW w:w="3259" w:type="dxa"/>
          </w:tcPr>
          <w:p w:rsidR="005D16DF" w:rsidRDefault="005D16DF">
            <w:pPr>
              <w:pStyle w:val="TableParagraph"/>
              <w:spacing w:before="45"/>
              <w:ind w:left="14"/>
              <w:rPr>
                <w:sz w:val="20"/>
              </w:rPr>
            </w:pPr>
            <w:r>
              <w:rPr>
                <w:rFonts w:hint="eastAsia"/>
                <w:sz w:val="20"/>
              </w:rPr>
              <w:t>年初结转和结余</w:t>
            </w:r>
          </w:p>
        </w:tc>
        <w:tc>
          <w:tcPr>
            <w:tcW w:w="473" w:type="dxa"/>
          </w:tcPr>
          <w:p w:rsidR="005D16DF" w:rsidRDefault="005D16DF">
            <w:pPr>
              <w:pStyle w:val="TableParagraph"/>
              <w:spacing w:before="45"/>
              <w:ind w:left="14" w:right="7"/>
              <w:jc w:val="center"/>
              <w:rPr>
                <w:sz w:val="20"/>
              </w:rPr>
            </w:pPr>
            <w:r>
              <w:rPr>
                <w:sz w:val="20"/>
              </w:rPr>
              <w:t>25</w:t>
            </w:r>
          </w:p>
        </w:tc>
        <w:tc>
          <w:tcPr>
            <w:tcW w:w="3269" w:type="dxa"/>
          </w:tcPr>
          <w:p w:rsidR="005D16DF" w:rsidRDefault="005D16DF">
            <w:pPr>
              <w:pStyle w:val="TableParagraph"/>
              <w:spacing w:before="42"/>
              <w:ind w:left="1311" w:right="1305"/>
              <w:jc w:val="center"/>
              <w:rPr>
                <w:sz w:val="20"/>
              </w:rPr>
            </w:pPr>
            <w:r>
              <w:rPr>
                <w:sz w:val="20"/>
              </w:rPr>
              <w:t>14.89</w:t>
            </w:r>
          </w:p>
        </w:tc>
        <w:tc>
          <w:tcPr>
            <w:tcW w:w="3249" w:type="dxa"/>
          </w:tcPr>
          <w:p w:rsidR="005D16DF" w:rsidRDefault="005D16DF">
            <w:pPr>
              <w:pStyle w:val="TableParagraph"/>
              <w:spacing w:before="45"/>
              <w:ind w:left="14"/>
              <w:rPr>
                <w:sz w:val="20"/>
              </w:rPr>
            </w:pPr>
            <w:r>
              <w:rPr>
                <w:rFonts w:hint="eastAsia"/>
                <w:sz w:val="20"/>
              </w:rPr>
              <w:t>年末结转和结余</w:t>
            </w:r>
          </w:p>
        </w:tc>
        <w:tc>
          <w:tcPr>
            <w:tcW w:w="473" w:type="dxa"/>
          </w:tcPr>
          <w:p w:rsidR="005D16DF" w:rsidRDefault="005D16DF">
            <w:pPr>
              <w:pStyle w:val="TableParagraph"/>
              <w:spacing w:before="45"/>
              <w:ind w:left="14" w:right="7"/>
              <w:jc w:val="center"/>
              <w:rPr>
                <w:sz w:val="20"/>
              </w:rPr>
            </w:pPr>
            <w:r>
              <w:rPr>
                <w:sz w:val="20"/>
              </w:rPr>
              <w:t>52</w:t>
            </w:r>
          </w:p>
        </w:tc>
        <w:tc>
          <w:tcPr>
            <w:tcW w:w="3260" w:type="dxa"/>
          </w:tcPr>
          <w:p w:rsidR="005D16DF" w:rsidRDefault="005D16DF">
            <w:pPr>
              <w:pStyle w:val="TableParagraph"/>
              <w:spacing w:before="42"/>
              <w:ind w:left="1305" w:right="1299"/>
              <w:jc w:val="center"/>
              <w:rPr>
                <w:sz w:val="20"/>
              </w:rPr>
            </w:pPr>
            <w:r>
              <w:rPr>
                <w:sz w:val="20"/>
              </w:rPr>
              <w:t>5.47</w:t>
            </w:r>
          </w:p>
        </w:tc>
      </w:tr>
      <w:tr w:rsidR="005D16DF">
        <w:trPr>
          <w:trHeight w:val="342"/>
        </w:trPr>
        <w:tc>
          <w:tcPr>
            <w:tcW w:w="3259" w:type="dxa"/>
          </w:tcPr>
          <w:p w:rsidR="005D16DF" w:rsidRDefault="005D16DF">
            <w:pPr>
              <w:pStyle w:val="TableParagraph"/>
              <w:rPr>
                <w:rFonts w:ascii="Times New Roman"/>
                <w:sz w:val="18"/>
              </w:rPr>
            </w:pPr>
          </w:p>
        </w:tc>
        <w:tc>
          <w:tcPr>
            <w:tcW w:w="473" w:type="dxa"/>
          </w:tcPr>
          <w:p w:rsidR="005D16DF" w:rsidRDefault="005D16DF">
            <w:pPr>
              <w:pStyle w:val="TableParagraph"/>
              <w:spacing w:before="43"/>
              <w:ind w:left="14" w:right="7"/>
              <w:jc w:val="center"/>
              <w:rPr>
                <w:sz w:val="20"/>
              </w:rPr>
            </w:pPr>
            <w:r>
              <w:rPr>
                <w:sz w:val="20"/>
              </w:rPr>
              <w:t>26</w:t>
            </w:r>
          </w:p>
        </w:tc>
        <w:tc>
          <w:tcPr>
            <w:tcW w:w="3269" w:type="dxa"/>
          </w:tcPr>
          <w:p w:rsidR="005D16DF" w:rsidRDefault="005D16DF">
            <w:pPr>
              <w:pStyle w:val="TableParagraph"/>
              <w:rPr>
                <w:rFonts w:ascii="Times New Roman"/>
                <w:sz w:val="18"/>
              </w:rPr>
            </w:pPr>
          </w:p>
        </w:tc>
        <w:tc>
          <w:tcPr>
            <w:tcW w:w="3249" w:type="dxa"/>
          </w:tcPr>
          <w:p w:rsidR="005D16DF" w:rsidRDefault="005D16DF">
            <w:pPr>
              <w:pStyle w:val="TableParagraph"/>
              <w:rPr>
                <w:rFonts w:ascii="Times New Roman"/>
                <w:sz w:val="18"/>
              </w:rPr>
            </w:pPr>
          </w:p>
        </w:tc>
        <w:tc>
          <w:tcPr>
            <w:tcW w:w="473" w:type="dxa"/>
          </w:tcPr>
          <w:p w:rsidR="005D16DF" w:rsidRDefault="005D16DF">
            <w:pPr>
              <w:pStyle w:val="TableParagraph"/>
              <w:spacing w:before="43"/>
              <w:ind w:left="14" w:right="7"/>
              <w:jc w:val="center"/>
              <w:rPr>
                <w:sz w:val="20"/>
              </w:rPr>
            </w:pPr>
            <w:r>
              <w:rPr>
                <w:sz w:val="20"/>
              </w:rPr>
              <w:t>53</w:t>
            </w:r>
          </w:p>
        </w:tc>
        <w:tc>
          <w:tcPr>
            <w:tcW w:w="3260" w:type="dxa"/>
          </w:tcPr>
          <w:p w:rsidR="005D16DF" w:rsidRDefault="005D16DF">
            <w:pPr>
              <w:pStyle w:val="TableParagraph"/>
              <w:rPr>
                <w:rFonts w:ascii="Times New Roman"/>
                <w:sz w:val="18"/>
              </w:rPr>
            </w:pPr>
          </w:p>
        </w:tc>
      </w:tr>
      <w:tr w:rsidR="005D16DF">
        <w:trPr>
          <w:trHeight w:val="341"/>
        </w:trPr>
        <w:tc>
          <w:tcPr>
            <w:tcW w:w="3259" w:type="dxa"/>
          </w:tcPr>
          <w:p w:rsidR="005D16DF" w:rsidRDefault="005D16DF">
            <w:pPr>
              <w:pStyle w:val="TableParagraph"/>
              <w:spacing w:before="44"/>
              <w:ind w:left="1407" w:right="1402"/>
              <w:jc w:val="center"/>
              <w:rPr>
                <w:sz w:val="20"/>
              </w:rPr>
            </w:pPr>
            <w:r>
              <w:rPr>
                <w:rFonts w:hint="eastAsia"/>
                <w:sz w:val="20"/>
              </w:rPr>
              <w:t>总计</w:t>
            </w:r>
          </w:p>
        </w:tc>
        <w:tc>
          <w:tcPr>
            <w:tcW w:w="473" w:type="dxa"/>
          </w:tcPr>
          <w:p w:rsidR="005D16DF" w:rsidRDefault="005D16DF">
            <w:pPr>
              <w:pStyle w:val="TableParagraph"/>
              <w:spacing w:before="44"/>
              <w:ind w:left="14" w:right="7"/>
              <w:jc w:val="center"/>
              <w:rPr>
                <w:sz w:val="20"/>
              </w:rPr>
            </w:pPr>
            <w:r>
              <w:rPr>
                <w:sz w:val="20"/>
              </w:rPr>
              <w:t>27</w:t>
            </w:r>
          </w:p>
        </w:tc>
        <w:tc>
          <w:tcPr>
            <w:tcW w:w="3269" w:type="dxa"/>
          </w:tcPr>
          <w:p w:rsidR="005D16DF" w:rsidRDefault="005D16DF">
            <w:pPr>
              <w:pStyle w:val="TableParagraph"/>
              <w:spacing w:before="44"/>
              <w:ind w:left="1314" w:right="1305"/>
              <w:jc w:val="center"/>
              <w:rPr>
                <w:sz w:val="20"/>
              </w:rPr>
            </w:pPr>
            <w:r>
              <w:rPr>
                <w:sz w:val="20"/>
              </w:rPr>
              <w:t>275.09</w:t>
            </w:r>
          </w:p>
        </w:tc>
        <w:tc>
          <w:tcPr>
            <w:tcW w:w="3249" w:type="dxa"/>
          </w:tcPr>
          <w:p w:rsidR="005D16DF" w:rsidRDefault="005D16DF">
            <w:pPr>
              <w:pStyle w:val="TableParagraph"/>
              <w:spacing w:before="44"/>
              <w:ind w:left="1402" w:right="1397"/>
              <w:jc w:val="center"/>
              <w:rPr>
                <w:sz w:val="20"/>
              </w:rPr>
            </w:pPr>
            <w:r>
              <w:rPr>
                <w:rFonts w:hint="eastAsia"/>
                <w:sz w:val="20"/>
              </w:rPr>
              <w:t>总计</w:t>
            </w:r>
          </w:p>
        </w:tc>
        <w:tc>
          <w:tcPr>
            <w:tcW w:w="473" w:type="dxa"/>
          </w:tcPr>
          <w:p w:rsidR="005D16DF" w:rsidRDefault="005D16DF">
            <w:pPr>
              <w:pStyle w:val="TableParagraph"/>
              <w:spacing w:before="44"/>
              <w:ind w:left="14" w:right="7"/>
              <w:jc w:val="center"/>
              <w:rPr>
                <w:sz w:val="20"/>
              </w:rPr>
            </w:pPr>
            <w:r>
              <w:rPr>
                <w:sz w:val="20"/>
              </w:rPr>
              <w:t>54</w:t>
            </w:r>
          </w:p>
        </w:tc>
        <w:tc>
          <w:tcPr>
            <w:tcW w:w="3260" w:type="dxa"/>
          </w:tcPr>
          <w:p w:rsidR="005D16DF" w:rsidRDefault="005D16DF">
            <w:pPr>
              <w:pStyle w:val="TableParagraph"/>
              <w:spacing w:before="44"/>
              <w:ind w:left="1310" w:right="1299"/>
              <w:jc w:val="center"/>
              <w:rPr>
                <w:sz w:val="20"/>
              </w:rPr>
            </w:pPr>
            <w:r>
              <w:rPr>
                <w:sz w:val="20"/>
              </w:rPr>
              <w:t>275.09</w:t>
            </w:r>
          </w:p>
        </w:tc>
      </w:tr>
    </w:tbl>
    <w:p w:rsidR="005D16DF" w:rsidRDefault="005D16DF">
      <w:pPr>
        <w:spacing w:before="45"/>
        <w:ind w:left="120"/>
        <w:rPr>
          <w:rFonts w:ascii="宋体" w:eastAsia="宋体"/>
          <w:sz w:val="20"/>
        </w:rPr>
      </w:pPr>
      <w:r>
        <w:rPr>
          <w:rFonts w:ascii="宋体" w:eastAsia="宋体" w:hint="eastAsia"/>
          <w:sz w:val="20"/>
        </w:rPr>
        <w:t>注：本表反映部门本年度的总收支和年末结转结余情况。</w:t>
      </w:r>
    </w:p>
    <w:p w:rsidR="005D16DF" w:rsidRDefault="005D16DF">
      <w:pPr>
        <w:rPr>
          <w:rFonts w:ascii="宋体" w:eastAsia="宋体"/>
          <w:sz w:val="20"/>
        </w:rPr>
        <w:sectPr w:rsidR="005D16DF">
          <w:pgSz w:w="16840" w:h="11910" w:orient="landscape"/>
          <w:pgMar w:top="1100" w:right="1300" w:bottom="900" w:left="1320" w:header="0" w:footer="720" w:gutter="0"/>
          <w:cols w:space="720"/>
        </w:sect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spacing w:before="2"/>
        <w:rPr>
          <w:rFonts w:ascii="宋体"/>
          <w:sz w:val="20"/>
        </w:rPr>
      </w:pPr>
    </w:p>
    <w:p w:rsidR="005D16DF" w:rsidRDefault="005D16DF">
      <w:pPr>
        <w:spacing w:before="58"/>
        <w:ind w:left="4828" w:right="4848"/>
        <w:jc w:val="center"/>
        <w:rPr>
          <w:rFonts w:ascii="黑体" w:eastAsia="黑体"/>
          <w:sz w:val="30"/>
        </w:rPr>
      </w:pPr>
      <w:r>
        <w:rPr>
          <w:rFonts w:ascii="黑体" w:eastAsia="黑体" w:hint="eastAsia"/>
          <w:sz w:val="30"/>
        </w:rPr>
        <w:t>收入决算表</w:t>
      </w:r>
    </w:p>
    <w:p w:rsidR="005D16DF" w:rsidRDefault="005D16DF">
      <w:pPr>
        <w:spacing w:before="166"/>
        <w:ind w:right="139"/>
        <w:jc w:val="right"/>
        <w:rPr>
          <w:rFonts w:ascii="宋体" w:eastAsia="宋体"/>
        </w:rPr>
      </w:pPr>
      <w:r>
        <w:rPr>
          <w:rFonts w:ascii="宋体" w:eastAsia="宋体" w:hint="eastAsia"/>
          <w:spacing w:val="-20"/>
        </w:rPr>
        <w:t>公开</w:t>
      </w:r>
      <w:r>
        <w:rPr>
          <w:rFonts w:ascii="宋体" w:eastAsia="宋体"/>
          <w:spacing w:val="-20"/>
        </w:rPr>
        <w:t xml:space="preserve"> </w:t>
      </w:r>
      <w:r>
        <w:rPr>
          <w:rFonts w:ascii="宋体" w:eastAsia="宋体"/>
        </w:rPr>
        <w:t>02</w:t>
      </w:r>
      <w:r>
        <w:rPr>
          <w:rFonts w:ascii="宋体" w:eastAsia="宋体"/>
          <w:spacing w:val="-27"/>
        </w:rPr>
        <w:t xml:space="preserve"> </w:t>
      </w:r>
      <w:r>
        <w:rPr>
          <w:rFonts w:ascii="宋体" w:eastAsia="宋体" w:hint="eastAsia"/>
          <w:spacing w:val="-27"/>
        </w:rPr>
        <w:t>表</w:t>
      </w:r>
    </w:p>
    <w:p w:rsidR="005D16DF" w:rsidRDefault="005D16DF">
      <w:pPr>
        <w:tabs>
          <w:tab w:val="left" w:pos="12415"/>
        </w:tabs>
        <w:spacing w:before="59" w:after="30"/>
        <w:ind w:right="139"/>
        <w:jc w:val="right"/>
        <w:rPr>
          <w:rFonts w:ascii="宋体" w:eastAsia="宋体"/>
        </w:rPr>
      </w:pPr>
      <w:r>
        <w:rPr>
          <w:rFonts w:ascii="宋体" w:eastAsia="宋体" w:hint="eastAsia"/>
        </w:rPr>
        <w:t>部</w:t>
      </w:r>
      <w:r>
        <w:rPr>
          <w:rFonts w:ascii="宋体" w:eastAsia="宋体" w:hint="eastAsia"/>
          <w:spacing w:val="-3"/>
        </w:rPr>
        <w:t>门</w:t>
      </w:r>
      <w:r>
        <w:rPr>
          <w:rFonts w:ascii="宋体" w:eastAsia="宋体" w:hint="eastAsia"/>
        </w:rPr>
        <w:t>：河</w:t>
      </w:r>
      <w:r>
        <w:rPr>
          <w:rFonts w:ascii="宋体" w:eastAsia="宋体" w:hint="eastAsia"/>
          <w:spacing w:val="-3"/>
        </w:rPr>
        <w:t>南</w:t>
      </w:r>
      <w:r>
        <w:rPr>
          <w:rFonts w:ascii="宋体" w:eastAsia="宋体" w:hint="eastAsia"/>
        </w:rPr>
        <w:t>省漯</w:t>
      </w:r>
      <w:r>
        <w:rPr>
          <w:rFonts w:ascii="宋体" w:eastAsia="宋体" w:hint="eastAsia"/>
          <w:spacing w:val="-3"/>
        </w:rPr>
        <w:t>河</w:t>
      </w:r>
      <w:r>
        <w:rPr>
          <w:rFonts w:ascii="宋体" w:eastAsia="宋体" w:hint="eastAsia"/>
        </w:rPr>
        <w:t>市舞</w:t>
      </w:r>
      <w:r>
        <w:rPr>
          <w:rFonts w:ascii="宋体" w:eastAsia="宋体" w:hint="eastAsia"/>
          <w:spacing w:val="-3"/>
        </w:rPr>
        <w:t>阳</w:t>
      </w:r>
      <w:r>
        <w:rPr>
          <w:rFonts w:ascii="宋体" w:eastAsia="宋体" w:hint="eastAsia"/>
        </w:rPr>
        <w:t>县扶</w:t>
      </w:r>
      <w:r>
        <w:rPr>
          <w:rFonts w:ascii="宋体" w:eastAsia="宋体" w:hint="eastAsia"/>
          <w:spacing w:val="-3"/>
        </w:rPr>
        <w:t>贫</w:t>
      </w:r>
      <w:r>
        <w:rPr>
          <w:rFonts w:ascii="宋体" w:eastAsia="宋体" w:hint="eastAsia"/>
        </w:rPr>
        <w:t>办公室</w:t>
      </w:r>
      <w:r>
        <w:rPr>
          <w:rFonts w:ascii="宋体" w:eastAsia="宋体"/>
        </w:rPr>
        <w:tab/>
      </w:r>
      <w:r>
        <w:rPr>
          <w:rFonts w:ascii="宋体" w:eastAsia="宋体" w:hint="eastAsia"/>
          <w:spacing w:val="-1"/>
        </w:rPr>
        <w:t>金</w:t>
      </w:r>
      <w:r>
        <w:rPr>
          <w:rFonts w:ascii="宋体" w:eastAsia="宋体" w:hint="eastAsia"/>
          <w:spacing w:val="-3"/>
        </w:rPr>
        <w:t>额</w:t>
      </w:r>
      <w:r>
        <w:rPr>
          <w:rFonts w:ascii="宋体" w:eastAsia="宋体" w:hint="eastAsia"/>
          <w:spacing w:val="-1"/>
        </w:rPr>
        <w:t>单位</w:t>
      </w:r>
      <w:r>
        <w:rPr>
          <w:rFonts w:ascii="宋体" w:eastAsia="宋体" w:hint="eastAsia"/>
          <w:spacing w:val="-3"/>
        </w:rPr>
        <w:t>：</w:t>
      </w:r>
      <w:r>
        <w:rPr>
          <w:rFonts w:ascii="宋体" w:eastAsia="宋体" w:hint="eastAsia"/>
          <w:spacing w:val="-1"/>
        </w:rPr>
        <w:t>万</w:t>
      </w:r>
      <w:r>
        <w:rPr>
          <w:rFonts w:ascii="宋体" w:eastAsia="宋体" w:hint="eastAsia"/>
        </w:rPr>
        <w:t>元</w:t>
      </w:r>
    </w:p>
    <w:tbl>
      <w:tblPr>
        <w:tblW w:w="1398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949"/>
        <w:gridCol w:w="2185"/>
        <w:gridCol w:w="1605"/>
        <w:gridCol w:w="1540"/>
        <w:gridCol w:w="1540"/>
        <w:gridCol w:w="1540"/>
        <w:gridCol w:w="1540"/>
        <w:gridCol w:w="1540"/>
        <w:gridCol w:w="1546"/>
      </w:tblGrid>
      <w:tr w:rsidR="005D16DF">
        <w:trPr>
          <w:trHeight w:val="342"/>
        </w:trPr>
        <w:tc>
          <w:tcPr>
            <w:tcW w:w="3134" w:type="dxa"/>
            <w:gridSpan w:val="2"/>
          </w:tcPr>
          <w:p w:rsidR="005D16DF" w:rsidRDefault="005D16DF">
            <w:pPr>
              <w:pStyle w:val="TableParagraph"/>
              <w:spacing w:before="44"/>
              <w:ind w:left="1345" w:right="1339"/>
              <w:jc w:val="center"/>
              <w:rPr>
                <w:sz w:val="20"/>
              </w:rPr>
            </w:pPr>
            <w:r>
              <w:rPr>
                <w:rFonts w:hint="eastAsia"/>
                <w:sz w:val="20"/>
              </w:rPr>
              <w:t>项目</w:t>
            </w:r>
          </w:p>
        </w:tc>
        <w:tc>
          <w:tcPr>
            <w:tcW w:w="1605" w:type="dxa"/>
            <w:vMerge w:val="restart"/>
          </w:tcPr>
          <w:p w:rsidR="005D16DF" w:rsidRDefault="005D16DF">
            <w:pPr>
              <w:pStyle w:val="TableParagraph"/>
              <w:rPr>
                <w:sz w:val="20"/>
              </w:rPr>
            </w:pPr>
          </w:p>
          <w:p w:rsidR="005D16DF" w:rsidRDefault="005D16DF">
            <w:pPr>
              <w:pStyle w:val="TableParagraph"/>
              <w:spacing w:before="8"/>
              <w:rPr>
                <w:sz w:val="24"/>
              </w:rPr>
            </w:pPr>
          </w:p>
          <w:p w:rsidR="005D16DF" w:rsidRDefault="005D16DF">
            <w:pPr>
              <w:pStyle w:val="TableParagraph"/>
              <w:ind w:left="202"/>
              <w:rPr>
                <w:sz w:val="20"/>
              </w:rPr>
            </w:pPr>
            <w:r>
              <w:rPr>
                <w:rFonts w:hint="eastAsia"/>
                <w:sz w:val="20"/>
              </w:rPr>
              <w:t>本年收入合计</w:t>
            </w:r>
          </w:p>
        </w:tc>
        <w:tc>
          <w:tcPr>
            <w:tcW w:w="1540" w:type="dxa"/>
            <w:vMerge w:val="restart"/>
          </w:tcPr>
          <w:p w:rsidR="005D16DF" w:rsidRDefault="005D16DF">
            <w:pPr>
              <w:pStyle w:val="TableParagraph"/>
              <w:rPr>
                <w:sz w:val="20"/>
              </w:rPr>
            </w:pPr>
          </w:p>
          <w:p w:rsidR="005D16DF" w:rsidRDefault="005D16DF">
            <w:pPr>
              <w:pStyle w:val="TableParagraph"/>
              <w:spacing w:before="8"/>
              <w:rPr>
                <w:sz w:val="24"/>
              </w:rPr>
            </w:pPr>
          </w:p>
          <w:p w:rsidR="005D16DF" w:rsidRDefault="005D16DF">
            <w:pPr>
              <w:pStyle w:val="TableParagraph"/>
              <w:ind w:left="169"/>
              <w:rPr>
                <w:sz w:val="20"/>
              </w:rPr>
            </w:pPr>
            <w:r>
              <w:rPr>
                <w:rFonts w:hint="eastAsia"/>
                <w:sz w:val="20"/>
              </w:rPr>
              <w:t>财政拨款收入</w:t>
            </w:r>
          </w:p>
        </w:tc>
        <w:tc>
          <w:tcPr>
            <w:tcW w:w="1540" w:type="dxa"/>
            <w:vMerge w:val="restart"/>
          </w:tcPr>
          <w:p w:rsidR="005D16DF" w:rsidRDefault="005D16DF">
            <w:pPr>
              <w:pStyle w:val="TableParagraph"/>
              <w:rPr>
                <w:sz w:val="20"/>
              </w:rPr>
            </w:pPr>
          </w:p>
          <w:p w:rsidR="005D16DF" w:rsidRDefault="005D16DF">
            <w:pPr>
              <w:pStyle w:val="TableParagraph"/>
              <w:spacing w:before="8"/>
              <w:rPr>
                <w:sz w:val="24"/>
              </w:rPr>
            </w:pPr>
          </w:p>
          <w:p w:rsidR="005D16DF" w:rsidRDefault="005D16DF">
            <w:pPr>
              <w:pStyle w:val="TableParagraph"/>
              <w:ind w:left="170"/>
              <w:rPr>
                <w:sz w:val="20"/>
              </w:rPr>
            </w:pPr>
            <w:r>
              <w:rPr>
                <w:rFonts w:hint="eastAsia"/>
                <w:sz w:val="20"/>
              </w:rPr>
              <w:t>上级补助收入</w:t>
            </w:r>
          </w:p>
        </w:tc>
        <w:tc>
          <w:tcPr>
            <w:tcW w:w="1540" w:type="dxa"/>
            <w:vMerge w:val="restart"/>
          </w:tcPr>
          <w:p w:rsidR="005D16DF" w:rsidRDefault="005D16DF">
            <w:pPr>
              <w:pStyle w:val="TableParagraph"/>
              <w:rPr>
                <w:sz w:val="20"/>
              </w:rPr>
            </w:pPr>
          </w:p>
          <w:p w:rsidR="005D16DF" w:rsidRDefault="005D16DF">
            <w:pPr>
              <w:pStyle w:val="TableParagraph"/>
              <w:spacing w:before="8"/>
              <w:rPr>
                <w:sz w:val="24"/>
              </w:rPr>
            </w:pPr>
          </w:p>
          <w:p w:rsidR="005D16DF" w:rsidRDefault="005D16DF">
            <w:pPr>
              <w:pStyle w:val="TableParagraph"/>
              <w:ind w:left="370"/>
              <w:rPr>
                <w:sz w:val="20"/>
              </w:rPr>
            </w:pPr>
            <w:r>
              <w:rPr>
                <w:rFonts w:hint="eastAsia"/>
                <w:sz w:val="20"/>
              </w:rPr>
              <w:t>事业收入</w:t>
            </w:r>
          </w:p>
        </w:tc>
        <w:tc>
          <w:tcPr>
            <w:tcW w:w="1540" w:type="dxa"/>
            <w:vMerge w:val="restart"/>
          </w:tcPr>
          <w:p w:rsidR="005D16DF" w:rsidRDefault="005D16DF">
            <w:pPr>
              <w:pStyle w:val="TableParagraph"/>
              <w:rPr>
                <w:sz w:val="20"/>
              </w:rPr>
            </w:pPr>
          </w:p>
          <w:p w:rsidR="005D16DF" w:rsidRDefault="005D16DF">
            <w:pPr>
              <w:pStyle w:val="TableParagraph"/>
              <w:spacing w:before="8"/>
              <w:rPr>
                <w:sz w:val="24"/>
              </w:rPr>
            </w:pPr>
          </w:p>
          <w:p w:rsidR="005D16DF" w:rsidRDefault="005D16DF">
            <w:pPr>
              <w:pStyle w:val="TableParagraph"/>
              <w:ind w:left="368"/>
              <w:rPr>
                <w:sz w:val="20"/>
              </w:rPr>
            </w:pPr>
            <w:r>
              <w:rPr>
                <w:rFonts w:hint="eastAsia"/>
                <w:sz w:val="20"/>
              </w:rPr>
              <w:t>经营收入</w:t>
            </w:r>
          </w:p>
        </w:tc>
        <w:tc>
          <w:tcPr>
            <w:tcW w:w="1540" w:type="dxa"/>
            <w:vMerge w:val="restart"/>
          </w:tcPr>
          <w:p w:rsidR="005D16DF" w:rsidRDefault="005D16DF">
            <w:pPr>
              <w:pStyle w:val="TableParagraph"/>
              <w:rPr>
                <w:sz w:val="20"/>
              </w:rPr>
            </w:pPr>
          </w:p>
          <w:p w:rsidR="005D16DF" w:rsidRDefault="005D16DF">
            <w:pPr>
              <w:pStyle w:val="TableParagraph"/>
              <w:spacing w:before="160" w:line="292" w:lineRule="auto"/>
              <w:ind w:left="669" w:right="59" w:hanging="600"/>
              <w:rPr>
                <w:sz w:val="20"/>
              </w:rPr>
            </w:pPr>
            <w:r>
              <w:rPr>
                <w:rFonts w:hint="eastAsia"/>
                <w:sz w:val="20"/>
              </w:rPr>
              <w:t>附属单位上缴收入</w:t>
            </w:r>
          </w:p>
        </w:tc>
        <w:tc>
          <w:tcPr>
            <w:tcW w:w="1546" w:type="dxa"/>
            <w:vMerge w:val="restart"/>
          </w:tcPr>
          <w:p w:rsidR="005D16DF" w:rsidRDefault="005D16DF">
            <w:pPr>
              <w:pStyle w:val="TableParagraph"/>
              <w:rPr>
                <w:sz w:val="20"/>
              </w:rPr>
            </w:pPr>
          </w:p>
          <w:p w:rsidR="005D16DF" w:rsidRDefault="005D16DF">
            <w:pPr>
              <w:pStyle w:val="TableParagraph"/>
              <w:spacing w:before="8"/>
              <w:rPr>
                <w:sz w:val="24"/>
              </w:rPr>
            </w:pPr>
          </w:p>
          <w:p w:rsidR="005D16DF" w:rsidRDefault="005D16DF">
            <w:pPr>
              <w:pStyle w:val="TableParagraph"/>
              <w:ind w:left="372"/>
              <w:rPr>
                <w:sz w:val="20"/>
              </w:rPr>
            </w:pPr>
            <w:r>
              <w:rPr>
                <w:rFonts w:hint="eastAsia"/>
                <w:sz w:val="20"/>
              </w:rPr>
              <w:t>其他收入</w:t>
            </w:r>
          </w:p>
        </w:tc>
      </w:tr>
      <w:tr w:rsidR="005D16DF">
        <w:trPr>
          <w:trHeight w:val="1045"/>
        </w:trPr>
        <w:tc>
          <w:tcPr>
            <w:tcW w:w="949" w:type="dxa"/>
          </w:tcPr>
          <w:p w:rsidR="005D16DF" w:rsidRDefault="005D16DF">
            <w:pPr>
              <w:pStyle w:val="TableParagraph"/>
              <w:spacing w:before="8"/>
              <w:rPr>
                <w:sz w:val="18"/>
              </w:rPr>
            </w:pPr>
          </w:p>
          <w:p w:rsidR="005D16DF" w:rsidRDefault="005D16DF">
            <w:pPr>
              <w:pStyle w:val="TableParagraph"/>
              <w:spacing w:before="1" w:line="292" w:lineRule="auto"/>
              <w:ind w:left="74" w:right="63"/>
              <w:rPr>
                <w:sz w:val="20"/>
              </w:rPr>
            </w:pPr>
            <w:r>
              <w:rPr>
                <w:rFonts w:hint="eastAsia"/>
                <w:sz w:val="20"/>
              </w:rPr>
              <w:t>功能分类科目编码</w:t>
            </w:r>
          </w:p>
        </w:tc>
        <w:tc>
          <w:tcPr>
            <w:tcW w:w="2185" w:type="dxa"/>
          </w:tcPr>
          <w:p w:rsidR="005D16DF" w:rsidRDefault="005D16DF">
            <w:pPr>
              <w:pStyle w:val="TableParagraph"/>
              <w:rPr>
                <w:sz w:val="20"/>
              </w:rPr>
            </w:pPr>
          </w:p>
          <w:p w:rsidR="005D16DF" w:rsidRDefault="005D16DF">
            <w:pPr>
              <w:pStyle w:val="TableParagraph"/>
              <w:spacing w:before="139"/>
              <w:ind w:left="690"/>
              <w:rPr>
                <w:sz w:val="20"/>
              </w:rPr>
            </w:pPr>
            <w:r>
              <w:rPr>
                <w:rFonts w:hint="eastAsia"/>
                <w:sz w:val="20"/>
              </w:rPr>
              <w:t>科目名称</w:t>
            </w:r>
          </w:p>
        </w:tc>
        <w:tc>
          <w:tcPr>
            <w:tcW w:w="1605" w:type="dxa"/>
            <w:vMerge/>
            <w:tcBorders>
              <w:top w:val="nil"/>
            </w:tcBorders>
          </w:tcPr>
          <w:p w:rsidR="005D16DF" w:rsidRDefault="005D16DF">
            <w:pPr>
              <w:rPr>
                <w:sz w:val="2"/>
                <w:szCs w:val="2"/>
              </w:rPr>
            </w:pPr>
          </w:p>
        </w:tc>
        <w:tc>
          <w:tcPr>
            <w:tcW w:w="1540" w:type="dxa"/>
            <w:vMerge/>
            <w:tcBorders>
              <w:top w:val="nil"/>
            </w:tcBorders>
          </w:tcPr>
          <w:p w:rsidR="005D16DF" w:rsidRDefault="005D16DF">
            <w:pPr>
              <w:rPr>
                <w:sz w:val="2"/>
                <w:szCs w:val="2"/>
              </w:rPr>
            </w:pPr>
          </w:p>
        </w:tc>
        <w:tc>
          <w:tcPr>
            <w:tcW w:w="1540" w:type="dxa"/>
            <w:vMerge/>
            <w:tcBorders>
              <w:top w:val="nil"/>
            </w:tcBorders>
          </w:tcPr>
          <w:p w:rsidR="005D16DF" w:rsidRDefault="005D16DF">
            <w:pPr>
              <w:rPr>
                <w:sz w:val="2"/>
                <w:szCs w:val="2"/>
              </w:rPr>
            </w:pPr>
          </w:p>
        </w:tc>
        <w:tc>
          <w:tcPr>
            <w:tcW w:w="1540" w:type="dxa"/>
            <w:vMerge/>
            <w:tcBorders>
              <w:top w:val="nil"/>
            </w:tcBorders>
          </w:tcPr>
          <w:p w:rsidR="005D16DF" w:rsidRDefault="005D16DF">
            <w:pPr>
              <w:rPr>
                <w:sz w:val="2"/>
                <w:szCs w:val="2"/>
              </w:rPr>
            </w:pPr>
          </w:p>
        </w:tc>
        <w:tc>
          <w:tcPr>
            <w:tcW w:w="1540" w:type="dxa"/>
            <w:vMerge/>
            <w:tcBorders>
              <w:top w:val="nil"/>
            </w:tcBorders>
          </w:tcPr>
          <w:p w:rsidR="005D16DF" w:rsidRDefault="005D16DF">
            <w:pPr>
              <w:rPr>
                <w:sz w:val="2"/>
                <w:szCs w:val="2"/>
              </w:rPr>
            </w:pPr>
          </w:p>
        </w:tc>
        <w:tc>
          <w:tcPr>
            <w:tcW w:w="1540" w:type="dxa"/>
            <w:vMerge/>
            <w:tcBorders>
              <w:top w:val="nil"/>
            </w:tcBorders>
          </w:tcPr>
          <w:p w:rsidR="005D16DF" w:rsidRDefault="005D16DF">
            <w:pPr>
              <w:rPr>
                <w:sz w:val="2"/>
                <w:szCs w:val="2"/>
              </w:rPr>
            </w:pPr>
          </w:p>
        </w:tc>
        <w:tc>
          <w:tcPr>
            <w:tcW w:w="1546" w:type="dxa"/>
            <w:vMerge/>
            <w:tcBorders>
              <w:top w:val="nil"/>
            </w:tcBorders>
          </w:tcPr>
          <w:p w:rsidR="005D16DF" w:rsidRDefault="005D16DF">
            <w:pPr>
              <w:rPr>
                <w:sz w:val="2"/>
                <w:szCs w:val="2"/>
              </w:rPr>
            </w:pPr>
          </w:p>
        </w:tc>
      </w:tr>
      <w:tr w:rsidR="005D16DF">
        <w:trPr>
          <w:trHeight w:val="342"/>
        </w:trPr>
        <w:tc>
          <w:tcPr>
            <w:tcW w:w="3134" w:type="dxa"/>
            <w:gridSpan w:val="2"/>
          </w:tcPr>
          <w:p w:rsidR="005D16DF" w:rsidRDefault="005D16DF">
            <w:pPr>
              <w:pStyle w:val="TableParagraph"/>
              <w:spacing w:before="45"/>
              <w:ind w:left="1345" w:right="1339"/>
              <w:jc w:val="center"/>
              <w:rPr>
                <w:sz w:val="20"/>
              </w:rPr>
            </w:pPr>
            <w:r>
              <w:rPr>
                <w:rFonts w:hint="eastAsia"/>
                <w:sz w:val="20"/>
              </w:rPr>
              <w:t>栏次</w:t>
            </w:r>
          </w:p>
        </w:tc>
        <w:tc>
          <w:tcPr>
            <w:tcW w:w="1605" w:type="dxa"/>
          </w:tcPr>
          <w:p w:rsidR="005D16DF" w:rsidRDefault="005D16DF">
            <w:pPr>
              <w:pStyle w:val="TableParagraph"/>
              <w:spacing w:before="45"/>
              <w:ind w:left="8"/>
              <w:jc w:val="center"/>
              <w:rPr>
                <w:sz w:val="20"/>
              </w:rPr>
            </w:pPr>
            <w:r>
              <w:rPr>
                <w:w w:val="99"/>
                <w:sz w:val="20"/>
              </w:rPr>
              <w:t>1</w:t>
            </w:r>
          </w:p>
        </w:tc>
        <w:tc>
          <w:tcPr>
            <w:tcW w:w="1540" w:type="dxa"/>
          </w:tcPr>
          <w:p w:rsidR="005D16DF" w:rsidRDefault="005D16DF">
            <w:pPr>
              <w:pStyle w:val="TableParagraph"/>
              <w:spacing w:before="45"/>
              <w:ind w:left="7"/>
              <w:jc w:val="center"/>
              <w:rPr>
                <w:sz w:val="20"/>
              </w:rPr>
            </w:pPr>
            <w:r>
              <w:rPr>
                <w:w w:val="99"/>
                <w:sz w:val="20"/>
              </w:rPr>
              <w:t>2</w:t>
            </w:r>
          </w:p>
        </w:tc>
        <w:tc>
          <w:tcPr>
            <w:tcW w:w="1540" w:type="dxa"/>
          </w:tcPr>
          <w:p w:rsidR="005D16DF" w:rsidRDefault="005D16DF">
            <w:pPr>
              <w:pStyle w:val="TableParagraph"/>
              <w:spacing w:before="45"/>
              <w:ind w:left="9"/>
              <w:jc w:val="center"/>
              <w:rPr>
                <w:sz w:val="20"/>
              </w:rPr>
            </w:pPr>
            <w:r>
              <w:rPr>
                <w:w w:val="99"/>
                <w:sz w:val="20"/>
              </w:rPr>
              <w:t>3</w:t>
            </w:r>
          </w:p>
        </w:tc>
        <w:tc>
          <w:tcPr>
            <w:tcW w:w="1540" w:type="dxa"/>
          </w:tcPr>
          <w:p w:rsidR="005D16DF" w:rsidRDefault="005D16DF">
            <w:pPr>
              <w:pStyle w:val="TableParagraph"/>
              <w:spacing w:before="45"/>
              <w:ind w:left="10"/>
              <w:jc w:val="center"/>
              <w:rPr>
                <w:sz w:val="20"/>
              </w:rPr>
            </w:pPr>
            <w:r>
              <w:rPr>
                <w:w w:val="99"/>
                <w:sz w:val="20"/>
              </w:rPr>
              <w:t>4</w:t>
            </w:r>
          </w:p>
        </w:tc>
        <w:tc>
          <w:tcPr>
            <w:tcW w:w="1540" w:type="dxa"/>
          </w:tcPr>
          <w:p w:rsidR="005D16DF" w:rsidRDefault="005D16DF">
            <w:pPr>
              <w:pStyle w:val="TableParagraph"/>
              <w:spacing w:before="45"/>
              <w:ind w:left="7"/>
              <w:jc w:val="center"/>
              <w:rPr>
                <w:sz w:val="20"/>
              </w:rPr>
            </w:pPr>
            <w:r>
              <w:rPr>
                <w:w w:val="99"/>
                <w:sz w:val="20"/>
              </w:rPr>
              <w:t>5</w:t>
            </w:r>
          </w:p>
        </w:tc>
        <w:tc>
          <w:tcPr>
            <w:tcW w:w="1540" w:type="dxa"/>
          </w:tcPr>
          <w:p w:rsidR="005D16DF" w:rsidRDefault="005D16DF">
            <w:pPr>
              <w:pStyle w:val="TableParagraph"/>
              <w:spacing w:before="45"/>
              <w:ind w:left="9"/>
              <w:jc w:val="center"/>
              <w:rPr>
                <w:sz w:val="20"/>
              </w:rPr>
            </w:pPr>
            <w:r>
              <w:rPr>
                <w:w w:val="99"/>
                <w:sz w:val="20"/>
              </w:rPr>
              <w:t>6</w:t>
            </w:r>
          </w:p>
        </w:tc>
        <w:tc>
          <w:tcPr>
            <w:tcW w:w="1546" w:type="dxa"/>
          </w:tcPr>
          <w:p w:rsidR="005D16DF" w:rsidRDefault="005D16DF">
            <w:pPr>
              <w:pStyle w:val="TableParagraph"/>
              <w:spacing w:before="45"/>
              <w:ind w:left="9"/>
              <w:jc w:val="center"/>
              <w:rPr>
                <w:sz w:val="20"/>
              </w:rPr>
            </w:pPr>
            <w:r>
              <w:rPr>
                <w:w w:val="99"/>
                <w:sz w:val="20"/>
              </w:rPr>
              <w:t>7</w:t>
            </w:r>
          </w:p>
        </w:tc>
      </w:tr>
      <w:tr w:rsidR="005D16DF">
        <w:trPr>
          <w:trHeight w:val="342"/>
        </w:trPr>
        <w:tc>
          <w:tcPr>
            <w:tcW w:w="3134" w:type="dxa"/>
            <w:gridSpan w:val="2"/>
          </w:tcPr>
          <w:p w:rsidR="005D16DF" w:rsidRDefault="005D16DF">
            <w:pPr>
              <w:pStyle w:val="TableParagraph"/>
              <w:spacing w:before="43"/>
              <w:ind w:left="14"/>
              <w:rPr>
                <w:sz w:val="20"/>
              </w:rPr>
            </w:pPr>
            <w:r>
              <w:rPr>
                <w:rFonts w:hint="eastAsia"/>
                <w:sz w:val="20"/>
              </w:rPr>
              <w:t>合计</w:t>
            </w:r>
          </w:p>
        </w:tc>
        <w:tc>
          <w:tcPr>
            <w:tcW w:w="1605" w:type="dxa"/>
          </w:tcPr>
          <w:p w:rsidR="005D16DF" w:rsidRDefault="005D16DF">
            <w:pPr>
              <w:pStyle w:val="TableParagraph"/>
              <w:spacing w:before="43"/>
              <w:ind w:left="532" w:right="522"/>
              <w:jc w:val="center"/>
              <w:rPr>
                <w:sz w:val="20"/>
              </w:rPr>
            </w:pPr>
            <w:r>
              <w:rPr>
                <w:sz w:val="20"/>
              </w:rPr>
              <w:t>260.2</w:t>
            </w:r>
          </w:p>
        </w:tc>
        <w:tc>
          <w:tcPr>
            <w:tcW w:w="1540" w:type="dxa"/>
          </w:tcPr>
          <w:p w:rsidR="005D16DF" w:rsidRDefault="005D16DF">
            <w:pPr>
              <w:pStyle w:val="TableParagraph"/>
              <w:spacing w:before="43"/>
              <w:ind w:left="449" w:right="440"/>
              <w:jc w:val="center"/>
              <w:rPr>
                <w:sz w:val="20"/>
                <w:lang w:val="en-US"/>
              </w:rPr>
            </w:pPr>
            <w:r>
              <w:rPr>
                <w:sz w:val="20"/>
              </w:rPr>
              <w:t>259.6</w:t>
            </w:r>
            <w:r>
              <w:rPr>
                <w:sz w:val="20"/>
                <w:lang w:val="en-US"/>
              </w:rPr>
              <w:t>8</w:t>
            </w:r>
          </w:p>
        </w:tc>
        <w:tc>
          <w:tcPr>
            <w:tcW w:w="1540" w:type="dxa"/>
          </w:tcPr>
          <w:p w:rsidR="005D16DF" w:rsidRDefault="005D16DF">
            <w:pPr>
              <w:pStyle w:val="TableParagraph"/>
              <w:spacing w:before="43"/>
              <w:ind w:left="9"/>
              <w:jc w:val="center"/>
              <w:rPr>
                <w:sz w:val="20"/>
              </w:rPr>
            </w:pPr>
            <w:r>
              <w:rPr>
                <w:w w:val="99"/>
                <w:sz w:val="20"/>
              </w:rPr>
              <w:t>0</w:t>
            </w:r>
          </w:p>
        </w:tc>
        <w:tc>
          <w:tcPr>
            <w:tcW w:w="1540" w:type="dxa"/>
          </w:tcPr>
          <w:p w:rsidR="005D16DF" w:rsidRDefault="005D16DF">
            <w:pPr>
              <w:pStyle w:val="TableParagraph"/>
              <w:spacing w:before="43"/>
              <w:ind w:left="10"/>
              <w:jc w:val="center"/>
              <w:rPr>
                <w:sz w:val="20"/>
              </w:rPr>
            </w:pPr>
            <w:r>
              <w:rPr>
                <w:w w:val="99"/>
                <w:sz w:val="20"/>
              </w:rPr>
              <w:t>0</w:t>
            </w:r>
          </w:p>
        </w:tc>
        <w:tc>
          <w:tcPr>
            <w:tcW w:w="1540" w:type="dxa"/>
          </w:tcPr>
          <w:p w:rsidR="005D16DF" w:rsidRDefault="005D16DF">
            <w:pPr>
              <w:pStyle w:val="TableParagraph"/>
              <w:spacing w:before="43"/>
              <w:ind w:left="7"/>
              <w:jc w:val="center"/>
              <w:rPr>
                <w:sz w:val="20"/>
              </w:rPr>
            </w:pPr>
            <w:r>
              <w:rPr>
                <w:w w:val="99"/>
                <w:sz w:val="20"/>
              </w:rPr>
              <w:t>0</w:t>
            </w:r>
          </w:p>
        </w:tc>
        <w:tc>
          <w:tcPr>
            <w:tcW w:w="1540" w:type="dxa"/>
          </w:tcPr>
          <w:p w:rsidR="005D16DF" w:rsidRDefault="005D16DF">
            <w:pPr>
              <w:pStyle w:val="TableParagraph"/>
              <w:spacing w:before="43"/>
              <w:ind w:left="9"/>
              <w:jc w:val="center"/>
              <w:rPr>
                <w:sz w:val="20"/>
              </w:rPr>
            </w:pPr>
            <w:r>
              <w:rPr>
                <w:w w:val="99"/>
                <w:sz w:val="20"/>
              </w:rPr>
              <w:t>0</w:t>
            </w:r>
          </w:p>
        </w:tc>
        <w:tc>
          <w:tcPr>
            <w:tcW w:w="1546" w:type="dxa"/>
          </w:tcPr>
          <w:p w:rsidR="005D16DF" w:rsidRDefault="005D16DF">
            <w:pPr>
              <w:pStyle w:val="TableParagraph"/>
              <w:spacing w:before="43"/>
              <w:ind w:left="551" w:right="544"/>
              <w:jc w:val="center"/>
              <w:rPr>
                <w:sz w:val="20"/>
              </w:rPr>
            </w:pPr>
            <w:r>
              <w:rPr>
                <w:sz w:val="20"/>
              </w:rPr>
              <w:t>0.51</w:t>
            </w:r>
          </w:p>
        </w:tc>
      </w:tr>
      <w:tr w:rsidR="005D16DF">
        <w:trPr>
          <w:trHeight w:val="341"/>
        </w:trPr>
        <w:tc>
          <w:tcPr>
            <w:tcW w:w="949" w:type="dxa"/>
          </w:tcPr>
          <w:p w:rsidR="005D16DF" w:rsidRDefault="005D16DF">
            <w:pPr>
              <w:pStyle w:val="TableParagraph"/>
              <w:spacing w:before="42"/>
              <w:ind w:left="14"/>
              <w:rPr>
                <w:sz w:val="20"/>
              </w:rPr>
            </w:pPr>
            <w:r>
              <w:rPr>
                <w:sz w:val="20"/>
              </w:rPr>
              <w:t>213</w:t>
            </w:r>
          </w:p>
        </w:tc>
        <w:tc>
          <w:tcPr>
            <w:tcW w:w="2185" w:type="dxa"/>
          </w:tcPr>
          <w:p w:rsidR="005D16DF" w:rsidRDefault="005D16DF">
            <w:pPr>
              <w:pStyle w:val="TableParagraph"/>
              <w:spacing w:before="42"/>
              <w:ind w:left="13"/>
              <w:rPr>
                <w:sz w:val="20"/>
              </w:rPr>
            </w:pPr>
            <w:r>
              <w:rPr>
                <w:rFonts w:hint="eastAsia"/>
                <w:sz w:val="20"/>
              </w:rPr>
              <w:t>农林水支出</w:t>
            </w:r>
          </w:p>
        </w:tc>
        <w:tc>
          <w:tcPr>
            <w:tcW w:w="1605" w:type="dxa"/>
          </w:tcPr>
          <w:p w:rsidR="005D16DF" w:rsidRDefault="005D16DF">
            <w:pPr>
              <w:pStyle w:val="TableParagraph"/>
              <w:spacing w:before="42"/>
              <w:ind w:left="532" w:right="522"/>
              <w:jc w:val="center"/>
              <w:rPr>
                <w:sz w:val="20"/>
              </w:rPr>
            </w:pPr>
            <w:r>
              <w:rPr>
                <w:sz w:val="20"/>
              </w:rPr>
              <w:t>260.2</w:t>
            </w:r>
          </w:p>
        </w:tc>
        <w:tc>
          <w:tcPr>
            <w:tcW w:w="1540" w:type="dxa"/>
          </w:tcPr>
          <w:p w:rsidR="005D16DF" w:rsidRDefault="005D16DF">
            <w:pPr>
              <w:pStyle w:val="TableParagraph"/>
              <w:spacing w:before="42"/>
              <w:ind w:left="449" w:right="440"/>
              <w:jc w:val="center"/>
              <w:rPr>
                <w:sz w:val="20"/>
                <w:lang w:val="en-US"/>
              </w:rPr>
            </w:pPr>
            <w:r>
              <w:rPr>
                <w:sz w:val="20"/>
              </w:rPr>
              <w:t>259.6</w:t>
            </w:r>
            <w:r>
              <w:rPr>
                <w:sz w:val="20"/>
                <w:lang w:val="en-US"/>
              </w:rPr>
              <w:t>8</w:t>
            </w:r>
          </w:p>
        </w:tc>
        <w:tc>
          <w:tcPr>
            <w:tcW w:w="1540" w:type="dxa"/>
          </w:tcPr>
          <w:p w:rsidR="005D16DF" w:rsidRDefault="005D16DF">
            <w:pPr>
              <w:pStyle w:val="TableParagraph"/>
              <w:spacing w:before="42"/>
              <w:ind w:left="9"/>
              <w:jc w:val="center"/>
              <w:rPr>
                <w:sz w:val="20"/>
              </w:rPr>
            </w:pPr>
            <w:r>
              <w:rPr>
                <w:w w:val="99"/>
                <w:sz w:val="20"/>
              </w:rPr>
              <w:t>0</w:t>
            </w:r>
          </w:p>
        </w:tc>
        <w:tc>
          <w:tcPr>
            <w:tcW w:w="1540" w:type="dxa"/>
          </w:tcPr>
          <w:p w:rsidR="005D16DF" w:rsidRDefault="005D16DF">
            <w:pPr>
              <w:pStyle w:val="TableParagraph"/>
              <w:spacing w:before="42"/>
              <w:ind w:left="10"/>
              <w:jc w:val="center"/>
              <w:rPr>
                <w:sz w:val="20"/>
              </w:rPr>
            </w:pPr>
            <w:r>
              <w:rPr>
                <w:w w:val="99"/>
                <w:sz w:val="20"/>
              </w:rPr>
              <w:t>0</w:t>
            </w:r>
          </w:p>
        </w:tc>
        <w:tc>
          <w:tcPr>
            <w:tcW w:w="1540" w:type="dxa"/>
          </w:tcPr>
          <w:p w:rsidR="005D16DF" w:rsidRDefault="005D16DF">
            <w:pPr>
              <w:pStyle w:val="TableParagraph"/>
              <w:spacing w:before="42"/>
              <w:ind w:left="7"/>
              <w:jc w:val="center"/>
              <w:rPr>
                <w:sz w:val="20"/>
              </w:rPr>
            </w:pPr>
            <w:r>
              <w:rPr>
                <w:w w:val="99"/>
                <w:sz w:val="20"/>
              </w:rPr>
              <w:t>0</w:t>
            </w:r>
          </w:p>
        </w:tc>
        <w:tc>
          <w:tcPr>
            <w:tcW w:w="1540" w:type="dxa"/>
          </w:tcPr>
          <w:p w:rsidR="005D16DF" w:rsidRDefault="005D16DF">
            <w:pPr>
              <w:pStyle w:val="TableParagraph"/>
              <w:spacing w:before="42"/>
              <w:ind w:left="9"/>
              <w:jc w:val="center"/>
              <w:rPr>
                <w:sz w:val="20"/>
              </w:rPr>
            </w:pPr>
            <w:r>
              <w:rPr>
                <w:w w:val="99"/>
                <w:sz w:val="20"/>
              </w:rPr>
              <w:t>0</w:t>
            </w:r>
          </w:p>
        </w:tc>
        <w:tc>
          <w:tcPr>
            <w:tcW w:w="1546" w:type="dxa"/>
          </w:tcPr>
          <w:p w:rsidR="005D16DF" w:rsidRDefault="005D16DF">
            <w:pPr>
              <w:pStyle w:val="TableParagraph"/>
              <w:spacing w:before="42"/>
              <w:ind w:left="551" w:right="544"/>
              <w:jc w:val="center"/>
              <w:rPr>
                <w:sz w:val="20"/>
              </w:rPr>
            </w:pPr>
            <w:r>
              <w:rPr>
                <w:sz w:val="20"/>
              </w:rPr>
              <w:t>0.51</w:t>
            </w:r>
          </w:p>
        </w:tc>
      </w:tr>
      <w:tr w:rsidR="005D16DF">
        <w:trPr>
          <w:trHeight w:val="342"/>
        </w:trPr>
        <w:tc>
          <w:tcPr>
            <w:tcW w:w="949" w:type="dxa"/>
          </w:tcPr>
          <w:p w:rsidR="005D16DF" w:rsidRDefault="005D16DF">
            <w:pPr>
              <w:pStyle w:val="TableParagraph"/>
              <w:spacing w:before="42"/>
              <w:ind w:left="14"/>
              <w:rPr>
                <w:sz w:val="20"/>
              </w:rPr>
            </w:pPr>
            <w:r>
              <w:rPr>
                <w:sz w:val="20"/>
              </w:rPr>
              <w:t>21305</w:t>
            </w:r>
          </w:p>
        </w:tc>
        <w:tc>
          <w:tcPr>
            <w:tcW w:w="2185" w:type="dxa"/>
          </w:tcPr>
          <w:p w:rsidR="005D16DF" w:rsidRDefault="005D16DF">
            <w:pPr>
              <w:pStyle w:val="TableParagraph"/>
              <w:spacing w:before="42"/>
              <w:ind w:left="13"/>
              <w:rPr>
                <w:sz w:val="20"/>
              </w:rPr>
            </w:pPr>
            <w:r>
              <w:rPr>
                <w:rFonts w:hint="eastAsia"/>
                <w:sz w:val="20"/>
              </w:rPr>
              <w:t>扶贫</w:t>
            </w:r>
          </w:p>
        </w:tc>
        <w:tc>
          <w:tcPr>
            <w:tcW w:w="1605" w:type="dxa"/>
          </w:tcPr>
          <w:p w:rsidR="005D16DF" w:rsidRDefault="005D16DF">
            <w:pPr>
              <w:pStyle w:val="TableParagraph"/>
              <w:spacing w:before="42"/>
              <w:ind w:left="532" w:right="522"/>
              <w:jc w:val="center"/>
              <w:rPr>
                <w:sz w:val="20"/>
              </w:rPr>
            </w:pPr>
            <w:r>
              <w:rPr>
                <w:sz w:val="20"/>
              </w:rPr>
              <w:t>260.2</w:t>
            </w:r>
          </w:p>
        </w:tc>
        <w:tc>
          <w:tcPr>
            <w:tcW w:w="1540" w:type="dxa"/>
          </w:tcPr>
          <w:p w:rsidR="005D16DF" w:rsidRDefault="005D16DF">
            <w:pPr>
              <w:pStyle w:val="TableParagraph"/>
              <w:spacing w:before="42"/>
              <w:ind w:left="449" w:right="440"/>
              <w:jc w:val="center"/>
              <w:rPr>
                <w:sz w:val="20"/>
                <w:lang w:val="en-US"/>
              </w:rPr>
            </w:pPr>
            <w:r>
              <w:rPr>
                <w:sz w:val="20"/>
              </w:rPr>
              <w:t>259.6</w:t>
            </w:r>
            <w:r>
              <w:rPr>
                <w:sz w:val="20"/>
                <w:lang w:val="en-US"/>
              </w:rPr>
              <w:t>8</w:t>
            </w:r>
          </w:p>
        </w:tc>
        <w:tc>
          <w:tcPr>
            <w:tcW w:w="1540" w:type="dxa"/>
          </w:tcPr>
          <w:p w:rsidR="005D16DF" w:rsidRDefault="005D16DF">
            <w:pPr>
              <w:pStyle w:val="TableParagraph"/>
              <w:spacing w:before="42"/>
              <w:ind w:left="9"/>
              <w:jc w:val="center"/>
              <w:rPr>
                <w:sz w:val="20"/>
              </w:rPr>
            </w:pPr>
            <w:r>
              <w:rPr>
                <w:w w:val="99"/>
                <w:sz w:val="20"/>
              </w:rPr>
              <w:t>0</w:t>
            </w:r>
          </w:p>
        </w:tc>
        <w:tc>
          <w:tcPr>
            <w:tcW w:w="1540" w:type="dxa"/>
          </w:tcPr>
          <w:p w:rsidR="005D16DF" w:rsidRDefault="005D16DF">
            <w:pPr>
              <w:pStyle w:val="TableParagraph"/>
              <w:spacing w:before="42"/>
              <w:ind w:left="10"/>
              <w:jc w:val="center"/>
              <w:rPr>
                <w:sz w:val="20"/>
              </w:rPr>
            </w:pPr>
            <w:r>
              <w:rPr>
                <w:w w:val="99"/>
                <w:sz w:val="20"/>
              </w:rPr>
              <w:t>0</w:t>
            </w:r>
          </w:p>
        </w:tc>
        <w:tc>
          <w:tcPr>
            <w:tcW w:w="1540" w:type="dxa"/>
          </w:tcPr>
          <w:p w:rsidR="005D16DF" w:rsidRDefault="005D16DF">
            <w:pPr>
              <w:pStyle w:val="TableParagraph"/>
              <w:spacing w:before="42"/>
              <w:ind w:left="7"/>
              <w:jc w:val="center"/>
              <w:rPr>
                <w:sz w:val="20"/>
              </w:rPr>
            </w:pPr>
            <w:r>
              <w:rPr>
                <w:w w:val="99"/>
                <w:sz w:val="20"/>
              </w:rPr>
              <w:t>0</w:t>
            </w:r>
          </w:p>
        </w:tc>
        <w:tc>
          <w:tcPr>
            <w:tcW w:w="1540" w:type="dxa"/>
          </w:tcPr>
          <w:p w:rsidR="005D16DF" w:rsidRDefault="005D16DF">
            <w:pPr>
              <w:pStyle w:val="TableParagraph"/>
              <w:spacing w:before="42"/>
              <w:ind w:left="9"/>
              <w:jc w:val="center"/>
              <w:rPr>
                <w:sz w:val="20"/>
              </w:rPr>
            </w:pPr>
            <w:r>
              <w:rPr>
                <w:w w:val="99"/>
                <w:sz w:val="20"/>
              </w:rPr>
              <w:t>0</w:t>
            </w:r>
          </w:p>
        </w:tc>
        <w:tc>
          <w:tcPr>
            <w:tcW w:w="1546" w:type="dxa"/>
          </w:tcPr>
          <w:p w:rsidR="005D16DF" w:rsidRDefault="005D16DF">
            <w:pPr>
              <w:pStyle w:val="TableParagraph"/>
              <w:spacing w:before="42"/>
              <w:ind w:left="551" w:right="544"/>
              <w:jc w:val="center"/>
              <w:rPr>
                <w:sz w:val="20"/>
              </w:rPr>
            </w:pPr>
            <w:r>
              <w:rPr>
                <w:sz w:val="20"/>
              </w:rPr>
              <w:t>0.51</w:t>
            </w:r>
          </w:p>
        </w:tc>
      </w:tr>
      <w:tr w:rsidR="005D16DF">
        <w:trPr>
          <w:trHeight w:val="342"/>
        </w:trPr>
        <w:tc>
          <w:tcPr>
            <w:tcW w:w="949" w:type="dxa"/>
          </w:tcPr>
          <w:p w:rsidR="005D16DF" w:rsidRDefault="005D16DF">
            <w:pPr>
              <w:pStyle w:val="TableParagraph"/>
              <w:spacing w:before="43"/>
              <w:ind w:left="14"/>
              <w:rPr>
                <w:sz w:val="20"/>
              </w:rPr>
            </w:pPr>
            <w:r>
              <w:rPr>
                <w:sz w:val="20"/>
              </w:rPr>
              <w:t>2130502</w:t>
            </w:r>
          </w:p>
        </w:tc>
        <w:tc>
          <w:tcPr>
            <w:tcW w:w="2185" w:type="dxa"/>
          </w:tcPr>
          <w:p w:rsidR="005D16DF" w:rsidRDefault="005D16DF">
            <w:pPr>
              <w:pStyle w:val="TableParagraph"/>
              <w:spacing w:before="43"/>
              <w:ind w:left="13"/>
              <w:rPr>
                <w:sz w:val="20"/>
              </w:rPr>
            </w:pPr>
            <w:r>
              <w:rPr>
                <w:rFonts w:hint="eastAsia"/>
                <w:sz w:val="20"/>
              </w:rPr>
              <w:t>一般行政管理事务</w:t>
            </w:r>
          </w:p>
        </w:tc>
        <w:tc>
          <w:tcPr>
            <w:tcW w:w="1605" w:type="dxa"/>
          </w:tcPr>
          <w:p w:rsidR="005D16DF" w:rsidRDefault="005D16DF">
            <w:pPr>
              <w:pStyle w:val="TableParagraph"/>
              <w:spacing w:before="43"/>
              <w:ind w:left="8"/>
              <w:jc w:val="center"/>
              <w:rPr>
                <w:sz w:val="20"/>
              </w:rPr>
            </w:pPr>
            <w:r>
              <w:rPr>
                <w:w w:val="99"/>
                <w:sz w:val="20"/>
              </w:rPr>
              <w:t>0</w:t>
            </w:r>
          </w:p>
        </w:tc>
        <w:tc>
          <w:tcPr>
            <w:tcW w:w="1540" w:type="dxa"/>
          </w:tcPr>
          <w:p w:rsidR="005D16DF" w:rsidRDefault="005D16DF">
            <w:pPr>
              <w:pStyle w:val="TableParagraph"/>
              <w:spacing w:before="43"/>
              <w:ind w:left="7"/>
              <w:jc w:val="center"/>
              <w:rPr>
                <w:sz w:val="20"/>
              </w:rPr>
            </w:pPr>
            <w:r>
              <w:rPr>
                <w:w w:val="99"/>
                <w:sz w:val="20"/>
              </w:rPr>
              <w:t>0</w:t>
            </w:r>
          </w:p>
        </w:tc>
        <w:tc>
          <w:tcPr>
            <w:tcW w:w="1540" w:type="dxa"/>
          </w:tcPr>
          <w:p w:rsidR="005D16DF" w:rsidRDefault="005D16DF">
            <w:pPr>
              <w:pStyle w:val="TableParagraph"/>
              <w:rPr>
                <w:rFonts w:ascii="Times New Roman"/>
                <w:sz w:val="20"/>
              </w:rPr>
            </w:pPr>
          </w:p>
        </w:tc>
        <w:tc>
          <w:tcPr>
            <w:tcW w:w="1540" w:type="dxa"/>
          </w:tcPr>
          <w:p w:rsidR="005D16DF" w:rsidRDefault="005D16DF">
            <w:pPr>
              <w:pStyle w:val="TableParagraph"/>
              <w:rPr>
                <w:rFonts w:ascii="Times New Roman"/>
                <w:sz w:val="20"/>
              </w:rPr>
            </w:pPr>
          </w:p>
        </w:tc>
        <w:tc>
          <w:tcPr>
            <w:tcW w:w="1540" w:type="dxa"/>
          </w:tcPr>
          <w:p w:rsidR="005D16DF" w:rsidRDefault="005D16DF">
            <w:pPr>
              <w:pStyle w:val="TableParagraph"/>
              <w:rPr>
                <w:rFonts w:ascii="Times New Roman"/>
                <w:sz w:val="20"/>
              </w:rPr>
            </w:pPr>
          </w:p>
        </w:tc>
        <w:tc>
          <w:tcPr>
            <w:tcW w:w="1540" w:type="dxa"/>
          </w:tcPr>
          <w:p w:rsidR="005D16DF" w:rsidRDefault="005D16DF">
            <w:pPr>
              <w:pStyle w:val="TableParagraph"/>
              <w:rPr>
                <w:rFonts w:ascii="Times New Roman"/>
                <w:sz w:val="20"/>
              </w:rPr>
            </w:pPr>
          </w:p>
        </w:tc>
        <w:tc>
          <w:tcPr>
            <w:tcW w:w="1546" w:type="dxa"/>
          </w:tcPr>
          <w:p w:rsidR="005D16DF" w:rsidRDefault="005D16DF">
            <w:pPr>
              <w:pStyle w:val="TableParagraph"/>
              <w:spacing w:before="43"/>
              <w:ind w:left="551" w:right="544"/>
              <w:jc w:val="center"/>
              <w:rPr>
                <w:sz w:val="20"/>
              </w:rPr>
            </w:pPr>
            <w:r>
              <w:rPr>
                <w:sz w:val="20"/>
              </w:rPr>
              <w:t>0.00</w:t>
            </w:r>
          </w:p>
        </w:tc>
      </w:tr>
      <w:tr w:rsidR="005D16DF">
        <w:trPr>
          <w:trHeight w:val="341"/>
        </w:trPr>
        <w:tc>
          <w:tcPr>
            <w:tcW w:w="949" w:type="dxa"/>
          </w:tcPr>
          <w:p w:rsidR="005D16DF" w:rsidRDefault="005D16DF">
            <w:pPr>
              <w:pStyle w:val="TableParagraph"/>
              <w:spacing w:before="42"/>
              <w:ind w:left="14"/>
              <w:rPr>
                <w:sz w:val="20"/>
              </w:rPr>
            </w:pPr>
            <w:r>
              <w:rPr>
                <w:sz w:val="20"/>
              </w:rPr>
              <w:t>2130599</w:t>
            </w:r>
          </w:p>
        </w:tc>
        <w:tc>
          <w:tcPr>
            <w:tcW w:w="2185" w:type="dxa"/>
          </w:tcPr>
          <w:p w:rsidR="005D16DF" w:rsidRDefault="005D16DF">
            <w:pPr>
              <w:pStyle w:val="TableParagraph"/>
              <w:spacing w:before="42"/>
              <w:ind w:left="13"/>
              <w:rPr>
                <w:sz w:val="20"/>
              </w:rPr>
            </w:pPr>
            <w:r>
              <w:rPr>
                <w:rFonts w:hint="eastAsia"/>
                <w:sz w:val="20"/>
              </w:rPr>
              <w:t>其他扶贫支出</w:t>
            </w:r>
          </w:p>
        </w:tc>
        <w:tc>
          <w:tcPr>
            <w:tcW w:w="1605" w:type="dxa"/>
          </w:tcPr>
          <w:p w:rsidR="005D16DF" w:rsidRDefault="005D16DF">
            <w:pPr>
              <w:pStyle w:val="TableParagraph"/>
              <w:spacing w:before="42"/>
              <w:ind w:left="532" w:right="522"/>
              <w:jc w:val="center"/>
              <w:rPr>
                <w:sz w:val="20"/>
              </w:rPr>
            </w:pPr>
            <w:r>
              <w:rPr>
                <w:sz w:val="20"/>
              </w:rPr>
              <w:t>260.2</w:t>
            </w:r>
          </w:p>
        </w:tc>
        <w:tc>
          <w:tcPr>
            <w:tcW w:w="1540" w:type="dxa"/>
          </w:tcPr>
          <w:p w:rsidR="005D16DF" w:rsidRDefault="005D16DF">
            <w:pPr>
              <w:pStyle w:val="TableParagraph"/>
              <w:spacing w:before="42"/>
              <w:ind w:left="449" w:right="440"/>
              <w:jc w:val="center"/>
              <w:rPr>
                <w:sz w:val="20"/>
                <w:lang w:val="en-US"/>
              </w:rPr>
            </w:pPr>
            <w:r>
              <w:rPr>
                <w:sz w:val="20"/>
              </w:rPr>
              <w:t>259.6</w:t>
            </w:r>
            <w:r>
              <w:rPr>
                <w:sz w:val="20"/>
                <w:lang w:val="en-US"/>
              </w:rPr>
              <w:t>8</w:t>
            </w:r>
          </w:p>
        </w:tc>
        <w:tc>
          <w:tcPr>
            <w:tcW w:w="1540" w:type="dxa"/>
          </w:tcPr>
          <w:p w:rsidR="005D16DF" w:rsidRDefault="005D16DF">
            <w:pPr>
              <w:pStyle w:val="TableParagraph"/>
              <w:spacing w:before="42"/>
              <w:ind w:left="9"/>
              <w:jc w:val="center"/>
              <w:rPr>
                <w:sz w:val="20"/>
              </w:rPr>
            </w:pPr>
            <w:r>
              <w:rPr>
                <w:w w:val="99"/>
                <w:sz w:val="20"/>
              </w:rPr>
              <w:t>0</w:t>
            </w:r>
          </w:p>
        </w:tc>
        <w:tc>
          <w:tcPr>
            <w:tcW w:w="1540" w:type="dxa"/>
          </w:tcPr>
          <w:p w:rsidR="005D16DF" w:rsidRDefault="005D16DF">
            <w:pPr>
              <w:pStyle w:val="TableParagraph"/>
              <w:spacing w:before="42"/>
              <w:ind w:left="10"/>
              <w:jc w:val="center"/>
              <w:rPr>
                <w:sz w:val="20"/>
              </w:rPr>
            </w:pPr>
            <w:r>
              <w:rPr>
                <w:w w:val="99"/>
                <w:sz w:val="20"/>
              </w:rPr>
              <w:t>0</w:t>
            </w:r>
          </w:p>
        </w:tc>
        <w:tc>
          <w:tcPr>
            <w:tcW w:w="1540" w:type="dxa"/>
          </w:tcPr>
          <w:p w:rsidR="005D16DF" w:rsidRDefault="005D16DF">
            <w:pPr>
              <w:pStyle w:val="TableParagraph"/>
              <w:spacing w:before="42"/>
              <w:ind w:left="7"/>
              <w:jc w:val="center"/>
              <w:rPr>
                <w:sz w:val="20"/>
              </w:rPr>
            </w:pPr>
            <w:r>
              <w:rPr>
                <w:w w:val="99"/>
                <w:sz w:val="20"/>
              </w:rPr>
              <w:t>0</w:t>
            </w:r>
          </w:p>
        </w:tc>
        <w:tc>
          <w:tcPr>
            <w:tcW w:w="1540" w:type="dxa"/>
          </w:tcPr>
          <w:p w:rsidR="005D16DF" w:rsidRDefault="005D16DF">
            <w:pPr>
              <w:pStyle w:val="TableParagraph"/>
              <w:spacing w:before="42"/>
              <w:ind w:left="9"/>
              <w:jc w:val="center"/>
              <w:rPr>
                <w:sz w:val="20"/>
              </w:rPr>
            </w:pPr>
            <w:r>
              <w:rPr>
                <w:w w:val="99"/>
                <w:sz w:val="20"/>
              </w:rPr>
              <w:t>0</w:t>
            </w:r>
          </w:p>
        </w:tc>
        <w:tc>
          <w:tcPr>
            <w:tcW w:w="1546" w:type="dxa"/>
          </w:tcPr>
          <w:p w:rsidR="005D16DF" w:rsidRDefault="005D16DF">
            <w:pPr>
              <w:pStyle w:val="TableParagraph"/>
              <w:spacing w:before="42"/>
              <w:ind w:left="551" w:right="544"/>
              <w:jc w:val="center"/>
              <w:rPr>
                <w:sz w:val="20"/>
              </w:rPr>
            </w:pPr>
            <w:r>
              <w:rPr>
                <w:sz w:val="20"/>
              </w:rPr>
              <w:t>0.51</w:t>
            </w:r>
          </w:p>
        </w:tc>
      </w:tr>
    </w:tbl>
    <w:p w:rsidR="005D16DF" w:rsidRDefault="005D16DF">
      <w:pPr>
        <w:spacing w:before="45"/>
        <w:ind w:left="120"/>
        <w:rPr>
          <w:rFonts w:ascii="宋体" w:eastAsia="宋体"/>
          <w:sz w:val="20"/>
        </w:rPr>
      </w:pPr>
      <w:r>
        <w:rPr>
          <w:rFonts w:ascii="宋体" w:eastAsia="宋体" w:hint="eastAsia"/>
          <w:sz w:val="20"/>
        </w:rPr>
        <w:t>注：本表反映部门本年度取得的各项收入情况。</w:t>
      </w:r>
    </w:p>
    <w:p w:rsidR="005D16DF" w:rsidRDefault="005D16DF">
      <w:pPr>
        <w:rPr>
          <w:rFonts w:ascii="宋体" w:eastAsia="宋体"/>
          <w:sz w:val="20"/>
        </w:rPr>
        <w:sectPr w:rsidR="005D16DF">
          <w:footerReference w:type="default" r:id="rId10"/>
          <w:pgSz w:w="16840" w:h="11910" w:orient="landscape"/>
          <w:pgMar w:top="1100" w:right="1300" w:bottom="820" w:left="1320" w:header="0" w:footer="640" w:gutter="0"/>
          <w:pgNumType w:start="10"/>
          <w:cols w:space="720"/>
        </w:sect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spacing w:before="2"/>
        <w:rPr>
          <w:rFonts w:ascii="宋体"/>
          <w:sz w:val="20"/>
        </w:rPr>
      </w:pPr>
    </w:p>
    <w:p w:rsidR="005D16DF" w:rsidRDefault="005D16DF">
      <w:pPr>
        <w:spacing w:before="58"/>
        <w:ind w:left="4828" w:right="4848"/>
        <w:jc w:val="center"/>
        <w:rPr>
          <w:rFonts w:ascii="黑体" w:eastAsia="黑体"/>
          <w:sz w:val="30"/>
        </w:rPr>
      </w:pPr>
      <w:r>
        <w:rPr>
          <w:rFonts w:ascii="黑体" w:eastAsia="黑体" w:hint="eastAsia"/>
          <w:sz w:val="30"/>
        </w:rPr>
        <w:t>支出决算表</w:t>
      </w:r>
    </w:p>
    <w:p w:rsidR="005D16DF" w:rsidRDefault="005D16DF">
      <w:pPr>
        <w:spacing w:before="166"/>
        <w:ind w:right="137"/>
        <w:jc w:val="right"/>
        <w:rPr>
          <w:rFonts w:ascii="宋体" w:eastAsia="宋体"/>
        </w:rPr>
      </w:pPr>
      <w:r>
        <w:rPr>
          <w:rFonts w:ascii="宋体" w:eastAsia="宋体" w:hint="eastAsia"/>
          <w:spacing w:val="-18"/>
        </w:rPr>
        <w:t>公开</w:t>
      </w:r>
      <w:r>
        <w:rPr>
          <w:rFonts w:ascii="宋体" w:eastAsia="宋体"/>
          <w:spacing w:val="-18"/>
        </w:rPr>
        <w:t xml:space="preserve"> </w:t>
      </w:r>
      <w:r>
        <w:rPr>
          <w:rFonts w:ascii="宋体" w:eastAsia="宋体"/>
        </w:rPr>
        <w:t>03</w:t>
      </w:r>
      <w:r>
        <w:rPr>
          <w:rFonts w:ascii="宋体" w:eastAsia="宋体"/>
          <w:spacing w:val="-29"/>
        </w:rPr>
        <w:t xml:space="preserve"> </w:t>
      </w:r>
      <w:r>
        <w:rPr>
          <w:rFonts w:ascii="宋体" w:eastAsia="宋体" w:hint="eastAsia"/>
          <w:spacing w:val="-29"/>
        </w:rPr>
        <w:t>表</w:t>
      </w:r>
    </w:p>
    <w:p w:rsidR="005D16DF" w:rsidRDefault="005D16DF">
      <w:pPr>
        <w:tabs>
          <w:tab w:val="left" w:pos="12417"/>
        </w:tabs>
        <w:spacing w:before="59" w:after="30"/>
        <w:ind w:right="137"/>
        <w:jc w:val="right"/>
        <w:rPr>
          <w:rFonts w:ascii="宋体" w:eastAsia="宋体"/>
        </w:rPr>
      </w:pPr>
      <w:r>
        <w:rPr>
          <w:rFonts w:ascii="宋体" w:eastAsia="宋体" w:hint="eastAsia"/>
        </w:rPr>
        <w:t>部</w:t>
      </w:r>
      <w:r>
        <w:rPr>
          <w:rFonts w:ascii="宋体" w:eastAsia="宋体" w:hint="eastAsia"/>
          <w:spacing w:val="-3"/>
        </w:rPr>
        <w:t>门</w:t>
      </w:r>
      <w:r>
        <w:rPr>
          <w:rFonts w:ascii="宋体" w:eastAsia="宋体" w:hint="eastAsia"/>
        </w:rPr>
        <w:t>：河</w:t>
      </w:r>
      <w:r>
        <w:rPr>
          <w:rFonts w:ascii="宋体" w:eastAsia="宋体" w:hint="eastAsia"/>
          <w:spacing w:val="-3"/>
        </w:rPr>
        <w:t>南</w:t>
      </w:r>
      <w:r>
        <w:rPr>
          <w:rFonts w:ascii="宋体" w:eastAsia="宋体" w:hint="eastAsia"/>
        </w:rPr>
        <w:t>省漯</w:t>
      </w:r>
      <w:r>
        <w:rPr>
          <w:rFonts w:ascii="宋体" w:eastAsia="宋体" w:hint="eastAsia"/>
          <w:spacing w:val="-3"/>
        </w:rPr>
        <w:t>河</w:t>
      </w:r>
      <w:r>
        <w:rPr>
          <w:rFonts w:ascii="宋体" w:eastAsia="宋体" w:hint="eastAsia"/>
        </w:rPr>
        <w:t>市舞</w:t>
      </w:r>
      <w:r>
        <w:rPr>
          <w:rFonts w:ascii="宋体" w:eastAsia="宋体" w:hint="eastAsia"/>
          <w:spacing w:val="-3"/>
        </w:rPr>
        <w:t>阳</w:t>
      </w:r>
      <w:r>
        <w:rPr>
          <w:rFonts w:ascii="宋体" w:eastAsia="宋体" w:hint="eastAsia"/>
        </w:rPr>
        <w:t>县扶</w:t>
      </w:r>
      <w:r>
        <w:rPr>
          <w:rFonts w:ascii="宋体" w:eastAsia="宋体" w:hint="eastAsia"/>
          <w:spacing w:val="-3"/>
        </w:rPr>
        <w:t>贫</w:t>
      </w:r>
      <w:r>
        <w:rPr>
          <w:rFonts w:ascii="宋体" w:eastAsia="宋体" w:hint="eastAsia"/>
        </w:rPr>
        <w:t>办公室</w:t>
      </w:r>
      <w:r>
        <w:rPr>
          <w:rFonts w:ascii="宋体" w:eastAsia="宋体"/>
        </w:rPr>
        <w:tab/>
      </w:r>
      <w:r>
        <w:rPr>
          <w:rFonts w:ascii="宋体" w:eastAsia="宋体" w:hint="eastAsia"/>
          <w:spacing w:val="-1"/>
        </w:rPr>
        <w:t>金</w:t>
      </w:r>
      <w:r>
        <w:rPr>
          <w:rFonts w:ascii="宋体" w:eastAsia="宋体" w:hint="eastAsia"/>
          <w:spacing w:val="-3"/>
        </w:rPr>
        <w:t>额</w:t>
      </w:r>
      <w:r>
        <w:rPr>
          <w:rFonts w:ascii="宋体" w:eastAsia="宋体" w:hint="eastAsia"/>
          <w:spacing w:val="-1"/>
        </w:rPr>
        <w:t>单位</w:t>
      </w:r>
      <w:r>
        <w:rPr>
          <w:rFonts w:ascii="宋体" w:eastAsia="宋体" w:hint="eastAsia"/>
          <w:spacing w:val="-3"/>
        </w:rPr>
        <w:t>：</w:t>
      </w:r>
      <w:r>
        <w:rPr>
          <w:rFonts w:ascii="宋体" w:eastAsia="宋体" w:hint="eastAsia"/>
          <w:spacing w:val="-1"/>
        </w:rPr>
        <w:t>万</w:t>
      </w:r>
      <w:r>
        <w:rPr>
          <w:rFonts w:ascii="宋体" w:eastAsia="宋体" w:hint="eastAsia"/>
        </w:rPr>
        <w:t>元</w:t>
      </w:r>
    </w:p>
    <w:tbl>
      <w:tblPr>
        <w:tblW w:w="139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919"/>
        <w:gridCol w:w="3675"/>
        <w:gridCol w:w="1565"/>
        <w:gridCol w:w="1565"/>
        <w:gridCol w:w="1565"/>
        <w:gridCol w:w="1565"/>
        <w:gridCol w:w="1565"/>
        <w:gridCol w:w="1569"/>
      </w:tblGrid>
      <w:tr w:rsidR="005D16DF">
        <w:trPr>
          <w:trHeight w:val="342"/>
        </w:trPr>
        <w:tc>
          <w:tcPr>
            <w:tcW w:w="4594" w:type="dxa"/>
            <w:gridSpan w:val="2"/>
          </w:tcPr>
          <w:p w:rsidR="005D16DF" w:rsidRDefault="005D16DF">
            <w:pPr>
              <w:pStyle w:val="TableParagraph"/>
              <w:spacing w:before="44"/>
              <w:ind w:left="2074" w:right="2069"/>
              <w:jc w:val="center"/>
              <w:rPr>
                <w:sz w:val="20"/>
              </w:rPr>
            </w:pPr>
            <w:r>
              <w:rPr>
                <w:rFonts w:hint="eastAsia"/>
                <w:sz w:val="20"/>
              </w:rPr>
              <w:t>项目</w:t>
            </w:r>
          </w:p>
        </w:tc>
        <w:tc>
          <w:tcPr>
            <w:tcW w:w="1565" w:type="dxa"/>
            <w:vMerge w:val="restart"/>
          </w:tcPr>
          <w:p w:rsidR="005D16DF" w:rsidRDefault="005D16DF">
            <w:pPr>
              <w:pStyle w:val="TableParagraph"/>
              <w:rPr>
                <w:sz w:val="20"/>
              </w:rPr>
            </w:pPr>
          </w:p>
          <w:p w:rsidR="005D16DF" w:rsidRDefault="005D16DF">
            <w:pPr>
              <w:pStyle w:val="TableParagraph"/>
              <w:spacing w:before="8"/>
              <w:rPr>
                <w:sz w:val="24"/>
              </w:rPr>
            </w:pPr>
          </w:p>
          <w:p w:rsidR="005D16DF" w:rsidRDefault="005D16DF">
            <w:pPr>
              <w:pStyle w:val="TableParagraph"/>
              <w:ind w:left="182"/>
              <w:rPr>
                <w:sz w:val="20"/>
              </w:rPr>
            </w:pPr>
            <w:r>
              <w:rPr>
                <w:rFonts w:hint="eastAsia"/>
                <w:sz w:val="20"/>
              </w:rPr>
              <w:t>本年支出合计</w:t>
            </w:r>
          </w:p>
        </w:tc>
        <w:tc>
          <w:tcPr>
            <w:tcW w:w="1565" w:type="dxa"/>
            <w:vMerge w:val="restart"/>
          </w:tcPr>
          <w:p w:rsidR="005D16DF" w:rsidRDefault="005D16DF">
            <w:pPr>
              <w:pStyle w:val="TableParagraph"/>
              <w:rPr>
                <w:sz w:val="20"/>
              </w:rPr>
            </w:pPr>
          </w:p>
          <w:p w:rsidR="005D16DF" w:rsidRDefault="005D16DF">
            <w:pPr>
              <w:pStyle w:val="TableParagraph"/>
              <w:spacing w:before="8"/>
              <w:rPr>
                <w:sz w:val="24"/>
              </w:rPr>
            </w:pPr>
          </w:p>
          <w:p w:rsidR="005D16DF" w:rsidRDefault="005D16DF">
            <w:pPr>
              <w:pStyle w:val="TableParagraph"/>
              <w:ind w:left="381"/>
              <w:rPr>
                <w:sz w:val="20"/>
              </w:rPr>
            </w:pPr>
            <w:r>
              <w:rPr>
                <w:rFonts w:hint="eastAsia"/>
                <w:sz w:val="20"/>
              </w:rPr>
              <w:t>基本支出</w:t>
            </w:r>
          </w:p>
        </w:tc>
        <w:tc>
          <w:tcPr>
            <w:tcW w:w="1565" w:type="dxa"/>
            <w:vMerge w:val="restart"/>
          </w:tcPr>
          <w:p w:rsidR="005D16DF" w:rsidRDefault="005D16DF">
            <w:pPr>
              <w:pStyle w:val="TableParagraph"/>
              <w:rPr>
                <w:sz w:val="20"/>
              </w:rPr>
            </w:pPr>
          </w:p>
          <w:p w:rsidR="005D16DF" w:rsidRDefault="005D16DF">
            <w:pPr>
              <w:pStyle w:val="TableParagraph"/>
              <w:spacing w:before="8"/>
              <w:rPr>
                <w:sz w:val="24"/>
              </w:rPr>
            </w:pPr>
          </w:p>
          <w:p w:rsidR="005D16DF" w:rsidRDefault="005D16DF">
            <w:pPr>
              <w:pStyle w:val="TableParagraph"/>
              <w:ind w:left="381"/>
              <w:rPr>
                <w:sz w:val="20"/>
              </w:rPr>
            </w:pPr>
            <w:r>
              <w:rPr>
                <w:rFonts w:hint="eastAsia"/>
                <w:sz w:val="20"/>
              </w:rPr>
              <w:t>项目支出</w:t>
            </w:r>
          </w:p>
        </w:tc>
        <w:tc>
          <w:tcPr>
            <w:tcW w:w="1565" w:type="dxa"/>
            <w:vMerge w:val="restart"/>
          </w:tcPr>
          <w:p w:rsidR="005D16DF" w:rsidRDefault="005D16DF">
            <w:pPr>
              <w:pStyle w:val="TableParagraph"/>
              <w:rPr>
                <w:sz w:val="20"/>
              </w:rPr>
            </w:pPr>
          </w:p>
          <w:p w:rsidR="005D16DF" w:rsidRDefault="005D16DF">
            <w:pPr>
              <w:pStyle w:val="TableParagraph"/>
              <w:spacing w:before="8"/>
              <w:rPr>
                <w:sz w:val="24"/>
              </w:rPr>
            </w:pPr>
          </w:p>
          <w:p w:rsidR="005D16DF" w:rsidRDefault="005D16DF">
            <w:pPr>
              <w:pStyle w:val="TableParagraph"/>
              <w:ind w:left="181"/>
              <w:rPr>
                <w:sz w:val="20"/>
              </w:rPr>
            </w:pPr>
            <w:r>
              <w:rPr>
                <w:rFonts w:hint="eastAsia"/>
                <w:sz w:val="20"/>
              </w:rPr>
              <w:t>上缴上级支出</w:t>
            </w:r>
          </w:p>
        </w:tc>
        <w:tc>
          <w:tcPr>
            <w:tcW w:w="1565" w:type="dxa"/>
            <w:vMerge w:val="restart"/>
          </w:tcPr>
          <w:p w:rsidR="005D16DF" w:rsidRDefault="005D16DF">
            <w:pPr>
              <w:pStyle w:val="TableParagraph"/>
              <w:rPr>
                <w:sz w:val="20"/>
              </w:rPr>
            </w:pPr>
          </w:p>
          <w:p w:rsidR="005D16DF" w:rsidRDefault="005D16DF">
            <w:pPr>
              <w:pStyle w:val="TableParagraph"/>
              <w:spacing w:before="8"/>
              <w:rPr>
                <w:sz w:val="24"/>
              </w:rPr>
            </w:pPr>
          </w:p>
          <w:p w:rsidR="005D16DF" w:rsidRDefault="005D16DF">
            <w:pPr>
              <w:pStyle w:val="TableParagraph"/>
              <w:ind w:left="380"/>
              <w:rPr>
                <w:sz w:val="20"/>
              </w:rPr>
            </w:pPr>
            <w:r>
              <w:rPr>
                <w:rFonts w:hint="eastAsia"/>
                <w:sz w:val="20"/>
              </w:rPr>
              <w:t>经营支出</w:t>
            </w:r>
          </w:p>
        </w:tc>
        <w:tc>
          <w:tcPr>
            <w:tcW w:w="1569" w:type="dxa"/>
            <w:vMerge w:val="restart"/>
          </w:tcPr>
          <w:p w:rsidR="005D16DF" w:rsidRDefault="005D16DF">
            <w:pPr>
              <w:pStyle w:val="TableParagraph"/>
              <w:rPr>
                <w:sz w:val="20"/>
              </w:rPr>
            </w:pPr>
          </w:p>
          <w:p w:rsidR="005D16DF" w:rsidRDefault="005D16DF">
            <w:pPr>
              <w:pStyle w:val="TableParagraph"/>
              <w:spacing w:before="160" w:line="292" w:lineRule="auto"/>
              <w:ind w:left="584" w:right="75" w:hanging="502"/>
              <w:rPr>
                <w:sz w:val="20"/>
              </w:rPr>
            </w:pPr>
            <w:r>
              <w:rPr>
                <w:rFonts w:hint="eastAsia"/>
                <w:sz w:val="20"/>
              </w:rPr>
              <w:t>对附属单位补助支出</w:t>
            </w:r>
          </w:p>
        </w:tc>
      </w:tr>
      <w:tr w:rsidR="005D16DF">
        <w:trPr>
          <w:trHeight w:val="1045"/>
        </w:trPr>
        <w:tc>
          <w:tcPr>
            <w:tcW w:w="919" w:type="dxa"/>
          </w:tcPr>
          <w:p w:rsidR="005D16DF" w:rsidRDefault="005D16DF">
            <w:pPr>
              <w:pStyle w:val="TableParagraph"/>
              <w:spacing w:before="8"/>
              <w:rPr>
                <w:sz w:val="18"/>
              </w:rPr>
            </w:pPr>
          </w:p>
          <w:p w:rsidR="005D16DF" w:rsidRDefault="005D16DF">
            <w:pPr>
              <w:pStyle w:val="TableParagraph"/>
              <w:spacing w:before="1" w:line="292" w:lineRule="auto"/>
              <w:ind w:left="57" w:right="50"/>
              <w:rPr>
                <w:sz w:val="20"/>
              </w:rPr>
            </w:pPr>
            <w:r>
              <w:rPr>
                <w:rFonts w:hint="eastAsia"/>
                <w:sz w:val="20"/>
              </w:rPr>
              <w:t>功能分类科目编码</w:t>
            </w:r>
          </w:p>
        </w:tc>
        <w:tc>
          <w:tcPr>
            <w:tcW w:w="3675" w:type="dxa"/>
          </w:tcPr>
          <w:p w:rsidR="005D16DF" w:rsidRDefault="005D16DF">
            <w:pPr>
              <w:pStyle w:val="TableParagraph"/>
              <w:rPr>
                <w:sz w:val="20"/>
              </w:rPr>
            </w:pPr>
          </w:p>
          <w:p w:rsidR="005D16DF" w:rsidRDefault="005D16DF">
            <w:pPr>
              <w:pStyle w:val="TableParagraph"/>
              <w:spacing w:before="139"/>
              <w:ind w:left="1415" w:right="1410"/>
              <w:jc w:val="center"/>
              <w:rPr>
                <w:sz w:val="20"/>
              </w:rPr>
            </w:pPr>
            <w:r>
              <w:rPr>
                <w:rFonts w:hint="eastAsia"/>
                <w:sz w:val="20"/>
              </w:rPr>
              <w:t>科目名称</w:t>
            </w:r>
          </w:p>
        </w:tc>
        <w:tc>
          <w:tcPr>
            <w:tcW w:w="1565" w:type="dxa"/>
            <w:vMerge/>
            <w:tcBorders>
              <w:top w:val="nil"/>
            </w:tcBorders>
          </w:tcPr>
          <w:p w:rsidR="005D16DF" w:rsidRDefault="005D16DF">
            <w:pPr>
              <w:rPr>
                <w:sz w:val="2"/>
                <w:szCs w:val="2"/>
              </w:rPr>
            </w:pPr>
          </w:p>
        </w:tc>
        <w:tc>
          <w:tcPr>
            <w:tcW w:w="1565" w:type="dxa"/>
            <w:vMerge/>
            <w:tcBorders>
              <w:top w:val="nil"/>
            </w:tcBorders>
          </w:tcPr>
          <w:p w:rsidR="005D16DF" w:rsidRDefault="005D16DF">
            <w:pPr>
              <w:rPr>
                <w:sz w:val="2"/>
                <w:szCs w:val="2"/>
              </w:rPr>
            </w:pPr>
          </w:p>
        </w:tc>
        <w:tc>
          <w:tcPr>
            <w:tcW w:w="1565" w:type="dxa"/>
            <w:vMerge/>
            <w:tcBorders>
              <w:top w:val="nil"/>
            </w:tcBorders>
          </w:tcPr>
          <w:p w:rsidR="005D16DF" w:rsidRDefault="005D16DF">
            <w:pPr>
              <w:rPr>
                <w:sz w:val="2"/>
                <w:szCs w:val="2"/>
              </w:rPr>
            </w:pPr>
          </w:p>
        </w:tc>
        <w:tc>
          <w:tcPr>
            <w:tcW w:w="1565" w:type="dxa"/>
            <w:vMerge/>
            <w:tcBorders>
              <w:top w:val="nil"/>
            </w:tcBorders>
          </w:tcPr>
          <w:p w:rsidR="005D16DF" w:rsidRDefault="005D16DF">
            <w:pPr>
              <w:rPr>
                <w:sz w:val="2"/>
                <w:szCs w:val="2"/>
              </w:rPr>
            </w:pPr>
          </w:p>
        </w:tc>
        <w:tc>
          <w:tcPr>
            <w:tcW w:w="1565" w:type="dxa"/>
            <w:vMerge/>
            <w:tcBorders>
              <w:top w:val="nil"/>
            </w:tcBorders>
          </w:tcPr>
          <w:p w:rsidR="005D16DF" w:rsidRDefault="005D16DF">
            <w:pPr>
              <w:rPr>
                <w:sz w:val="2"/>
                <w:szCs w:val="2"/>
              </w:rPr>
            </w:pPr>
          </w:p>
        </w:tc>
        <w:tc>
          <w:tcPr>
            <w:tcW w:w="1569" w:type="dxa"/>
            <w:vMerge/>
            <w:tcBorders>
              <w:top w:val="nil"/>
            </w:tcBorders>
          </w:tcPr>
          <w:p w:rsidR="005D16DF" w:rsidRDefault="005D16DF">
            <w:pPr>
              <w:rPr>
                <w:sz w:val="2"/>
                <w:szCs w:val="2"/>
              </w:rPr>
            </w:pPr>
          </w:p>
        </w:tc>
      </w:tr>
      <w:tr w:rsidR="005D16DF">
        <w:trPr>
          <w:trHeight w:val="342"/>
        </w:trPr>
        <w:tc>
          <w:tcPr>
            <w:tcW w:w="4594" w:type="dxa"/>
            <w:gridSpan w:val="2"/>
          </w:tcPr>
          <w:p w:rsidR="005D16DF" w:rsidRDefault="005D16DF">
            <w:pPr>
              <w:pStyle w:val="TableParagraph"/>
              <w:spacing w:before="45"/>
              <w:ind w:left="2074" w:right="2069"/>
              <w:jc w:val="center"/>
              <w:rPr>
                <w:sz w:val="20"/>
              </w:rPr>
            </w:pPr>
            <w:r>
              <w:rPr>
                <w:rFonts w:hint="eastAsia"/>
                <w:sz w:val="20"/>
              </w:rPr>
              <w:t>栏次</w:t>
            </w:r>
          </w:p>
        </w:tc>
        <w:tc>
          <w:tcPr>
            <w:tcW w:w="1565" w:type="dxa"/>
          </w:tcPr>
          <w:p w:rsidR="005D16DF" w:rsidRDefault="005D16DF">
            <w:pPr>
              <w:pStyle w:val="TableParagraph"/>
              <w:spacing w:before="45"/>
              <w:ind w:left="8"/>
              <w:jc w:val="center"/>
              <w:rPr>
                <w:sz w:val="20"/>
              </w:rPr>
            </w:pPr>
            <w:r>
              <w:rPr>
                <w:w w:val="99"/>
                <w:sz w:val="20"/>
              </w:rPr>
              <w:t>1</w:t>
            </w:r>
          </w:p>
        </w:tc>
        <w:tc>
          <w:tcPr>
            <w:tcW w:w="1565" w:type="dxa"/>
          </w:tcPr>
          <w:p w:rsidR="005D16DF" w:rsidRDefault="005D16DF">
            <w:pPr>
              <w:pStyle w:val="TableParagraph"/>
              <w:spacing w:before="45"/>
              <w:ind w:left="8"/>
              <w:jc w:val="center"/>
              <w:rPr>
                <w:sz w:val="20"/>
              </w:rPr>
            </w:pPr>
            <w:r>
              <w:rPr>
                <w:w w:val="99"/>
                <w:sz w:val="20"/>
              </w:rPr>
              <w:t>2</w:t>
            </w:r>
          </w:p>
        </w:tc>
        <w:tc>
          <w:tcPr>
            <w:tcW w:w="1565" w:type="dxa"/>
          </w:tcPr>
          <w:p w:rsidR="005D16DF" w:rsidRDefault="005D16DF">
            <w:pPr>
              <w:pStyle w:val="TableParagraph"/>
              <w:spacing w:before="45"/>
              <w:ind w:left="7"/>
              <w:jc w:val="center"/>
              <w:rPr>
                <w:sz w:val="20"/>
              </w:rPr>
            </w:pPr>
            <w:r>
              <w:rPr>
                <w:w w:val="99"/>
                <w:sz w:val="20"/>
              </w:rPr>
              <w:t>3</w:t>
            </w:r>
          </w:p>
        </w:tc>
        <w:tc>
          <w:tcPr>
            <w:tcW w:w="1565" w:type="dxa"/>
          </w:tcPr>
          <w:p w:rsidR="005D16DF" w:rsidRDefault="005D16DF">
            <w:pPr>
              <w:pStyle w:val="TableParagraph"/>
              <w:spacing w:before="45"/>
              <w:ind w:left="7"/>
              <w:jc w:val="center"/>
              <w:rPr>
                <w:sz w:val="20"/>
              </w:rPr>
            </w:pPr>
            <w:r>
              <w:rPr>
                <w:w w:val="99"/>
                <w:sz w:val="20"/>
              </w:rPr>
              <w:t>4</w:t>
            </w:r>
          </w:p>
        </w:tc>
        <w:tc>
          <w:tcPr>
            <w:tcW w:w="1565" w:type="dxa"/>
          </w:tcPr>
          <w:p w:rsidR="005D16DF" w:rsidRDefault="005D16DF">
            <w:pPr>
              <w:pStyle w:val="TableParagraph"/>
              <w:spacing w:before="45"/>
              <w:ind w:right="722"/>
              <w:jc w:val="right"/>
              <w:rPr>
                <w:sz w:val="20"/>
              </w:rPr>
            </w:pPr>
            <w:r>
              <w:rPr>
                <w:w w:val="99"/>
                <w:sz w:val="20"/>
              </w:rPr>
              <w:t>5</w:t>
            </w:r>
          </w:p>
        </w:tc>
        <w:tc>
          <w:tcPr>
            <w:tcW w:w="1569" w:type="dxa"/>
          </w:tcPr>
          <w:p w:rsidR="005D16DF" w:rsidRDefault="005D16DF">
            <w:pPr>
              <w:pStyle w:val="TableParagraph"/>
              <w:spacing w:before="45"/>
              <w:ind w:left="733"/>
              <w:rPr>
                <w:sz w:val="20"/>
              </w:rPr>
            </w:pPr>
            <w:r>
              <w:rPr>
                <w:w w:val="99"/>
                <w:sz w:val="20"/>
              </w:rPr>
              <w:t>6</w:t>
            </w:r>
          </w:p>
        </w:tc>
      </w:tr>
      <w:tr w:rsidR="005D16DF">
        <w:trPr>
          <w:trHeight w:val="342"/>
        </w:trPr>
        <w:tc>
          <w:tcPr>
            <w:tcW w:w="4594" w:type="dxa"/>
            <w:gridSpan w:val="2"/>
          </w:tcPr>
          <w:p w:rsidR="005D16DF" w:rsidRDefault="005D16DF">
            <w:pPr>
              <w:pStyle w:val="TableParagraph"/>
              <w:spacing w:before="43"/>
              <w:ind w:left="14"/>
              <w:rPr>
                <w:sz w:val="20"/>
              </w:rPr>
            </w:pPr>
            <w:r>
              <w:rPr>
                <w:rFonts w:hint="eastAsia"/>
                <w:sz w:val="20"/>
              </w:rPr>
              <w:t>合计</w:t>
            </w:r>
          </w:p>
        </w:tc>
        <w:tc>
          <w:tcPr>
            <w:tcW w:w="1565" w:type="dxa"/>
          </w:tcPr>
          <w:p w:rsidR="005D16DF" w:rsidRDefault="005D16DF">
            <w:pPr>
              <w:pStyle w:val="TableParagraph"/>
              <w:spacing w:before="43"/>
              <w:ind w:left="462" w:right="452"/>
              <w:jc w:val="center"/>
              <w:rPr>
                <w:sz w:val="20"/>
              </w:rPr>
            </w:pPr>
            <w:r>
              <w:rPr>
                <w:sz w:val="20"/>
              </w:rPr>
              <w:t>269.62</w:t>
            </w:r>
          </w:p>
        </w:tc>
        <w:tc>
          <w:tcPr>
            <w:tcW w:w="1565" w:type="dxa"/>
          </w:tcPr>
          <w:p w:rsidR="005D16DF" w:rsidRDefault="005D16DF">
            <w:pPr>
              <w:pStyle w:val="TableParagraph"/>
              <w:spacing w:before="43"/>
              <w:ind w:left="462" w:right="452"/>
              <w:jc w:val="center"/>
              <w:rPr>
                <w:sz w:val="20"/>
              </w:rPr>
            </w:pPr>
            <w:r>
              <w:rPr>
                <w:sz w:val="20"/>
              </w:rPr>
              <w:t>269.62</w:t>
            </w:r>
          </w:p>
        </w:tc>
        <w:tc>
          <w:tcPr>
            <w:tcW w:w="1565" w:type="dxa"/>
          </w:tcPr>
          <w:p w:rsidR="005D16DF" w:rsidRDefault="005D16DF">
            <w:pPr>
              <w:pStyle w:val="TableParagraph"/>
              <w:spacing w:before="43"/>
              <w:ind w:left="7"/>
              <w:jc w:val="center"/>
              <w:rPr>
                <w:sz w:val="20"/>
              </w:rPr>
            </w:pPr>
            <w:r>
              <w:rPr>
                <w:w w:val="99"/>
                <w:sz w:val="20"/>
              </w:rPr>
              <w:t>0</w:t>
            </w:r>
          </w:p>
        </w:tc>
        <w:tc>
          <w:tcPr>
            <w:tcW w:w="1565" w:type="dxa"/>
          </w:tcPr>
          <w:p w:rsidR="005D16DF" w:rsidRDefault="005D16DF">
            <w:pPr>
              <w:pStyle w:val="TableParagraph"/>
              <w:spacing w:before="43"/>
              <w:ind w:left="7"/>
              <w:jc w:val="center"/>
              <w:rPr>
                <w:sz w:val="20"/>
              </w:rPr>
            </w:pPr>
            <w:r>
              <w:rPr>
                <w:w w:val="99"/>
                <w:sz w:val="20"/>
              </w:rPr>
              <w:t>0</w:t>
            </w:r>
          </w:p>
        </w:tc>
        <w:tc>
          <w:tcPr>
            <w:tcW w:w="1565" w:type="dxa"/>
          </w:tcPr>
          <w:p w:rsidR="005D16DF" w:rsidRDefault="005D16DF">
            <w:pPr>
              <w:pStyle w:val="TableParagraph"/>
              <w:spacing w:before="43"/>
              <w:ind w:right="722"/>
              <w:jc w:val="right"/>
              <w:rPr>
                <w:sz w:val="20"/>
              </w:rPr>
            </w:pPr>
            <w:r>
              <w:rPr>
                <w:w w:val="99"/>
                <w:sz w:val="20"/>
              </w:rPr>
              <w:t>0</w:t>
            </w:r>
          </w:p>
        </w:tc>
        <w:tc>
          <w:tcPr>
            <w:tcW w:w="1569" w:type="dxa"/>
          </w:tcPr>
          <w:p w:rsidR="005D16DF" w:rsidRDefault="005D16DF">
            <w:pPr>
              <w:pStyle w:val="TableParagraph"/>
              <w:spacing w:before="43"/>
              <w:ind w:left="733"/>
              <w:rPr>
                <w:sz w:val="20"/>
              </w:rPr>
            </w:pPr>
            <w:r>
              <w:rPr>
                <w:w w:val="99"/>
                <w:sz w:val="20"/>
              </w:rPr>
              <w:t>0</w:t>
            </w:r>
          </w:p>
        </w:tc>
      </w:tr>
      <w:tr w:rsidR="005D16DF">
        <w:trPr>
          <w:trHeight w:val="341"/>
        </w:trPr>
        <w:tc>
          <w:tcPr>
            <w:tcW w:w="919" w:type="dxa"/>
          </w:tcPr>
          <w:p w:rsidR="005D16DF" w:rsidRDefault="005D16DF">
            <w:pPr>
              <w:pStyle w:val="TableParagraph"/>
              <w:spacing w:before="42"/>
              <w:ind w:left="14"/>
              <w:rPr>
                <w:b/>
                <w:sz w:val="20"/>
              </w:rPr>
            </w:pPr>
            <w:r>
              <w:rPr>
                <w:b/>
                <w:sz w:val="20"/>
              </w:rPr>
              <w:t>213</w:t>
            </w:r>
          </w:p>
        </w:tc>
        <w:tc>
          <w:tcPr>
            <w:tcW w:w="3675" w:type="dxa"/>
          </w:tcPr>
          <w:p w:rsidR="005D16DF" w:rsidRDefault="005D16DF">
            <w:pPr>
              <w:pStyle w:val="TableParagraph"/>
              <w:spacing w:before="42"/>
              <w:ind w:left="14"/>
              <w:rPr>
                <w:sz w:val="20"/>
              </w:rPr>
            </w:pPr>
            <w:r>
              <w:rPr>
                <w:rFonts w:hint="eastAsia"/>
                <w:sz w:val="20"/>
              </w:rPr>
              <w:t>农林水支出</w:t>
            </w:r>
          </w:p>
        </w:tc>
        <w:tc>
          <w:tcPr>
            <w:tcW w:w="1565" w:type="dxa"/>
          </w:tcPr>
          <w:p w:rsidR="005D16DF" w:rsidRDefault="005D16DF">
            <w:pPr>
              <w:pStyle w:val="TableParagraph"/>
              <w:spacing w:before="42"/>
              <w:ind w:left="462" w:right="452"/>
              <w:jc w:val="center"/>
              <w:rPr>
                <w:sz w:val="20"/>
              </w:rPr>
            </w:pPr>
            <w:r>
              <w:rPr>
                <w:sz w:val="20"/>
              </w:rPr>
              <w:t>269.62</w:t>
            </w:r>
          </w:p>
        </w:tc>
        <w:tc>
          <w:tcPr>
            <w:tcW w:w="1565" w:type="dxa"/>
          </w:tcPr>
          <w:p w:rsidR="005D16DF" w:rsidRDefault="005D16DF">
            <w:pPr>
              <w:pStyle w:val="TableParagraph"/>
              <w:spacing w:before="42"/>
              <w:ind w:left="462" w:right="452"/>
              <w:jc w:val="center"/>
              <w:rPr>
                <w:sz w:val="20"/>
              </w:rPr>
            </w:pPr>
            <w:r>
              <w:rPr>
                <w:sz w:val="20"/>
              </w:rPr>
              <w:t>269.62</w:t>
            </w:r>
          </w:p>
        </w:tc>
        <w:tc>
          <w:tcPr>
            <w:tcW w:w="1565" w:type="dxa"/>
          </w:tcPr>
          <w:p w:rsidR="005D16DF" w:rsidRDefault="005D16DF">
            <w:pPr>
              <w:pStyle w:val="TableParagraph"/>
              <w:spacing w:before="50"/>
              <w:ind w:left="7"/>
              <w:jc w:val="center"/>
              <w:rPr>
                <w:rFonts w:ascii="Times New Roman"/>
                <w:sz w:val="21"/>
              </w:rPr>
            </w:pPr>
            <w:r>
              <w:rPr>
                <w:rFonts w:ascii="Times New Roman"/>
                <w:w w:val="99"/>
                <w:sz w:val="21"/>
              </w:rPr>
              <w:t>0</w:t>
            </w:r>
          </w:p>
        </w:tc>
        <w:tc>
          <w:tcPr>
            <w:tcW w:w="1565" w:type="dxa"/>
          </w:tcPr>
          <w:p w:rsidR="005D16DF" w:rsidRDefault="005D16DF">
            <w:pPr>
              <w:pStyle w:val="TableParagraph"/>
              <w:spacing w:before="42"/>
              <w:ind w:left="7"/>
              <w:jc w:val="center"/>
              <w:rPr>
                <w:sz w:val="20"/>
              </w:rPr>
            </w:pPr>
            <w:r>
              <w:rPr>
                <w:w w:val="99"/>
                <w:sz w:val="20"/>
              </w:rPr>
              <w:t>0</w:t>
            </w:r>
          </w:p>
        </w:tc>
        <w:tc>
          <w:tcPr>
            <w:tcW w:w="1565" w:type="dxa"/>
          </w:tcPr>
          <w:p w:rsidR="005D16DF" w:rsidRDefault="005D16DF">
            <w:pPr>
              <w:pStyle w:val="TableParagraph"/>
              <w:spacing w:before="42"/>
              <w:ind w:right="722"/>
              <w:jc w:val="right"/>
              <w:rPr>
                <w:sz w:val="20"/>
              </w:rPr>
            </w:pPr>
            <w:r>
              <w:rPr>
                <w:w w:val="99"/>
                <w:sz w:val="20"/>
              </w:rPr>
              <w:t>0</w:t>
            </w:r>
          </w:p>
        </w:tc>
        <w:tc>
          <w:tcPr>
            <w:tcW w:w="1569" w:type="dxa"/>
          </w:tcPr>
          <w:p w:rsidR="005D16DF" w:rsidRDefault="005D16DF">
            <w:pPr>
              <w:pStyle w:val="TableParagraph"/>
              <w:spacing w:before="42"/>
              <w:ind w:left="733"/>
              <w:rPr>
                <w:sz w:val="20"/>
              </w:rPr>
            </w:pPr>
            <w:r>
              <w:rPr>
                <w:w w:val="99"/>
                <w:sz w:val="20"/>
              </w:rPr>
              <w:t>0</w:t>
            </w:r>
          </w:p>
        </w:tc>
      </w:tr>
      <w:tr w:rsidR="005D16DF">
        <w:trPr>
          <w:trHeight w:val="342"/>
        </w:trPr>
        <w:tc>
          <w:tcPr>
            <w:tcW w:w="919" w:type="dxa"/>
          </w:tcPr>
          <w:p w:rsidR="005D16DF" w:rsidRDefault="005D16DF">
            <w:pPr>
              <w:pStyle w:val="TableParagraph"/>
              <w:spacing w:before="42"/>
              <w:ind w:left="14"/>
              <w:rPr>
                <w:b/>
                <w:sz w:val="20"/>
              </w:rPr>
            </w:pPr>
            <w:r>
              <w:rPr>
                <w:b/>
                <w:sz w:val="20"/>
              </w:rPr>
              <w:t>21305</w:t>
            </w:r>
          </w:p>
        </w:tc>
        <w:tc>
          <w:tcPr>
            <w:tcW w:w="3675" w:type="dxa"/>
          </w:tcPr>
          <w:p w:rsidR="005D16DF" w:rsidRDefault="005D16DF">
            <w:pPr>
              <w:pStyle w:val="TableParagraph"/>
              <w:spacing w:before="42"/>
              <w:ind w:left="14"/>
              <w:rPr>
                <w:sz w:val="20"/>
              </w:rPr>
            </w:pPr>
            <w:r>
              <w:rPr>
                <w:rFonts w:hint="eastAsia"/>
                <w:sz w:val="20"/>
              </w:rPr>
              <w:t>扶贫</w:t>
            </w:r>
          </w:p>
        </w:tc>
        <w:tc>
          <w:tcPr>
            <w:tcW w:w="1565" w:type="dxa"/>
          </w:tcPr>
          <w:p w:rsidR="005D16DF" w:rsidRDefault="005D16DF">
            <w:pPr>
              <w:pStyle w:val="TableParagraph"/>
              <w:spacing w:before="42"/>
              <w:ind w:left="462" w:right="452"/>
              <w:jc w:val="center"/>
              <w:rPr>
                <w:sz w:val="20"/>
              </w:rPr>
            </w:pPr>
            <w:r>
              <w:rPr>
                <w:sz w:val="20"/>
              </w:rPr>
              <w:t>269.62</w:t>
            </w:r>
          </w:p>
        </w:tc>
        <w:tc>
          <w:tcPr>
            <w:tcW w:w="1565" w:type="dxa"/>
          </w:tcPr>
          <w:p w:rsidR="005D16DF" w:rsidRDefault="005D16DF">
            <w:pPr>
              <w:pStyle w:val="TableParagraph"/>
              <w:spacing w:before="42"/>
              <w:ind w:left="462" w:right="452"/>
              <w:jc w:val="center"/>
              <w:rPr>
                <w:sz w:val="20"/>
              </w:rPr>
            </w:pPr>
            <w:r>
              <w:rPr>
                <w:sz w:val="20"/>
              </w:rPr>
              <w:t>269.62</w:t>
            </w:r>
          </w:p>
        </w:tc>
        <w:tc>
          <w:tcPr>
            <w:tcW w:w="1565" w:type="dxa"/>
          </w:tcPr>
          <w:p w:rsidR="005D16DF" w:rsidRDefault="005D16DF">
            <w:pPr>
              <w:pStyle w:val="TableParagraph"/>
              <w:spacing w:before="49"/>
              <w:ind w:left="7"/>
              <w:jc w:val="center"/>
              <w:rPr>
                <w:rFonts w:ascii="Times New Roman"/>
                <w:sz w:val="21"/>
              </w:rPr>
            </w:pPr>
            <w:r>
              <w:rPr>
                <w:rFonts w:ascii="Times New Roman"/>
                <w:w w:val="99"/>
                <w:sz w:val="21"/>
              </w:rPr>
              <w:t>0</w:t>
            </w:r>
          </w:p>
        </w:tc>
        <w:tc>
          <w:tcPr>
            <w:tcW w:w="1565" w:type="dxa"/>
          </w:tcPr>
          <w:p w:rsidR="005D16DF" w:rsidRDefault="005D16DF">
            <w:pPr>
              <w:pStyle w:val="TableParagraph"/>
              <w:spacing w:before="42"/>
              <w:ind w:left="7"/>
              <w:jc w:val="center"/>
              <w:rPr>
                <w:sz w:val="20"/>
              </w:rPr>
            </w:pPr>
            <w:r>
              <w:rPr>
                <w:w w:val="99"/>
                <w:sz w:val="20"/>
              </w:rPr>
              <w:t>0</w:t>
            </w:r>
          </w:p>
        </w:tc>
        <w:tc>
          <w:tcPr>
            <w:tcW w:w="1565" w:type="dxa"/>
          </w:tcPr>
          <w:p w:rsidR="005D16DF" w:rsidRDefault="005D16DF">
            <w:pPr>
              <w:pStyle w:val="TableParagraph"/>
              <w:spacing w:before="42"/>
              <w:ind w:right="722"/>
              <w:jc w:val="right"/>
              <w:rPr>
                <w:sz w:val="20"/>
              </w:rPr>
            </w:pPr>
            <w:r>
              <w:rPr>
                <w:w w:val="99"/>
                <w:sz w:val="20"/>
              </w:rPr>
              <w:t>0</w:t>
            </w:r>
          </w:p>
        </w:tc>
        <w:tc>
          <w:tcPr>
            <w:tcW w:w="1569" w:type="dxa"/>
          </w:tcPr>
          <w:p w:rsidR="005D16DF" w:rsidRDefault="005D16DF">
            <w:pPr>
              <w:pStyle w:val="TableParagraph"/>
              <w:spacing w:before="42"/>
              <w:ind w:left="733"/>
              <w:rPr>
                <w:sz w:val="20"/>
              </w:rPr>
            </w:pPr>
            <w:r>
              <w:rPr>
                <w:w w:val="99"/>
                <w:sz w:val="20"/>
              </w:rPr>
              <w:t>0</w:t>
            </w:r>
          </w:p>
        </w:tc>
      </w:tr>
      <w:tr w:rsidR="005D16DF">
        <w:trPr>
          <w:trHeight w:val="342"/>
        </w:trPr>
        <w:tc>
          <w:tcPr>
            <w:tcW w:w="919" w:type="dxa"/>
          </w:tcPr>
          <w:p w:rsidR="005D16DF" w:rsidRDefault="005D16DF">
            <w:pPr>
              <w:pStyle w:val="TableParagraph"/>
              <w:spacing w:before="43"/>
              <w:ind w:left="14"/>
              <w:rPr>
                <w:b/>
                <w:sz w:val="20"/>
              </w:rPr>
            </w:pPr>
            <w:r>
              <w:rPr>
                <w:b/>
                <w:sz w:val="20"/>
              </w:rPr>
              <w:t>2130502</w:t>
            </w:r>
          </w:p>
        </w:tc>
        <w:tc>
          <w:tcPr>
            <w:tcW w:w="3675" w:type="dxa"/>
          </w:tcPr>
          <w:p w:rsidR="005D16DF" w:rsidRDefault="005D16DF">
            <w:pPr>
              <w:pStyle w:val="TableParagraph"/>
              <w:spacing w:before="43"/>
              <w:ind w:left="14"/>
              <w:rPr>
                <w:sz w:val="20"/>
              </w:rPr>
            </w:pPr>
            <w:r>
              <w:rPr>
                <w:rFonts w:hint="eastAsia"/>
                <w:sz w:val="20"/>
              </w:rPr>
              <w:t>一般行政管理事务</w:t>
            </w:r>
          </w:p>
        </w:tc>
        <w:tc>
          <w:tcPr>
            <w:tcW w:w="1565" w:type="dxa"/>
          </w:tcPr>
          <w:p w:rsidR="005D16DF" w:rsidRDefault="005D16DF">
            <w:pPr>
              <w:pStyle w:val="TableParagraph"/>
              <w:rPr>
                <w:rFonts w:ascii="Times New Roman"/>
                <w:sz w:val="20"/>
              </w:rPr>
            </w:pPr>
          </w:p>
        </w:tc>
        <w:tc>
          <w:tcPr>
            <w:tcW w:w="1565" w:type="dxa"/>
          </w:tcPr>
          <w:p w:rsidR="005D16DF" w:rsidRDefault="005D16DF">
            <w:pPr>
              <w:pStyle w:val="TableParagraph"/>
              <w:rPr>
                <w:rFonts w:ascii="Times New Roman"/>
                <w:sz w:val="20"/>
              </w:rPr>
            </w:pPr>
          </w:p>
        </w:tc>
        <w:tc>
          <w:tcPr>
            <w:tcW w:w="1565" w:type="dxa"/>
          </w:tcPr>
          <w:p w:rsidR="005D16DF" w:rsidRDefault="005D16DF">
            <w:pPr>
              <w:pStyle w:val="TableParagraph"/>
              <w:spacing w:before="43"/>
              <w:ind w:left="7"/>
              <w:jc w:val="center"/>
              <w:rPr>
                <w:sz w:val="20"/>
              </w:rPr>
            </w:pPr>
            <w:r>
              <w:rPr>
                <w:w w:val="99"/>
                <w:sz w:val="20"/>
              </w:rPr>
              <w:t>0</w:t>
            </w:r>
          </w:p>
        </w:tc>
        <w:tc>
          <w:tcPr>
            <w:tcW w:w="1565" w:type="dxa"/>
          </w:tcPr>
          <w:p w:rsidR="005D16DF" w:rsidRDefault="005D16DF">
            <w:pPr>
              <w:pStyle w:val="TableParagraph"/>
              <w:spacing w:before="43"/>
              <w:ind w:left="7"/>
              <w:jc w:val="center"/>
              <w:rPr>
                <w:sz w:val="20"/>
              </w:rPr>
            </w:pPr>
            <w:r>
              <w:rPr>
                <w:w w:val="99"/>
                <w:sz w:val="20"/>
              </w:rPr>
              <w:t>0</w:t>
            </w:r>
          </w:p>
        </w:tc>
        <w:tc>
          <w:tcPr>
            <w:tcW w:w="1565" w:type="dxa"/>
          </w:tcPr>
          <w:p w:rsidR="005D16DF" w:rsidRDefault="005D16DF">
            <w:pPr>
              <w:pStyle w:val="TableParagraph"/>
              <w:spacing w:before="43"/>
              <w:ind w:right="722"/>
              <w:jc w:val="right"/>
              <w:rPr>
                <w:sz w:val="20"/>
              </w:rPr>
            </w:pPr>
            <w:r>
              <w:rPr>
                <w:w w:val="99"/>
                <w:sz w:val="20"/>
              </w:rPr>
              <w:t>0</w:t>
            </w:r>
          </w:p>
        </w:tc>
        <w:tc>
          <w:tcPr>
            <w:tcW w:w="1569" w:type="dxa"/>
          </w:tcPr>
          <w:p w:rsidR="005D16DF" w:rsidRDefault="005D16DF">
            <w:pPr>
              <w:pStyle w:val="TableParagraph"/>
              <w:spacing w:before="43"/>
              <w:ind w:left="733"/>
              <w:rPr>
                <w:sz w:val="20"/>
              </w:rPr>
            </w:pPr>
            <w:r>
              <w:rPr>
                <w:w w:val="99"/>
                <w:sz w:val="20"/>
              </w:rPr>
              <w:t>0</w:t>
            </w:r>
          </w:p>
        </w:tc>
      </w:tr>
      <w:tr w:rsidR="005D16DF">
        <w:trPr>
          <w:trHeight w:val="341"/>
        </w:trPr>
        <w:tc>
          <w:tcPr>
            <w:tcW w:w="919" w:type="dxa"/>
          </w:tcPr>
          <w:p w:rsidR="005D16DF" w:rsidRDefault="005D16DF">
            <w:pPr>
              <w:pStyle w:val="TableParagraph"/>
              <w:spacing w:before="42"/>
              <w:ind w:left="14"/>
              <w:rPr>
                <w:b/>
                <w:sz w:val="20"/>
              </w:rPr>
            </w:pPr>
            <w:r>
              <w:rPr>
                <w:b/>
                <w:sz w:val="20"/>
              </w:rPr>
              <w:t>2130599</w:t>
            </w:r>
          </w:p>
        </w:tc>
        <w:tc>
          <w:tcPr>
            <w:tcW w:w="3675" w:type="dxa"/>
          </w:tcPr>
          <w:p w:rsidR="005D16DF" w:rsidRDefault="005D16DF">
            <w:pPr>
              <w:pStyle w:val="TableParagraph"/>
              <w:spacing w:before="42"/>
              <w:ind w:left="14"/>
              <w:rPr>
                <w:sz w:val="20"/>
              </w:rPr>
            </w:pPr>
            <w:r>
              <w:rPr>
                <w:rFonts w:hint="eastAsia"/>
                <w:sz w:val="20"/>
              </w:rPr>
              <w:t>其他扶贫支出</w:t>
            </w:r>
          </w:p>
        </w:tc>
        <w:tc>
          <w:tcPr>
            <w:tcW w:w="1565" w:type="dxa"/>
          </w:tcPr>
          <w:p w:rsidR="005D16DF" w:rsidRDefault="005D16DF">
            <w:pPr>
              <w:pStyle w:val="TableParagraph"/>
              <w:spacing w:before="42"/>
              <w:ind w:left="462" w:right="452"/>
              <w:jc w:val="center"/>
              <w:rPr>
                <w:sz w:val="20"/>
              </w:rPr>
            </w:pPr>
            <w:r>
              <w:rPr>
                <w:sz w:val="20"/>
              </w:rPr>
              <w:t>269.62</w:t>
            </w:r>
          </w:p>
        </w:tc>
        <w:tc>
          <w:tcPr>
            <w:tcW w:w="1565" w:type="dxa"/>
          </w:tcPr>
          <w:p w:rsidR="005D16DF" w:rsidRDefault="005D16DF">
            <w:pPr>
              <w:pStyle w:val="TableParagraph"/>
              <w:spacing w:before="42"/>
              <w:ind w:left="462" w:right="452"/>
              <w:jc w:val="center"/>
              <w:rPr>
                <w:sz w:val="20"/>
              </w:rPr>
            </w:pPr>
            <w:r>
              <w:rPr>
                <w:sz w:val="20"/>
              </w:rPr>
              <w:t>269.62</w:t>
            </w:r>
          </w:p>
        </w:tc>
        <w:tc>
          <w:tcPr>
            <w:tcW w:w="1565" w:type="dxa"/>
          </w:tcPr>
          <w:p w:rsidR="005D16DF" w:rsidRDefault="005D16DF">
            <w:pPr>
              <w:pStyle w:val="TableParagraph"/>
              <w:spacing w:before="42"/>
              <w:ind w:left="7"/>
              <w:jc w:val="center"/>
              <w:rPr>
                <w:sz w:val="20"/>
              </w:rPr>
            </w:pPr>
            <w:r>
              <w:rPr>
                <w:w w:val="99"/>
                <w:sz w:val="20"/>
              </w:rPr>
              <w:t>0</w:t>
            </w:r>
          </w:p>
        </w:tc>
        <w:tc>
          <w:tcPr>
            <w:tcW w:w="1565" w:type="dxa"/>
          </w:tcPr>
          <w:p w:rsidR="005D16DF" w:rsidRDefault="005D16DF">
            <w:pPr>
              <w:pStyle w:val="TableParagraph"/>
              <w:spacing w:before="42"/>
              <w:ind w:left="7"/>
              <w:jc w:val="center"/>
              <w:rPr>
                <w:sz w:val="20"/>
              </w:rPr>
            </w:pPr>
            <w:r>
              <w:rPr>
                <w:w w:val="99"/>
                <w:sz w:val="20"/>
              </w:rPr>
              <w:t>0</w:t>
            </w:r>
          </w:p>
        </w:tc>
        <w:tc>
          <w:tcPr>
            <w:tcW w:w="1565" w:type="dxa"/>
          </w:tcPr>
          <w:p w:rsidR="005D16DF" w:rsidRDefault="005D16DF">
            <w:pPr>
              <w:pStyle w:val="TableParagraph"/>
              <w:spacing w:before="42"/>
              <w:ind w:right="722"/>
              <w:jc w:val="right"/>
              <w:rPr>
                <w:sz w:val="20"/>
              </w:rPr>
            </w:pPr>
            <w:r>
              <w:rPr>
                <w:w w:val="99"/>
                <w:sz w:val="20"/>
              </w:rPr>
              <w:t>0</w:t>
            </w:r>
          </w:p>
        </w:tc>
        <w:tc>
          <w:tcPr>
            <w:tcW w:w="1569" w:type="dxa"/>
          </w:tcPr>
          <w:p w:rsidR="005D16DF" w:rsidRDefault="005D16DF">
            <w:pPr>
              <w:pStyle w:val="TableParagraph"/>
              <w:spacing w:before="42"/>
              <w:ind w:left="733"/>
              <w:rPr>
                <w:sz w:val="20"/>
              </w:rPr>
            </w:pPr>
            <w:r>
              <w:rPr>
                <w:w w:val="99"/>
                <w:sz w:val="20"/>
              </w:rPr>
              <w:t>0</w:t>
            </w:r>
          </w:p>
        </w:tc>
      </w:tr>
    </w:tbl>
    <w:p w:rsidR="005D16DF" w:rsidRDefault="005D16DF">
      <w:pPr>
        <w:spacing w:before="45"/>
        <w:ind w:left="120"/>
        <w:rPr>
          <w:rFonts w:ascii="宋体" w:eastAsia="宋体"/>
          <w:sz w:val="20"/>
        </w:rPr>
      </w:pPr>
      <w:r>
        <w:rPr>
          <w:rFonts w:ascii="宋体" w:eastAsia="宋体" w:hint="eastAsia"/>
          <w:sz w:val="20"/>
        </w:rPr>
        <w:t>注：本表反映部门本年度各项支出情况。</w:t>
      </w:r>
    </w:p>
    <w:p w:rsidR="005D16DF" w:rsidRDefault="005D16DF">
      <w:pPr>
        <w:rPr>
          <w:rFonts w:ascii="宋体" w:eastAsia="宋体"/>
          <w:sz w:val="20"/>
        </w:rPr>
        <w:sectPr w:rsidR="005D16DF">
          <w:pgSz w:w="16840" w:h="11910" w:orient="landscape"/>
          <w:pgMar w:top="1100" w:right="1300" w:bottom="900" w:left="1320" w:header="0" w:footer="640" w:gutter="0"/>
          <w:cols w:space="720"/>
        </w:sect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spacing w:before="2"/>
        <w:rPr>
          <w:rFonts w:ascii="宋体"/>
          <w:sz w:val="20"/>
        </w:rPr>
      </w:pPr>
    </w:p>
    <w:p w:rsidR="005D16DF" w:rsidRDefault="005D16DF">
      <w:pPr>
        <w:spacing w:before="58"/>
        <w:ind w:left="4825" w:right="4852"/>
        <w:jc w:val="center"/>
        <w:rPr>
          <w:rFonts w:ascii="黑体" w:eastAsia="黑体"/>
          <w:sz w:val="30"/>
        </w:rPr>
      </w:pPr>
      <w:r>
        <w:rPr>
          <w:rFonts w:ascii="黑体" w:eastAsia="黑体" w:hint="eastAsia"/>
          <w:sz w:val="30"/>
        </w:rPr>
        <w:t>财政拨款收入支出决算总表</w:t>
      </w:r>
    </w:p>
    <w:p w:rsidR="005D16DF" w:rsidRDefault="005D16DF">
      <w:pPr>
        <w:spacing w:before="166"/>
        <w:ind w:right="144"/>
        <w:jc w:val="right"/>
        <w:rPr>
          <w:rFonts w:ascii="宋体" w:eastAsia="宋体"/>
        </w:rPr>
      </w:pPr>
      <w:r>
        <w:rPr>
          <w:rFonts w:ascii="宋体" w:eastAsia="宋体" w:hint="eastAsia"/>
          <w:spacing w:val="-18"/>
        </w:rPr>
        <w:t>公开</w:t>
      </w:r>
      <w:r>
        <w:rPr>
          <w:rFonts w:ascii="宋体" w:eastAsia="宋体"/>
          <w:spacing w:val="-18"/>
        </w:rPr>
        <w:t xml:space="preserve"> </w:t>
      </w:r>
      <w:r>
        <w:rPr>
          <w:rFonts w:ascii="宋体" w:eastAsia="宋体"/>
        </w:rPr>
        <w:t>04</w:t>
      </w:r>
      <w:r>
        <w:rPr>
          <w:rFonts w:ascii="宋体" w:eastAsia="宋体"/>
          <w:spacing w:val="-29"/>
        </w:rPr>
        <w:t xml:space="preserve"> </w:t>
      </w:r>
      <w:r>
        <w:rPr>
          <w:rFonts w:ascii="宋体" w:eastAsia="宋体" w:hint="eastAsia"/>
          <w:spacing w:val="-29"/>
        </w:rPr>
        <w:t>表</w:t>
      </w:r>
    </w:p>
    <w:p w:rsidR="005D16DF" w:rsidRDefault="005D16DF">
      <w:pPr>
        <w:tabs>
          <w:tab w:val="left" w:pos="12410"/>
        </w:tabs>
        <w:spacing w:before="59" w:after="30"/>
        <w:ind w:right="144"/>
        <w:jc w:val="right"/>
        <w:rPr>
          <w:rFonts w:ascii="宋体" w:eastAsia="宋体"/>
        </w:rPr>
      </w:pPr>
      <w:r>
        <w:rPr>
          <w:rFonts w:ascii="宋体" w:eastAsia="宋体" w:hint="eastAsia"/>
        </w:rPr>
        <w:t>部</w:t>
      </w:r>
      <w:r>
        <w:rPr>
          <w:rFonts w:ascii="宋体" w:eastAsia="宋体" w:hint="eastAsia"/>
          <w:spacing w:val="-3"/>
        </w:rPr>
        <w:t>门</w:t>
      </w:r>
      <w:r>
        <w:rPr>
          <w:rFonts w:ascii="宋体" w:eastAsia="宋体" w:hint="eastAsia"/>
        </w:rPr>
        <w:t>：河</w:t>
      </w:r>
      <w:r>
        <w:rPr>
          <w:rFonts w:ascii="宋体" w:eastAsia="宋体" w:hint="eastAsia"/>
          <w:spacing w:val="-3"/>
        </w:rPr>
        <w:t>南</w:t>
      </w:r>
      <w:r>
        <w:rPr>
          <w:rFonts w:ascii="宋体" w:eastAsia="宋体" w:hint="eastAsia"/>
        </w:rPr>
        <w:t>省漯</w:t>
      </w:r>
      <w:r>
        <w:rPr>
          <w:rFonts w:ascii="宋体" w:eastAsia="宋体" w:hint="eastAsia"/>
          <w:spacing w:val="-3"/>
        </w:rPr>
        <w:t>河</w:t>
      </w:r>
      <w:r>
        <w:rPr>
          <w:rFonts w:ascii="宋体" w:eastAsia="宋体" w:hint="eastAsia"/>
        </w:rPr>
        <w:t>市舞</w:t>
      </w:r>
      <w:r>
        <w:rPr>
          <w:rFonts w:ascii="宋体" w:eastAsia="宋体" w:hint="eastAsia"/>
          <w:spacing w:val="-3"/>
        </w:rPr>
        <w:t>阳</w:t>
      </w:r>
      <w:r>
        <w:rPr>
          <w:rFonts w:ascii="宋体" w:eastAsia="宋体" w:hint="eastAsia"/>
        </w:rPr>
        <w:t>县扶</w:t>
      </w:r>
      <w:r>
        <w:rPr>
          <w:rFonts w:ascii="宋体" w:eastAsia="宋体" w:hint="eastAsia"/>
          <w:spacing w:val="-3"/>
        </w:rPr>
        <w:t>贫</w:t>
      </w:r>
      <w:r>
        <w:rPr>
          <w:rFonts w:ascii="宋体" w:eastAsia="宋体" w:hint="eastAsia"/>
        </w:rPr>
        <w:t>办公室</w:t>
      </w:r>
      <w:r>
        <w:rPr>
          <w:rFonts w:ascii="宋体" w:eastAsia="宋体"/>
        </w:rPr>
        <w:tab/>
      </w:r>
      <w:r>
        <w:rPr>
          <w:rFonts w:ascii="宋体" w:eastAsia="宋体" w:hint="eastAsia"/>
          <w:spacing w:val="-1"/>
        </w:rPr>
        <w:t>金</w:t>
      </w:r>
      <w:r>
        <w:rPr>
          <w:rFonts w:ascii="宋体" w:eastAsia="宋体" w:hint="eastAsia"/>
          <w:spacing w:val="-3"/>
        </w:rPr>
        <w:t>额</w:t>
      </w:r>
      <w:r>
        <w:rPr>
          <w:rFonts w:ascii="宋体" w:eastAsia="宋体" w:hint="eastAsia"/>
          <w:spacing w:val="-1"/>
        </w:rPr>
        <w:t>单位</w:t>
      </w:r>
      <w:r>
        <w:rPr>
          <w:rFonts w:ascii="宋体" w:eastAsia="宋体" w:hint="eastAsia"/>
          <w:spacing w:val="-3"/>
        </w:rPr>
        <w:t>：</w:t>
      </w:r>
      <w:r>
        <w:rPr>
          <w:rFonts w:ascii="宋体" w:eastAsia="宋体" w:hint="eastAsia"/>
          <w:spacing w:val="-1"/>
        </w:rPr>
        <w:t>万</w:t>
      </w:r>
      <w:r>
        <w:rPr>
          <w:rFonts w:ascii="宋体" w:eastAsia="宋体" w:hint="eastAsia"/>
        </w:rPr>
        <w:t>元</w:t>
      </w:r>
    </w:p>
    <w:tbl>
      <w:tblPr>
        <w:tblW w:w="13981"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2726"/>
        <w:gridCol w:w="495"/>
        <w:gridCol w:w="2655"/>
        <w:gridCol w:w="2726"/>
        <w:gridCol w:w="496"/>
        <w:gridCol w:w="1627"/>
        <w:gridCol w:w="1627"/>
        <w:gridCol w:w="1629"/>
      </w:tblGrid>
      <w:tr w:rsidR="005D16DF">
        <w:trPr>
          <w:trHeight w:val="342"/>
        </w:trPr>
        <w:tc>
          <w:tcPr>
            <w:tcW w:w="5876" w:type="dxa"/>
            <w:gridSpan w:val="3"/>
          </w:tcPr>
          <w:p w:rsidR="005D16DF" w:rsidRDefault="005D16DF">
            <w:pPr>
              <w:pStyle w:val="TableParagraph"/>
              <w:tabs>
                <w:tab w:val="left" w:pos="708"/>
              </w:tabs>
              <w:spacing w:before="44"/>
              <w:ind w:left="7"/>
              <w:jc w:val="center"/>
              <w:rPr>
                <w:sz w:val="20"/>
              </w:rPr>
            </w:pPr>
            <w:r>
              <w:rPr>
                <w:rFonts w:hint="eastAsia"/>
                <w:sz w:val="20"/>
              </w:rPr>
              <w:t>收</w:t>
            </w:r>
            <w:r>
              <w:rPr>
                <w:sz w:val="20"/>
              </w:rPr>
              <w:tab/>
            </w:r>
            <w:r>
              <w:rPr>
                <w:rFonts w:hint="eastAsia"/>
                <w:sz w:val="20"/>
              </w:rPr>
              <w:t>入</w:t>
            </w:r>
          </w:p>
        </w:tc>
        <w:tc>
          <w:tcPr>
            <w:tcW w:w="8105" w:type="dxa"/>
            <w:gridSpan w:val="5"/>
          </w:tcPr>
          <w:p w:rsidR="005D16DF" w:rsidRDefault="005D16DF">
            <w:pPr>
              <w:pStyle w:val="TableParagraph"/>
              <w:tabs>
                <w:tab w:val="left" w:pos="709"/>
              </w:tabs>
              <w:spacing w:before="44"/>
              <w:ind w:left="8"/>
              <w:jc w:val="center"/>
              <w:rPr>
                <w:sz w:val="20"/>
              </w:rPr>
            </w:pPr>
            <w:r>
              <w:rPr>
                <w:rFonts w:hint="eastAsia"/>
                <w:sz w:val="20"/>
              </w:rPr>
              <w:t>支</w:t>
            </w:r>
            <w:r>
              <w:rPr>
                <w:sz w:val="20"/>
              </w:rPr>
              <w:tab/>
            </w:r>
            <w:r>
              <w:rPr>
                <w:rFonts w:hint="eastAsia"/>
                <w:sz w:val="20"/>
              </w:rPr>
              <w:t>出</w:t>
            </w:r>
          </w:p>
        </w:tc>
      </w:tr>
      <w:tr w:rsidR="005D16DF">
        <w:trPr>
          <w:trHeight w:val="982"/>
        </w:trPr>
        <w:tc>
          <w:tcPr>
            <w:tcW w:w="2726" w:type="dxa"/>
          </w:tcPr>
          <w:p w:rsidR="005D16DF" w:rsidRDefault="005D16DF">
            <w:pPr>
              <w:pStyle w:val="TableParagraph"/>
              <w:spacing w:before="5"/>
              <w:rPr>
                <w:sz w:val="28"/>
              </w:rPr>
            </w:pPr>
          </w:p>
          <w:p w:rsidR="005D16DF" w:rsidRDefault="005D16DF">
            <w:pPr>
              <w:pStyle w:val="TableParagraph"/>
              <w:ind w:left="1137" w:right="1131"/>
              <w:jc w:val="center"/>
              <w:rPr>
                <w:sz w:val="20"/>
              </w:rPr>
            </w:pPr>
            <w:r>
              <w:rPr>
                <w:rFonts w:hint="eastAsia"/>
                <w:sz w:val="20"/>
              </w:rPr>
              <w:t>项目</w:t>
            </w:r>
          </w:p>
        </w:tc>
        <w:tc>
          <w:tcPr>
            <w:tcW w:w="495" w:type="dxa"/>
          </w:tcPr>
          <w:p w:rsidR="005D16DF" w:rsidRDefault="005D16DF">
            <w:pPr>
              <w:pStyle w:val="TableParagraph"/>
              <w:spacing w:before="5"/>
              <w:rPr>
                <w:sz w:val="28"/>
              </w:rPr>
            </w:pPr>
          </w:p>
          <w:p w:rsidR="005D16DF" w:rsidRDefault="005D16DF">
            <w:pPr>
              <w:pStyle w:val="TableParagraph"/>
              <w:ind w:left="25" w:right="20"/>
              <w:jc w:val="center"/>
              <w:rPr>
                <w:sz w:val="20"/>
              </w:rPr>
            </w:pPr>
            <w:r>
              <w:rPr>
                <w:rFonts w:hint="eastAsia"/>
                <w:sz w:val="20"/>
              </w:rPr>
              <w:t>行次</w:t>
            </w:r>
          </w:p>
        </w:tc>
        <w:tc>
          <w:tcPr>
            <w:tcW w:w="2655" w:type="dxa"/>
          </w:tcPr>
          <w:p w:rsidR="005D16DF" w:rsidRDefault="005D16DF">
            <w:pPr>
              <w:pStyle w:val="TableParagraph"/>
              <w:spacing w:before="5"/>
              <w:rPr>
                <w:sz w:val="28"/>
              </w:rPr>
            </w:pPr>
          </w:p>
          <w:p w:rsidR="005D16DF" w:rsidRDefault="005D16DF">
            <w:pPr>
              <w:pStyle w:val="TableParagraph"/>
              <w:ind w:left="1001" w:right="997"/>
              <w:jc w:val="center"/>
              <w:rPr>
                <w:sz w:val="20"/>
              </w:rPr>
            </w:pPr>
            <w:r>
              <w:rPr>
                <w:rFonts w:hint="eastAsia"/>
                <w:sz w:val="20"/>
              </w:rPr>
              <w:t>金额</w:t>
            </w:r>
          </w:p>
        </w:tc>
        <w:tc>
          <w:tcPr>
            <w:tcW w:w="2726" w:type="dxa"/>
          </w:tcPr>
          <w:p w:rsidR="005D16DF" w:rsidRDefault="005D16DF">
            <w:pPr>
              <w:pStyle w:val="TableParagraph"/>
              <w:spacing w:before="3"/>
              <w:rPr>
                <w:sz w:val="28"/>
              </w:rPr>
            </w:pPr>
          </w:p>
          <w:p w:rsidR="005D16DF" w:rsidRDefault="005D16DF">
            <w:pPr>
              <w:pStyle w:val="TableParagraph"/>
              <w:ind w:left="1140" w:right="1131"/>
              <w:jc w:val="center"/>
              <w:rPr>
                <w:sz w:val="20"/>
              </w:rPr>
            </w:pPr>
            <w:r>
              <w:rPr>
                <w:rFonts w:hint="eastAsia"/>
                <w:sz w:val="20"/>
              </w:rPr>
              <w:t>项目</w:t>
            </w:r>
          </w:p>
        </w:tc>
        <w:tc>
          <w:tcPr>
            <w:tcW w:w="496" w:type="dxa"/>
          </w:tcPr>
          <w:p w:rsidR="005D16DF" w:rsidRDefault="005D16DF">
            <w:pPr>
              <w:pStyle w:val="TableParagraph"/>
              <w:spacing w:before="5"/>
              <w:rPr>
                <w:sz w:val="28"/>
              </w:rPr>
            </w:pPr>
          </w:p>
          <w:p w:rsidR="005D16DF" w:rsidRDefault="005D16DF">
            <w:pPr>
              <w:pStyle w:val="TableParagraph"/>
              <w:ind w:left="27" w:right="19"/>
              <w:jc w:val="center"/>
              <w:rPr>
                <w:sz w:val="20"/>
              </w:rPr>
            </w:pPr>
            <w:r>
              <w:rPr>
                <w:rFonts w:hint="eastAsia"/>
                <w:sz w:val="20"/>
              </w:rPr>
              <w:t>行次</w:t>
            </w:r>
          </w:p>
        </w:tc>
        <w:tc>
          <w:tcPr>
            <w:tcW w:w="1627" w:type="dxa"/>
          </w:tcPr>
          <w:p w:rsidR="005D16DF" w:rsidRDefault="005D16DF">
            <w:pPr>
              <w:pStyle w:val="TableParagraph"/>
              <w:spacing w:before="5"/>
              <w:rPr>
                <w:sz w:val="28"/>
              </w:rPr>
            </w:pPr>
          </w:p>
          <w:p w:rsidR="005D16DF" w:rsidRDefault="005D16DF">
            <w:pPr>
              <w:pStyle w:val="TableParagraph"/>
              <w:ind w:left="490" w:right="484"/>
              <w:jc w:val="center"/>
              <w:rPr>
                <w:sz w:val="20"/>
              </w:rPr>
            </w:pPr>
            <w:r>
              <w:rPr>
                <w:rFonts w:hint="eastAsia"/>
                <w:sz w:val="20"/>
              </w:rPr>
              <w:t>合计</w:t>
            </w:r>
          </w:p>
        </w:tc>
        <w:tc>
          <w:tcPr>
            <w:tcW w:w="1627" w:type="dxa"/>
          </w:tcPr>
          <w:p w:rsidR="005D16DF" w:rsidRDefault="005D16DF">
            <w:pPr>
              <w:pStyle w:val="TableParagraph"/>
              <w:spacing w:before="3"/>
              <w:rPr>
                <w:sz w:val="16"/>
              </w:rPr>
            </w:pPr>
          </w:p>
          <w:p w:rsidR="005D16DF" w:rsidRDefault="005D16DF">
            <w:pPr>
              <w:pStyle w:val="TableParagraph"/>
              <w:spacing w:line="292" w:lineRule="auto"/>
              <w:ind w:left="512" w:right="102" w:hanging="399"/>
              <w:rPr>
                <w:sz w:val="20"/>
              </w:rPr>
            </w:pPr>
            <w:r>
              <w:rPr>
                <w:rFonts w:hint="eastAsia"/>
                <w:sz w:val="20"/>
              </w:rPr>
              <w:t>一般公共预算财政拨款</w:t>
            </w:r>
          </w:p>
        </w:tc>
        <w:tc>
          <w:tcPr>
            <w:tcW w:w="1629" w:type="dxa"/>
          </w:tcPr>
          <w:p w:rsidR="005D16DF" w:rsidRDefault="005D16DF">
            <w:pPr>
              <w:pStyle w:val="TableParagraph"/>
              <w:spacing w:before="3"/>
              <w:rPr>
                <w:sz w:val="16"/>
              </w:rPr>
            </w:pPr>
          </w:p>
          <w:p w:rsidR="005D16DF" w:rsidRDefault="005D16DF">
            <w:pPr>
              <w:pStyle w:val="TableParagraph"/>
              <w:spacing w:line="292" w:lineRule="auto"/>
              <w:ind w:left="413" w:right="104" w:hanging="300"/>
              <w:rPr>
                <w:sz w:val="20"/>
              </w:rPr>
            </w:pPr>
            <w:r>
              <w:rPr>
                <w:rFonts w:hint="eastAsia"/>
                <w:sz w:val="20"/>
              </w:rPr>
              <w:t>政府性基金预算财政拨款</w:t>
            </w:r>
          </w:p>
        </w:tc>
      </w:tr>
      <w:tr w:rsidR="005D16DF">
        <w:trPr>
          <w:trHeight w:val="341"/>
        </w:trPr>
        <w:tc>
          <w:tcPr>
            <w:tcW w:w="2726" w:type="dxa"/>
          </w:tcPr>
          <w:p w:rsidR="005D16DF" w:rsidRDefault="005D16DF">
            <w:pPr>
              <w:pStyle w:val="TableParagraph"/>
              <w:spacing w:before="44"/>
              <w:ind w:left="14"/>
              <w:rPr>
                <w:sz w:val="20"/>
              </w:rPr>
            </w:pPr>
            <w:r>
              <w:rPr>
                <w:rFonts w:hint="eastAsia"/>
                <w:sz w:val="20"/>
              </w:rPr>
              <w:t>栏次</w:t>
            </w:r>
          </w:p>
        </w:tc>
        <w:tc>
          <w:tcPr>
            <w:tcW w:w="495" w:type="dxa"/>
          </w:tcPr>
          <w:p w:rsidR="005D16DF" w:rsidRDefault="005D16DF">
            <w:pPr>
              <w:pStyle w:val="TableParagraph"/>
              <w:rPr>
                <w:rFonts w:ascii="Times New Roman"/>
                <w:sz w:val="20"/>
              </w:rPr>
            </w:pPr>
          </w:p>
        </w:tc>
        <w:tc>
          <w:tcPr>
            <w:tcW w:w="2655" w:type="dxa"/>
          </w:tcPr>
          <w:p w:rsidR="005D16DF" w:rsidRDefault="005D16DF">
            <w:pPr>
              <w:pStyle w:val="TableParagraph"/>
              <w:spacing w:before="44"/>
              <w:ind w:left="8"/>
              <w:jc w:val="center"/>
              <w:rPr>
                <w:sz w:val="20"/>
              </w:rPr>
            </w:pPr>
            <w:r>
              <w:rPr>
                <w:w w:val="99"/>
                <w:sz w:val="20"/>
              </w:rPr>
              <w:t>1</w:t>
            </w:r>
          </w:p>
        </w:tc>
        <w:tc>
          <w:tcPr>
            <w:tcW w:w="2726" w:type="dxa"/>
          </w:tcPr>
          <w:p w:rsidR="005D16DF" w:rsidRDefault="005D16DF">
            <w:pPr>
              <w:pStyle w:val="TableParagraph"/>
              <w:spacing w:before="42"/>
              <w:ind w:left="13"/>
              <w:rPr>
                <w:sz w:val="20"/>
              </w:rPr>
            </w:pPr>
            <w:r>
              <w:rPr>
                <w:rFonts w:hint="eastAsia"/>
                <w:sz w:val="20"/>
              </w:rPr>
              <w:t>栏次</w:t>
            </w:r>
          </w:p>
        </w:tc>
        <w:tc>
          <w:tcPr>
            <w:tcW w:w="496" w:type="dxa"/>
          </w:tcPr>
          <w:p w:rsidR="005D16DF" w:rsidRDefault="005D16DF">
            <w:pPr>
              <w:pStyle w:val="TableParagraph"/>
              <w:rPr>
                <w:rFonts w:ascii="Times New Roman"/>
                <w:sz w:val="20"/>
              </w:rPr>
            </w:pPr>
          </w:p>
        </w:tc>
        <w:tc>
          <w:tcPr>
            <w:tcW w:w="1627" w:type="dxa"/>
          </w:tcPr>
          <w:p w:rsidR="005D16DF" w:rsidRDefault="005D16DF">
            <w:pPr>
              <w:pStyle w:val="TableParagraph"/>
              <w:spacing w:before="44"/>
              <w:ind w:left="5"/>
              <w:jc w:val="center"/>
              <w:rPr>
                <w:sz w:val="20"/>
              </w:rPr>
            </w:pPr>
            <w:r>
              <w:rPr>
                <w:w w:val="99"/>
                <w:sz w:val="20"/>
              </w:rPr>
              <w:t>2</w:t>
            </w:r>
          </w:p>
        </w:tc>
        <w:tc>
          <w:tcPr>
            <w:tcW w:w="1627" w:type="dxa"/>
          </w:tcPr>
          <w:p w:rsidR="005D16DF" w:rsidRDefault="005D16DF">
            <w:pPr>
              <w:pStyle w:val="TableParagraph"/>
              <w:spacing w:before="44"/>
              <w:ind w:left="6"/>
              <w:jc w:val="center"/>
              <w:rPr>
                <w:sz w:val="20"/>
              </w:rPr>
            </w:pPr>
            <w:r>
              <w:rPr>
                <w:w w:val="99"/>
                <w:sz w:val="20"/>
              </w:rPr>
              <w:t>3</w:t>
            </w:r>
          </w:p>
        </w:tc>
        <w:tc>
          <w:tcPr>
            <w:tcW w:w="1629" w:type="dxa"/>
          </w:tcPr>
          <w:p w:rsidR="005D16DF" w:rsidRDefault="005D16DF">
            <w:pPr>
              <w:pStyle w:val="TableParagraph"/>
              <w:spacing w:before="44"/>
              <w:ind w:left="9"/>
              <w:jc w:val="center"/>
              <w:rPr>
                <w:sz w:val="20"/>
              </w:rPr>
            </w:pPr>
            <w:r>
              <w:rPr>
                <w:w w:val="99"/>
                <w:sz w:val="20"/>
              </w:rPr>
              <w:t>4</w:t>
            </w:r>
          </w:p>
        </w:tc>
      </w:tr>
      <w:tr w:rsidR="005D16DF">
        <w:trPr>
          <w:trHeight w:val="342"/>
        </w:trPr>
        <w:tc>
          <w:tcPr>
            <w:tcW w:w="2726" w:type="dxa"/>
          </w:tcPr>
          <w:p w:rsidR="005D16DF" w:rsidRDefault="005D16DF">
            <w:pPr>
              <w:pStyle w:val="TableParagraph"/>
              <w:spacing w:before="45"/>
              <w:ind w:left="14"/>
              <w:rPr>
                <w:sz w:val="20"/>
              </w:rPr>
            </w:pPr>
            <w:r>
              <w:rPr>
                <w:rFonts w:hint="eastAsia"/>
                <w:sz w:val="20"/>
              </w:rPr>
              <w:t>一、一般公共预算财政拨款</w:t>
            </w:r>
          </w:p>
        </w:tc>
        <w:tc>
          <w:tcPr>
            <w:tcW w:w="495" w:type="dxa"/>
          </w:tcPr>
          <w:p w:rsidR="005D16DF" w:rsidRDefault="005D16DF">
            <w:pPr>
              <w:pStyle w:val="TableParagraph"/>
              <w:spacing w:before="45"/>
              <w:ind w:left="9"/>
              <w:jc w:val="center"/>
              <w:rPr>
                <w:sz w:val="20"/>
              </w:rPr>
            </w:pPr>
            <w:r>
              <w:rPr>
                <w:w w:val="99"/>
                <w:sz w:val="20"/>
              </w:rPr>
              <w:t>1</w:t>
            </w:r>
          </w:p>
        </w:tc>
        <w:tc>
          <w:tcPr>
            <w:tcW w:w="2655" w:type="dxa"/>
          </w:tcPr>
          <w:p w:rsidR="005D16DF" w:rsidRDefault="005D16DF">
            <w:pPr>
              <w:pStyle w:val="TableParagraph"/>
              <w:spacing w:before="42"/>
              <w:ind w:left="1007" w:right="997"/>
              <w:jc w:val="center"/>
              <w:rPr>
                <w:sz w:val="20"/>
                <w:lang w:val="en-US"/>
              </w:rPr>
            </w:pPr>
            <w:r>
              <w:rPr>
                <w:sz w:val="20"/>
              </w:rPr>
              <w:t>259.6</w:t>
            </w:r>
            <w:r>
              <w:rPr>
                <w:sz w:val="20"/>
                <w:lang w:val="en-US"/>
              </w:rPr>
              <w:t>8</w:t>
            </w:r>
          </w:p>
        </w:tc>
        <w:tc>
          <w:tcPr>
            <w:tcW w:w="2726" w:type="dxa"/>
          </w:tcPr>
          <w:p w:rsidR="005D16DF" w:rsidRDefault="005D16DF">
            <w:pPr>
              <w:pStyle w:val="TableParagraph"/>
              <w:spacing w:before="45"/>
              <w:ind w:left="13"/>
              <w:rPr>
                <w:sz w:val="20"/>
              </w:rPr>
            </w:pPr>
            <w:r>
              <w:rPr>
                <w:rFonts w:hint="eastAsia"/>
                <w:sz w:val="20"/>
              </w:rPr>
              <w:t>一、一般公共服务支出</w:t>
            </w:r>
          </w:p>
        </w:tc>
        <w:tc>
          <w:tcPr>
            <w:tcW w:w="496" w:type="dxa"/>
          </w:tcPr>
          <w:p w:rsidR="005D16DF" w:rsidRDefault="005D16DF">
            <w:pPr>
              <w:pStyle w:val="TableParagraph"/>
              <w:spacing w:before="45"/>
              <w:ind w:left="27" w:right="16"/>
              <w:jc w:val="center"/>
              <w:rPr>
                <w:sz w:val="20"/>
              </w:rPr>
            </w:pPr>
            <w:r>
              <w:rPr>
                <w:sz w:val="20"/>
              </w:rPr>
              <w:t>28</w:t>
            </w:r>
          </w:p>
        </w:tc>
        <w:tc>
          <w:tcPr>
            <w:tcW w:w="1627" w:type="dxa"/>
          </w:tcPr>
          <w:p w:rsidR="005D16DF" w:rsidRDefault="005D16DF">
            <w:pPr>
              <w:pStyle w:val="TableParagraph"/>
              <w:spacing w:before="42"/>
              <w:ind w:left="5"/>
              <w:jc w:val="center"/>
              <w:rPr>
                <w:sz w:val="20"/>
              </w:rPr>
            </w:pPr>
            <w:r>
              <w:rPr>
                <w:w w:val="99"/>
                <w:sz w:val="20"/>
              </w:rPr>
              <w:t>0</w:t>
            </w:r>
          </w:p>
        </w:tc>
        <w:tc>
          <w:tcPr>
            <w:tcW w:w="1627" w:type="dxa"/>
          </w:tcPr>
          <w:p w:rsidR="005D16DF" w:rsidRDefault="005D16DF">
            <w:pPr>
              <w:pStyle w:val="TableParagraph"/>
              <w:spacing w:before="42"/>
              <w:ind w:left="6"/>
              <w:jc w:val="center"/>
              <w:rPr>
                <w:sz w:val="20"/>
              </w:rPr>
            </w:pPr>
            <w:r>
              <w:rPr>
                <w:w w:val="99"/>
                <w:sz w:val="20"/>
              </w:rPr>
              <w:t>0</w:t>
            </w:r>
          </w:p>
        </w:tc>
        <w:tc>
          <w:tcPr>
            <w:tcW w:w="1629" w:type="dxa"/>
          </w:tcPr>
          <w:p w:rsidR="005D16DF" w:rsidRDefault="005D16DF">
            <w:pPr>
              <w:pStyle w:val="TableParagraph"/>
              <w:spacing w:before="42"/>
              <w:ind w:left="9"/>
              <w:jc w:val="center"/>
              <w:rPr>
                <w:sz w:val="20"/>
              </w:rPr>
            </w:pPr>
            <w:r>
              <w:rPr>
                <w:w w:val="99"/>
                <w:sz w:val="20"/>
              </w:rPr>
              <w:t>0</w:t>
            </w:r>
          </w:p>
        </w:tc>
      </w:tr>
      <w:tr w:rsidR="005D16DF">
        <w:trPr>
          <w:trHeight w:val="341"/>
        </w:trPr>
        <w:tc>
          <w:tcPr>
            <w:tcW w:w="2726" w:type="dxa"/>
          </w:tcPr>
          <w:p w:rsidR="005D16DF" w:rsidRDefault="005D16DF">
            <w:pPr>
              <w:pStyle w:val="TableParagraph"/>
              <w:spacing w:before="43"/>
              <w:ind w:left="14"/>
              <w:rPr>
                <w:sz w:val="20"/>
              </w:rPr>
            </w:pPr>
            <w:r>
              <w:rPr>
                <w:rFonts w:hint="eastAsia"/>
                <w:sz w:val="20"/>
              </w:rPr>
              <w:t>二、政府性基金预算财政拨款</w:t>
            </w:r>
          </w:p>
        </w:tc>
        <w:tc>
          <w:tcPr>
            <w:tcW w:w="495" w:type="dxa"/>
          </w:tcPr>
          <w:p w:rsidR="005D16DF" w:rsidRDefault="005D16DF">
            <w:pPr>
              <w:pStyle w:val="TableParagraph"/>
              <w:spacing w:before="43"/>
              <w:ind w:left="9"/>
              <w:jc w:val="center"/>
              <w:rPr>
                <w:sz w:val="20"/>
              </w:rPr>
            </w:pPr>
            <w:r>
              <w:rPr>
                <w:w w:val="99"/>
                <w:sz w:val="20"/>
              </w:rPr>
              <w:t>2</w:t>
            </w:r>
          </w:p>
        </w:tc>
        <w:tc>
          <w:tcPr>
            <w:tcW w:w="2655" w:type="dxa"/>
          </w:tcPr>
          <w:p w:rsidR="005D16DF" w:rsidRDefault="005D16DF">
            <w:pPr>
              <w:pStyle w:val="TableParagraph"/>
              <w:spacing w:before="43"/>
              <w:ind w:left="8"/>
              <w:jc w:val="center"/>
              <w:rPr>
                <w:sz w:val="20"/>
              </w:rPr>
            </w:pPr>
            <w:r>
              <w:rPr>
                <w:w w:val="99"/>
                <w:sz w:val="20"/>
              </w:rPr>
              <w:t>0</w:t>
            </w:r>
          </w:p>
        </w:tc>
        <w:tc>
          <w:tcPr>
            <w:tcW w:w="2726" w:type="dxa"/>
          </w:tcPr>
          <w:p w:rsidR="005D16DF" w:rsidRDefault="005D16DF">
            <w:pPr>
              <w:pStyle w:val="TableParagraph"/>
              <w:spacing w:before="43"/>
              <w:ind w:left="13"/>
              <w:rPr>
                <w:sz w:val="20"/>
              </w:rPr>
            </w:pPr>
            <w:r>
              <w:rPr>
                <w:rFonts w:hint="eastAsia"/>
                <w:sz w:val="20"/>
              </w:rPr>
              <w:t>二、外交支出</w:t>
            </w:r>
          </w:p>
        </w:tc>
        <w:tc>
          <w:tcPr>
            <w:tcW w:w="496" w:type="dxa"/>
          </w:tcPr>
          <w:p w:rsidR="005D16DF" w:rsidRDefault="005D16DF">
            <w:pPr>
              <w:pStyle w:val="TableParagraph"/>
              <w:spacing w:before="43"/>
              <w:ind w:left="27" w:right="16"/>
              <w:jc w:val="center"/>
              <w:rPr>
                <w:sz w:val="20"/>
              </w:rPr>
            </w:pPr>
            <w:r>
              <w:rPr>
                <w:sz w:val="20"/>
              </w:rPr>
              <w:t>29</w:t>
            </w:r>
          </w:p>
        </w:tc>
        <w:tc>
          <w:tcPr>
            <w:tcW w:w="1627" w:type="dxa"/>
          </w:tcPr>
          <w:p w:rsidR="005D16DF" w:rsidRDefault="005D16DF">
            <w:pPr>
              <w:pStyle w:val="TableParagraph"/>
              <w:spacing w:before="43"/>
              <w:ind w:left="5"/>
              <w:jc w:val="center"/>
              <w:rPr>
                <w:sz w:val="20"/>
              </w:rPr>
            </w:pPr>
            <w:r>
              <w:rPr>
                <w:w w:val="99"/>
                <w:sz w:val="20"/>
              </w:rPr>
              <w:t>0</w:t>
            </w:r>
          </w:p>
        </w:tc>
        <w:tc>
          <w:tcPr>
            <w:tcW w:w="1627" w:type="dxa"/>
          </w:tcPr>
          <w:p w:rsidR="005D16DF" w:rsidRDefault="005D16DF">
            <w:pPr>
              <w:pStyle w:val="TableParagraph"/>
              <w:spacing w:before="43"/>
              <w:ind w:left="6"/>
              <w:jc w:val="center"/>
              <w:rPr>
                <w:sz w:val="20"/>
              </w:rPr>
            </w:pPr>
            <w:r>
              <w:rPr>
                <w:w w:val="99"/>
                <w:sz w:val="20"/>
              </w:rPr>
              <w:t>0</w:t>
            </w:r>
          </w:p>
        </w:tc>
        <w:tc>
          <w:tcPr>
            <w:tcW w:w="1629" w:type="dxa"/>
          </w:tcPr>
          <w:p w:rsidR="005D16DF" w:rsidRDefault="005D16DF">
            <w:pPr>
              <w:pStyle w:val="TableParagraph"/>
              <w:spacing w:before="43"/>
              <w:ind w:left="9"/>
              <w:jc w:val="center"/>
              <w:rPr>
                <w:sz w:val="20"/>
              </w:rPr>
            </w:pPr>
            <w:r>
              <w:rPr>
                <w:w w:val="99"/>
                <w:sz w:val="20"/>
              </w:rPr>
              <w:t>0</w:t>
            </w:r>
          </w:p>
        </w:tc>
      </w:tr>
      <w:tr w:rsidR="005D16DF">
        <w:trPr>
          <w:trHeight w:val="342"/>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4"/>
              <w:ind w:left="9"/>
              <w:jc w:val="center"/>
              <w:rPr>
                <w:sz w:val="20"/>
              </w:rPr>
            </w:pPr>
            <w:r>
              <w:rPr>
                <w:w w:val="99"/>
                <w:sz w:val="20"/>
              </w:rPr>
              <w:t>3</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4"/>
              <w:ind w:left="13"/>
              <w:rPr>
                <w:sz w:val="20"/>
              </w:rPr>
            </w:pPr>
            <w:r>
              <w:rPr>
                <w:rFonts w:hint="eastAsia"/>
                <w:sz w:val="20"/>
              </w:rPr>
              <w:t>三、国防支出</w:t>
            </w:r>
          </w:p>
        </w:tc>
        <w:tc>
          <w:tcPr>
            <w:tcW w:w="496" w:type="dxa"/>
          </w:tcPr>
          <w:p w:rsidR="005D16DF" w:rsidRDefault="005D16DF">
            <w:pPr>
              <w:pStyle w:val="TableParagraph"/>
              <w:spacing w:before="44"/>
              <w:ind w:left="27" w:right="16"/>
              <w:jc w:val="center"/>
              <w:rPr>
                <w:sz w:val="20"/>
              </w:rPr>
            </w:pPr>
            <w:r>
              <w:rPr>
                <w:sz w:val="20"/>
              </w:rPr>
              <w:t>30</w:t>
            </w:r>
          </w:p>
        </w:tc>
        <w:tc>
          <w:tcPr>
            <w:tcW w:w="1627" w:type="dxa"/>
          </w:tcPr>
          <w:p w:rsidR="005D16DF" w:rsidRDefault="005D16DF">
            <w:pPr>
              <w:pStyle w:val="TableParagraph"/>
              <w:spacing w:before="42"/>
              <w:ind w:left="5"/>
              <w:jc w:val="center"/>
              <w:rPr>
                <w:sz w:val="20"/>
              </w:rPr>
            </w:pPr>
            <w:r>
              <w:rPr>
                <w:w w:val="99"/>
                <w:sz w:val="20"/>
              </w:rPr>
              <w:t>0</w:t>
            </w:r>
          </w:p>
        </w:tc>
        <w:tc>
          <w:tcPr>
            <w:tcW w:w="1627" w:type="dxa"/>
          </w:tcPr>
          <w:p w:rsidR="005D16DF" w:rsidRDefault="005D16DF">
            <w:pPr>
              <w:pStyle w:val="TableParagraph"/>
              <w:spacing w:before="42"/>
              <w:ind w:left="6"/>
              <w:jc w:val="center"/>
              <w:rPr>
                <w:sz w:val="20"/>
              </w:rPr>
            </w:pPr>
            <w:r>
              <w:rPr>
                <w:w w:val="99"/>
                <w:sz w:val="20"/>
              </w:rPr>
              <w:t>0</w:t>
            </w:r>
          </w:p>
        </w:tc>
        <w:tc>
          <w:tcPr>
            <w:tcW w:w="1629" w:type="dxa"/>
          </w:tcPr>
          <w:p w:rsidR="005D16DF" w:rsidRDefault="005D16DF">
            <w:pPr>
              <w:pStyle w:val="TableParagraph"/>
              <w:spacing w:before="42"/>
              <w:ind w:left="9"/>
              <w:jc w:val="center"/>
              <w:rPr>
                <w:sz w:val="20"/>
              </w:rPr>
            </w:pPr>
            <w:r>
              <w:rPr>
                <w:w w:val="99"/>
                <w:sz w:val="20"/>
              </w:rPr>
              <w:t>0</w:t>
            </w:r>
          </w:p>
        </w:tc>
      </w:tr>
      <w:tr w:rsidR="005D16DF">
        <w:trPr>
          <w:trHeight w:val="341"/>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5"/>
              <w:ind w:left="9"/>
              <w:jc w:val="center"/>
              <w:rPr>
                <w:sz w:val="20"/>
              </w:rPr>
            </w:pPr>
            <w:r>
              <w:rPr>
                <w:w w:val="99"/>
                <w:sz w:val="20"/>
              </w:rPr>
              <w:t>4</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5"/>
              <w:ind w:left="13"/>
              <w:rPr>
                <w:sz w:val="20"/>
              </w:rPr>
            </w:pPr>
            <w:r>
              <w:rPr>
                <w:rFonts w:hint="eastAsia"/>
                <w:sz w:val="20"/>
              </w:rPr>
              <w:t>四、公共安全支出</w:t>
            </w:r>
          </w:p>
        </w:tc>
        <w:tc>
          <w:tcPr>
            <w:tcW w:w="496" w:type="dxa"/>
          </w:tcPr>
          <w:p w:rsidR="005D16DF" w:rsidRDefault="005D16DF">
            <w:pPr>
              <w:pStyle w:val="TableParagraph"/>
              <w:spacing w:before="45"/>
              <w:ind w:left="27" w:right="16"/>
              <w:jc w:val="center"/>
              <w:rPr>
                <w:sz w:val="20"/>
              </w:rPr>
            </w:pPr>
            <w:r>
              <w:rPr>
                <w:sz w:val="20"/>
              </w:rPr>
              <w:t>31</w:t>
            </w:r>
          </w:p>
        </w:tc>
        <w:tc>
          <w:tcPr>
            <w:tcW w:w="1627" w:type="dxa"/>
          </w:tcPr>
          <w:p w:rsidR="005D16DF" w:rsidRDefault="005D16DF">
            <w:pPr>
              <w:pStyle w:val="TableParagraph"/>
              <w:spacing w:before="42"/>
              <w:ind w:left="5"/>
              <w:jc w:val="center"/>
              <w:rPr>
                <w:sz w:val="20"/>
              </w:rPr>
            </w:pPr>
            <w:r>
              <w:rPr>
                <w:w w:val="99"/>
                <w:sz w:val="20"/>
              </w:rPr>
              <w:t>0</w:t>
            </w:r>
          </w:p>
        </w:tc>
        <w:tc>
          <w:tcPr>
            <w:tcW w:w="1627" w:type="dxa"/>
          </w:tcPr>
          <w:p w:rsidR="005D16DF" w:rsidRDefault="005D16DF">
            <w:pPr>
              <w:pStyle w:val="TableParagraph"/>
              <w:spacing w:before="42"/>
              <w:ind w:left="6"/>
              <w:jc w:val="center"/>
              <w:rPr>
                <w:sz w:val="20"/>
              </w:rPr>
            </w:pPr>
            <w:r>
              <w:rPr>
                <w:w w:val="99"/>
                <w:sz w:val="20"/>
              </w:rPr>
              <w:t>0</w:t>
            </w:r>
          </w:p>
        </w:tc>
        <w:tc>
          <w:tcPr>
            <w:tcW w:w="1629" w:type="dxa"/>
          </w:tcPr>
          <w:p w:rsidR="005D16DF" w:rsidRDefault="005D16DF">
            <w:pPr>
              <w:pStyle w:val="TableParagraph"/>
              <w:spacing w:before="42"/>
              <w:ind w:left="9"/>
              <w:jc w:val="center"/>
              <w:rPr>
                <w:sz w:val="20"/>
              </w:rPr>
            </w:pPr>
            <w:r>
              <w:rPr>
                <w:w w:val="99"/>
                <w:sz w:val="20"/>
              </w:rPr>
              <w:t>0</w:t>
            </w:r>
          </w:p>
        </w:tc>
      </w:tr>
      <w:tr w:rsidR="005D16DF">
        <w:trPr>
          <w:trHeight w:val="342"/>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3"/>
              <w:ind w:left="9"/>
              <w:jc w:val="center"/>
              <w:rPr>
                <w:sz w:val="20"/>
              </w:rPr>
            </w:pPr>
            <w:r>
              <w:rPr>
                <w:w w:val="99"/>
                <w:sz w:val="20"/>
              </w:rPr>
              <w:t>5</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3"/>
              <w:ind w:left="13"/>
              <w:rPr>
                <w:sz w:val="20"/>
              </w:rPr>
            </w:pPr>
            <w:r>
              <w:rPr>
                <w:rFonts w:hint="eastAsia"/>
                <w:sz w:val="20"/>
              </w:rPr>
              <w:t>五、教育支出</w:t>
            </w:r>
          </w:p>
        </w:tc>
        <w:tc>
          <w:tcPr>
            <w:tcW w:w="496" w:type="dxa"/>
          </w:tcPr>
          <w:p w:rsidR="005D16DF" w:rsidRDefault="005D16DF">
            <w:pPr>
              <w:pStyle w:val="TableParagraph"/>
              <w:spacing w:before="43"/>
              <w:ind w:left="27" w:right="16"/>
              <w:jc w:val="center"/>
              <w:rPr>
                <w:sz w:val="20"/>
              </w:rPr>
            </w:pPr>
            <w:r>
              <w:rPr>
                <w:sz w:val="20"/>
              </w:rPr>
              <w:t>32</w:t>
            </w:r>
          </w:p>
        </w:tc>
        <w:tc>
          <w:tcPr>
            <w:tcW w:w="1627" w:type="dxa"/>
          </w:tcPr>
          <w:p w:rsidR="005D16DF" w:rsidRDefault="005D16DF">
            <w:pPr>
              <w:pStyle w:val="TableParagraph"/>
              <w:spacing w:before="43"/>
              <w:ind w:left="5"/>
              <w:jc w:val="center"/>
              <w:rPr>
                <w:sz w:val="20"/>
              </w:rPr>
            </w:pPr>
            <w:r>
              <w:rPr>
                <w:w w:val="99"/>
                <w:sz w:val="20"/>
              </w:rPr>
              <w:t>0</w:t>
            </w:r>
          </w:p>
        </w:tc>
        <w:tc>
          <w:tcPr>
            <w:tcW w:w="1627" w:type="dxa"/>
          </w:tcPr>
          <w:p w:rsidR="005D16DF" w:rsidRDefault="005D16DF">
            <w:pPr>
              <w:pStyle w:val="TableParagraph"/>
              <w:spacing w:before="43"/>
              <w:ind w:left="6"/>
              <w:jc w:val="center"/>
              <w:rPr>
                <w:sz w:val="20"/>
              </w:rPr>
            </w:pPr>
            <w:r>
              <w:rPr>
                <w:w w:val="99"/>
                <w:sz w:val="20"/>
              </w:rPr>
              <w:t>0</w:t>
            </w:r>
          </w:p>
        </w:tc>
        <w:tc>
          <w:tcPr>
            <w:tcW w:w="1629" w:type="dxa"/>
          </w:tcPr>
          <w:p w:rsidR="005D16DF" w:rsidRDefault="005D16DF">
            <w:pPr>
              <w:pStyle w:val="TableParagraph"/>
              <w:spacing w:before="43"/>
              <w:ind w:left="9"/>
              <w:jc w:val="center"/>
              <w:rPr>
                <w:sz w:val="20"/>
              </w:rPr>
            </w:pPr>
            <w:r>
              <w:rPr>
                <w:w w:val="99"/>
                <w:sz w:val="20"/>
              </w:rPr>
              <w:t>0</w:t>
            </w:r>
          </w:p>
        </w:tc>
      </w:tr>
      <w:tr w:rsidR="005D16DF">
        <w:trPr>
          <w:trHeight w:val="342"/>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4"/>
              <w:ind w:left="9"/>
              <w:jc w:val="center"/>
              <w:rPr>
                <w:sz w:val="20"/>
              </w:rPr>
            </w:pPr>
            <w:r>
              <w:rPr>
                <w:w w:val="99"/>
                <w:sz w:val="20"/>
              </w:rPr>
              <w:t>6</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4"/>
              <w:ind w:left="13"/>
              <w:rPr>
                <w:sz w:val="20"/>
              </w:rPr>
            </w:pPr>
            <w:r>
              <w:rPr>
                <w:rFonts w:hint="eastAsia"/>
                <w:sz w:val="20"/>
              </w:rPr>
              <w:t>六、科学技术支出</w:t>
            </w:r>
          </w:p>
        </w:tc>
        <w:tc>
          <w:tcPr>
            <w:tcW w:w="496" w:type="dxa"/>
          </w:tcPr>
          <w:p w:rsidR="005D16DF" w:rsidRDefault="005D16DF">
            <w:pPr>
              <w:pStyle w:val="TableParagraph"/>
              <w:spacing w:before="44"/>
              <w:ind w:left="27" w:right="16"/>
              <w:jc w:val="center"/>
              <w:rPr>
                <w:sz w:val="20"/>
              </w:rPr>
            </w:pPr>
            <w:r>
              <w:rPr>
                <w:sz w:val="20"/>
              </w:rPr>
              <w:t>33</w:t>
            </w:r>
          </w:p>
        </w:tc>
        <w:tc>
          <w:tcPr>
            <w:tcW w:w="1627" w:type="dxa"/>
          </w:tcPr>
          <w:p w:rsidR="005D16DF" w:rsidRDefault="005D16DF">
            <w:pPr>
              <w:pStyle w:val="TableParagraph"/>
              <w:spacing w:before="42"/>
              <w:ind w:left="5"/>
              <w:jc w:val="center"/>
              <w:rPr>
                <w:sz w:val="20"/>
              </w:rPr>
            </w:pPr>
            <w:r>
              <w:rPr>
                <w:w w:val="99"/>
                <w:sz w:val="20"/>
              </w:rPr>
              <w:t>0</w:t>
            </w:r>
          </w:p>
        </w:tc>
        <w:tc>
          <w:tcPr>
            <w:tcW w:w="1627" w:type="dxa"/>
          </w:tcPr>
          <w:p w:rsidR="005D16DF" w:rsidRDefault="005D16DF">
            <w:pPr>
              <w:pStyle w:val="TableParagraph"/>
              <w:spacing w:before="42"/>
              <w:ind w:left="6"/>
              <w:jc w:val="center"/>
              <w:rPr>
                <w:sz w:val="20"/>
              </w:rPr>
            </w:pPr>
            <w:r>
              <w:rPr>
                <w:w w:val="99"/>
                <w:sz w:val="20"/>
              </w:rPr>
              <w:t>0</w:t>
            </w:r>
          </w:p>
        </w:tc>
        <w:tc>
          <w:tcPr>
            <w:tcW w:w="1629" w:type="dxa"/>
          </w:tcPr>
          <w:p w:rsidR="005D16DF" w:rsidRDefault="005D16DF">
            <w:pPr>
              <w:pStyle w:val="TableParagraph"/>
              <w:spacing w:before="42"/>
              <w:ind w:left="9"/>
              <w:jc w:val="center"/>
              <w:rPr>
                <w:sz w:val="20"/>
              </w:rPr>
            </w:pPr>
            <w:r>
              <w:rPr>
                <w:w w:val="99"/>
                <w:sz w:val="20"/>
              </w:rPr>
              <w:t>0</w:t>
            </w:r>
          </w:p>
        </w:tc>
      </w:tr>
      <w:tr w:rsidR="005D16DF">
        <w:trPr>
          <w:trHeight w:val="341"/>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5"/>
              <w:ind w:left="9"/>
              <w:jc w:val="center"/>
              <w:rPr>
                <w:sz w:val="20"/>
              </w:rPr>
            </w:pPr>
            <w:r>
              <w:rPr>
                <w:w w:val="99"/>
                <w:sz w:val="20"/>
              </w:rPr>
              <w:t>7</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5"/>
              <w:ind w:left="13"/>
              <w:rPr>
                <w:sz w:val="20"/>
              </w:rPr>
            </w:pPr>
            <w:r>
              <w:rPr>
                <w:rFonts w:hint="eastAsia"/>
                <w:sz w:val="20"/>
              </w:rPr>
              <w:t>七、文化体育与传媒支出</w:t>
            </w:r>
          </w:p>
        </w:tc>
        <w:tc>
          <w:tcPr>
            <w:tcW w:w="496" w:type="dxa"/>
          </w:tcPr>
          <w:p w:rsidR="005D16DF" w:rsidRDefault="005D16DF">
            <w:pPr>
              <w:pStyle w:val="TableParagraph"/>
              <w:spacing w:before="45"/>
              <w:ind w:left="27" w:right="16"/>
              <w:jc w:val="center"/>
              <w:rPr>
                <w:sz w:val="20"/>
              </w:rPr>
            </w:pPr>
            <w:r>
              <w:rPr>
                <w:sz w:val="20"/>
              </w:rPr>
              <w:t>34</w:t>
            </w:r>
          </w:p>
        </w:tc>
        <w:tc>
          <w:tcPr>
            <w:tcW w:w="1627" w:type="dxa"/>
          </w:tcPr>
          <w:p w:rsidR="005D16DF" w:rsidRDefault="005D16DF">
            <w:pPr>
              <w:pStyle w:val="TableParagraph"/>
              <w:spacing w:before="43"/>
              <w:ind w:left="5"/>
              <w:jc w:val="center"/>
              <w:rPr>
                <w:sz w:val="20"/>
              </w:rPr>
            </w:pPr>
            <w:r>
              <w:rPr>
                <w:w w:val="99"/>
                <w:sz w:val="20"/>
              </w:rPr>
              <w:t>0</w:t>
            </w:r>
          </w:p>
        </w:tc>
        <w:tc>
          <w:tcPr>
            <w:tcW w:w="1627" w:type="dxa"/>
          </w:tcPr>
          <w:p w:rsidR="005D16DF" w:rsidRDefault="005D16DF">
            <w:pPr>
              <w:pStyle w:val="TableParagraph"/>
              <w:spacing w:before="43"/>
              <w:ind w:left="6"/>
              <w:jc w:val="center"/>
              <w:rPr>
                <w:sz w:val="20"/>
              </w:rPr>
            </w:pPr>
            <w:r>
              <w:rPr>
                <w:w w:val="99"/>
                <w:sz w:val="20"/>
              </w:rPr>
              <w:t>0</w:t>
            </w:r>
          </w:p>
        </w:tc>
        <w:tc>
          <w:tcPr>
            <w:tcW w:w="1629" w:type="dxa"/>
          </w:tcPr>
          <w:p w:rsidR="005D16DF" w:rsidRDefault="005D16DF">
            <w:pPr>
              <w:pStyle w:val="TableParagraph"/>
              <w:spacing w:before="43"/>
              <w:ind w:left="9"/>
              <w:jc w:val="center"/>
              <w:rPr>
                <w:sz w:val="20"/>
              </w:rPr>
            </w:pPr>
            <w:r>
              <w:rPr>
                <w:w w:val="99"/>
                <w:sz w:val="20"/>
              </w:rPr>
              <w:t>0</w:t>
            </w:r>
          </w:p>
        </w:tc>
      </w:tr>
      <w:tr w:rsidR="005D16DF">
        <w:trPr>
          <w:trHeight w:val="342"/>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3"/>
              <w:ind w:left="9"/>
              <w:jc w:val="center"/>
              <w:rPr>
                <w:sz w:val="20"/>
              </w:rPr>
            </w:pPr>
            <w:r>
              <w:rPr>
                <w:w w:val="99"/>
                <w:sz w:val="20"/>
              </w:rPr>
              <w:t>8</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3"/>
              <w:ind w:left="13"/>
              <w:rPr>
                <w:sz w:val="20"/>
              </w:rPr>
            </w:pPr>
            <w:r>
              <w:rPr>
                <w:rFonts w:hint="eastAsia"/>
                <w:sz w:val="20"/>
              </w:rPr>
              <w:t>八、社会保障和就业支出</w:t>
            </w:r>
          </w:p>
        </w:tc>
        <w:tc>
          <w:tcPr>
            <w:tcW w:w="496" w:type="dxa"/>
          </w:tcPr>
          <w:p w:rsidR="005D16DF" w:rsidRDefault="005D16DF">
            <w:pPr>
              <w:pStyle w:val="TableParagraph"/>
              <w:spacing w:before="43"/>
              <w:ind w:left="27" w:right="16"/>
              <w:jc w:val="center"/>
              <w:rPr>
                <w:sz w:val="20"/>
              </w:rPr>
            </w:pPr>
            <w:r>
              <w:rPr>
                <w:sz w:val="20"/>
              </w:rPr>
              <w:t>35</w:t>
            </w:r>
          </w:p>
        </w:tc>
        <w:tc>
          <w:tcPr>
            <w:tcW w:w="1627" w:type="dxa"/>
          </w:tcPr>
          <w:p w:rsidR="005D16DF" w:rsidRDefault="005D16DF">
            <w:pPr>
              <w:pStyle w:val="TableParagraph"/>
              <w:spacing w:before="43"/>
              <w:ind w:left="5"/>
              <w:jc w:val="center"/>
              <w:rPr>
                <w:sz w:val="20"/>
              </w:rPr>
            </w:pPr>
            <w:r>
              <w:rPr>
                <w:w w:val="99"/>
                <w:sz w:val="20"/>
              </w:rPr>
              <w:t>0</w:t>
            </w:r>
          </w:p>
        </w:tc>
        <w:tc>
          <w:tcPr>
            <w:tcW w:w="1627" w:type="dxa"/>
          </w:tcPr>
          <w:p w:rsidR="005D16DF" w:rsidRDefault="005D16DF">
            <w:pPr>
              <w:pStyle w:val="TableParagraph"/>
              <w:spacing w:before="43"/>
              <w:ind w:left="6"/>
              <w:jc w:val="center"/>
              <w:rPr>
                <w:sz w:val="20"/>
              </w:rPr>
            </w:pPr>
            <w:r>
              <w:rPr>
                <w:w w:val="99"/>
                <w:sz w:val="20"/>
              </w:rPr>
              <w:t>0</w:t>
            </w:r>
          </w:p>
        </w:tc>
        <w:tc>
          <w:tcPr>
            <w:tcW w:w="1629" w:type="dxa"/>
          </w:tcPr>
          <w:p w:rsidR="005D16DF" w:rsidRDefault="005D16DF">
            <w:pPr>
              <w:pStyle w:val="TableParagraph"/>
              <w:spacing w:before="43"/>
              <w:ind w:left="9"/>
              <w:jc w:val="center"/>
              <w:rPr>
                <w:sz w:val="20"/>
              </w:rPr>
            </w:pPr>
            <w:r>
              <w:rPr>
                <w:w w:val="99"/>
                <w:sz w:val="20"/>
              </w:rPr>
              <w:t>0</w:t>
            </w:r>
          </w:p>
        </w:tc>
      </w:tr>
      <w:tr w:rsidR="005D16DF">
        <w:trPr>
          <w:trHeight w:val="341"/>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4"/>
              <w:ind w:left="9"/>
              <w:jc w:val="center"/>
              <w:rPr>
                <w:sz w:val="20"/>
              </w:rPr>
            </w:pPr>
            <w:r>
              <w:rPr>
                <w:w w:val="99"/>
                <w:sz w:val="20"/>
              </w:rPr>
              <w:t>9</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4"/>
              <w:ind w:left="13"/>
              <w:rPr>
                <w:sz w:val="20"/>
              </w:rPr>
            </w:pPr>
            <w:r>
              <w:rPr>
                <w:rFonts w:hint="eastAsia"/>
                <w:sz w:val="20"/>
              </w:rPr>
              <w:t>九、医疗卫生与计划生育支出</w:t>
            </w:r>
          </w:p>
        </w:tc>
        <w:tc>
          <w:tcPr>
            <w:tcW w:w="496" w:type="dxa"/>
          </w:tcPr>
          <w:p w:rsidR="005D16DF" w:rsidRDefault="005D16DF">
            <w:pPr>
              <w:pStyle w:val="TableParagraph"/>
              <w:spacing w:before="44"/>
              <w:ind w:left="27" w:right="16"/>
              <w:jc w:val="center"/>
              <w:rPr>
                <w:sz w:val="20"/>
              </w:rPr>
            </w:pPr>
            <w:r>
              <w:rPr>
                <w:sz w:val="20"/>
              </w:rPr>
              <w:t>36</w:t>
            </w:r>
          </w:p>
        </w:tc>
        <w:tc>
          <w:tcPr>
            <w:tcW w:w="1627" w:type="dxa"/>
          </w:tcPr>
          <w:p w:rsidR="005D16DF" w:rsidRDefault="005D16DF">
            <w:pPr>
              <w:pStyle w:val="TableParagraph"/>
              <w:spacing w:before="42"/>
              <w:ind w:left="5"/>
              <w:jc w:val="center"/>
              <w:rPr>
                <w:sz w:val="20"/>
              </w:rPr>
            </w:pPr>
            <w:r>
              <w:rPr>
                <w:w w:val="99"/>
                <w:sz w:val="20"/>
              </w:rPr>
              <w:t>0</w:t>
            </w:r>
          </w:p>
        </w:tc>
        <w:tc>
          <w:tcPr>
            <w:tcW w:w="1627" w:type="dxa"/>
          </w:tcPr>
          <w:p w:rsidR="005D16DF" w:rsidRDefault="005D16DF">
            <w:pPr>
              <w:pStyle w:val="TableParagraph"/>
              <w:spacing w:before="42"/>
              <w:ind w:left="6"/>
              <w:jc w:val="center"/>
              <w:rPr>
                <w:sz w:val="20"/>
              </w:rPr>
            </w:pPr>
            <w:r>
              <w:rPr>
                <w:w w:val="99"/>
                <w:sz w:val="20"/>
              </w:rPr>
              <w:t>0</w:t>
            </w:r>
          </w:p>
        </w:tc>
        <w:tc>
          <w:tcPr>
            <w:tcW w:w="1629" w:type="dxa"/>
          </w:tcPr>
          <w:p w:rsidR="005D16DF" w:rsidRDefault="005D16DF">
            <w:pPr>
              <w:pStyle w:val="TableParagraph"/>
              <w:spacing w:before="42"/>
              <w:ind w:left="9"/>
              <w:jc w:val="center"/>
              <w:rPr>
                <w:sz w:val="20"/>
              </w:rPr>
            </w:pPr>
            <w:r>
              <w:rPr>
                <w:w w:val="99"/>
                <w:sz w:val="20"/>
              </w:rPr>
              <w:t>0</w:t>
            </w:r>
          </w:p>
        </w:tc>
      </w:tr>
      <w:tr w:rsidR="005D16DF">
        <w:trPr>
          <w:trHeight w:val="342"/>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5"/>
              <w:ind w:left="25" w:right="16"/>
              <w:jc w:val="center"/>
              <w:rPr>
                <w:sz w:val="20"/>
              </w:rPr>
            </w:pPr>
            <w:r>
              <w:rPr>
                <w:sz w:val="20"/>
              </w:rPr>
              <w:t>10</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5"/>
              <w:ind w:left="13"/>
              <w:rPr>
                <w:sz w:val="20"/>
              </w:rPr>
            </w:pPr>
            <w:r>
              <w:rPr>
                <w:rFonts w:hint="eastAsia"/>
                <w:sz w:val="20"/>
              </w:rPr>
              <w:t>十、节能环保支出</w:t>
            </w:r>
          </w:p>
        </w:tc>
        <w:tc>
          <w:tcPr>
            <w:tcW w:w="496" w:type="dxa"/>
          </w:tcPr>
          <w:p w:rsidR="005D16DF" w:rsidRDefault="005D16DF">
            <w:pPr>
              <w:pStyle w:val="TableParagraph"/>
              <w:spacing w:before="45"/>
              <w:ind w:left="27" w:right="16"/>
              <w:jc w:val="center"/>
              <w:rPr>
                <w:sz w:val="20"/>
              </w:rPr>
            </w:pPr>
            <w:r>
              <w:rPr>
                <w:sz w:val="20"/>
              </w:rPr>
              <w:t>37</w:t>
            </w:r>
          </w:p>
        </w:tc>
        <w:tc>
          <w:tcPr>
            <w:tcW w:w="1627" w:type="dxa"/>
          </w:tcPr>
          <w:p w:rsidR="005D16DF" w:rsidRDefault="005D16DF">
            <w:pPr>
              <w:pStyle w:val="TableParagraph"/>
              <w:spacing w:before="42"/>
              <w:ind w:left="5"/>
              <w:jc w:val="center"/>
              <w:rPr>
                <w:sz w:val="20"/>
              </w:rPr>
            </w:pPr>
            <w:r>
              <w:rPr>
                <w:w w:val="99"/>
                <w:sz w:val="20"/>
              </w:rPr>
              <w:t>0</w:t>
            </w:r>
          </w:p>
        </w:tc>
        <w:tc>
          <w:tcPr>
            <w:tcW w:w="1627" w:type="dxa"/>
          </w:tcPr>
          <w:p w:rsidR="005D16DF" w:rsidRDefault="005D16DF">
            <w:pPr>
              <w:pStyle w:val="TableParagraph"/>
              <w:spacing w:before="42"/>
              <w:ind w:left="6"/>
              <w:jc w:val="center"/>
              <w:rPr>
                <w:sz w:val="20"/>
              </w:rPr>
            </w:pPr>
            <w:r>
              <w:rPr>
                <w:w w:val="99"/>
                <w:sz w:val="20"/>
              </w:rPr>
              <w:t>0</w:t>
            </w:r>
          </w:p>
        </w:tc>
        <w:tc>
          <w:tcPr>
            <w:tcW w:w="1629" w:type="dxa"/>
          </w:tcPr>
          <w:p w:rsidR="005D16DF" w:rsidRDefault="005D16DF">
            <w:pPr>
              <w:pStyle w:val="TableParagraph"/>
              <w:spacing w:before="42"/>
              <w:ind w:left="9"/>
              <w:jc w:val="center"/>
              <w:rPr>
                <w:sz w:val="20"/>
              </w:rPr>
            </w:pPr>
            <w:r>
              <w:rPr>
                <w:w w:val="99"/>
                <w:sz w:val="20"/>
              </w:rPr>
              <w:t>0</w:t>
            </w:r>
          </w:p>
        </w:tc>
      </w:tr>
      <w:tr w:rsidR="005D16DF">
        <w:trPr>
          <w:trHeight w:val="342"/>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3"/>
              <w:ind w:left="25" w:right="16"/>
              <w:jc w:val="center"/>
              <w:rPr>
                <w:sz w:val="20"/>
              </w:rPr>
            </w:pPr>
            <w:r>
              <w:rPr>
                <w:sz w:val="20"/>
              </w:rPr>
              <w:t>11</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3"/>
              <w:ind w:left="13"/>
              <w:rPr>
                <w:sz w:val="20"/>
              </w:rPr>
            </w:pPr>
            <w:r>
              <w:rPr>
                <w:rFonts w:hint="eastAsia"/>
                <w:sz w:val="20"/>
              </w:rPr>
              <w:t>十一、城乡社区支出</w:t>
            </w:r>
          </w:p>
        </w:tc>
        <w:tc>
          <w:tcPr>
            <w:tcW w:w="496" w:type="dxa"/>
          </w:tcPr>
          <w:p w:rsidR="005D16DF" w:rsidRDefault="005D16DF">
            <w:pPr>
              <w:pStyle w:val="TableParagraph"/>
              <w:spacing w:before="43"/>
              <w:ind w:left="27" w:right="16"/>
              <w:jc w:val="center"/>
              <w:rPr>
                <w:sz w:val="20"/>
              </w:rPr>
            </w:pPr>
            <w:r>
              <w:rPr>
                <w:sz w:val="20"/>
              </w:rPr>
              <w:t>38</w:t>
            </w:r>
          </w:p>
        </w:tc>
        <w:tc>
          <w:tcPr>
            <w:tcW w:w="1627" w:type="dxa"/>
          </w:tcPr>
          <w:p w:rsidR="005D16DF" w:rsidRDefault="005D16DF">
            <w:pPr>
              <w:pStyle w:val="TableParagraph"/>
              <w:spacing w:before="43"/>
              <w:ind w:left="5"/>
              <w:jc w:val="center"/>
              <w:rPr>
                <w:sz w:val="20"/>
              </w:rPr>
            </w:pPr>
            <w:r>
              <w:rPr>
                <w:w w:val="99"/>
                <w:sz w:val="20"/>
              </w:rPr>
              <w:t>0</w:t>
            </w:r>
          </w:p>
        </w:tc>
        <w:tc>
          <w:tcPr>
            <w:tcW w:w="1627" w:type="dxa"/>
          </w:tcPr>
          <w:p w:rsidR="005D16DF" w:rsidRDefault="005D16DF">
            <w:pPr>
              <w:pStyle w:val="TableParagraph"/>
              <w:spacing w:before="43"/>
              <w:ind w:left="6"/>
              <w:jc w:val="center"/>
              <w:rPr>
                <w:sz w:val="20"/>
              </w:rPr>
            </w:pPr>
            <w:r>
              <w:rPr>
                <w:w w:val="99"/>
                <w:sz w:val="20"/>
              </w:rPr>
              <w:t>0</w:t>
            </w:r>
          </w:p>
        </w:tc>
        <w:tc>
          <w:tcPr>
            <w:tcW w:w="1629" w:type="dxa"/>
          </w:tcPr>
          <w:p w:rsidR="005D16DF" w:rsidRDefault="005D16DF">
            <w:pPr>
              <w:pStyle w:val="TableParagraph"/>
              <w:spacing w:before="43"/>
              <w:ind w:left="9"/>
              <w:jc w:val="center"/>
              <w:rPr>
                <w:sz w:val="20"/>
              </w:rPr>
            </w:pPr>
            <w:r>
              <w:rPr>
                <w:w w:val="99"/>
                <w:sz w:val="20"/>
              </w:rPr>
              <w:t>0</w:t>
            </w:r>
          </w:p>
        </w:tc>
      </w:tr>
      <w:tr w:rsidR="005D16DF">
        <w:trPr>
          <w:trHeight w:val="341"/>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4"/>
              <w:ind w:left="25" w:right="16"/>
              <w:jc w:val="center"/>
              <w:rPr>
                <w:sz w:val="20"/>
              </w:rPr>
            </w:pPr>
            <w:r>
              <w:rPr>
                <w:sz w:val="20"/>
              </w:rPr>
              <w:t>12</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4"/>
              <w:ind w:left="13"/>
              <w:rPr>
                <w:sz w:val="20"/>
              </w:rPr>
            </w:pPr>
            <w:r>
              <w:rPr>
                <w:rFonts w:hint="eastAsia"/>
                <w:sz w:val="20"/>
              </w:rPr>
              <w:t>十二、农林水支出</w:t>
            </w:r>
          </w:p>
        </w:tc>
        <w:tc>
          <w:tcPr>
            <w:tcW w:w="496" w:type="dxa"/>
          </w:tcPr>
          <w:p w:rsidR="005D16DF" w:rsidRDefault="005D16DF">
            <w:pPr>
              <w:pStyle w:val="TableParagraph"/>
              <w:spacing w:before="44"/>
              <w:ind w:left="27" w:right="16"/>
              <w:jc w:val="center"/>
              <w:rPr>
                <w:sz w:val="20"/>
              </w:rPr>
            </w:pPr>
            <w:r>
              <w:rPr>
                <w:sz w:val="20"/>
              </w:rPr>
              <w:t>39</w:t>
            </w:r>
          </w:p>
        </w:tc>
        <w:tc>
          <w:tcPr>
            <w:tcW w:w="1627" w:type="dxa"/>
          </w:tcPr>
          <w:p w:rsidR="005D16DF" w:rsidRDefault="005D16DF">
            <w:pPr>
              <w:pStyle w:val="TableParagraph"/>
              <w:spacing w:before="42"/>
              <w:ind w:left="492" w:right="484"/>
              <w:jc w:val="center"/>
              <w:rPr>
                <w:sz w:val="20"/>
              </w:rPr>
            </w:pPr>
            <w:r>
              <w:rPr>
                <w:sz w:val="20"/>
              </w:rPr>
              <w:t>269.49</w:t>
            </w:r>
          </w:p>
        </w:tc>
        <w:tc>
          <w:tcPr>
            <w:tcW w:w="1627" w:type="dxa"/>
          </w:tcPr>
          <w:p w:rsidR="005D16DF" w:rsidRDefault="005D16DF">
            <w:pPr>
              <w:pStyle w:val="TableParagraph"/>
              <w:spacing w:before="42"/>
              <w:ind w:left="492" w:right="484"/>
              <w:jc w:val="center"/>
              <w:rPr>
                <w:sz w:val="20"/>
              </w:rPr>
            </w:pPr>
            <w:r>
              <w:rPr>
                <w:sz w:val="20"/>
              </w:rPr>
              <w:t>269.49</w:t>
            </w:r>
          </w:p>
        </w:tc>
        <w:tc>
          <w:tcPr>
            <w:tcW w:w="1629" w:type="dxa"/>
          </w:tcPr>
          <w:p w:rsidR="005D16DF" w:rsidRDefault="005D16DF">
            <w:pPr>
              <w:pStyle w:val="TableParagraph"/>
              <w:spacing w:before="42"/>
              <w:ind w:left="9"/>
              <w:jc w:val="center"/>
              <w:rPr>
                <w:sz w:val="20"/>
              </w:rPr>
            </w:pPr>
            <w:r>
              <w:rPr>
                <w:w w:val="99"/>
                <w:sz w:val="20"/>
              </w:rPr>
              <w:t>0</w:t>
            </w:r>
          </w:p>
        </w:tc>
      </w:tr>
      <w:tr w:rsidR="005D16DF">
        <w:trPr>
          <w:trHeight w:val="342"/>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5"/>
              <w:ind w:left="25" w:right="16"/>
              <w:jc w:val="center"/>
              <w:rPr>
                <w:sz w:val="20"/>
              </w:rPr>
            </w:pPr>
            <w:r>
              <w:rPr>
                <w:sz w:val="20"/>
              </w:rPr>
              <w:t>13</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5"/>
              <w:ind w:left="13"/>
              <w:rPr>
                <w:sz w:val="20"/>
              </w:rPr>
            </w:pPr>
            <w:r>
              <w:rPr>
                <w:rFonts w:hint="eastAsia"/>
                <w:sz w:val="20"/>
              </w:rPr>
              <w:t>十三、交通运输支出</w:t>
            </w:r>
          </w:p>
        </w:tc>
        <w:tc>
          <w:tcPr>
            <w:tcW w:w="496" w:type="dxa"/>
          </w:tcPr>
          <w:p w:rsidR="005D16DF" w:rsidRDefault="005D16DF">
            <w:pPr>
              <w:pStyle w:val="TableParagraph"/>
              <w:spacing w:before="45"/>
              <w:ind w:left="27" w:right="16"/>
              <w:jc w:val="center"/>
              <w:rPr>
                <w:sz w:val="20"/>
              </w:rPr>
            </w:pPr>
            <w:r>
              <w:rPr>
                <w:sz w:val="20"/>
              </w:rPr>
              <w:t>40</w:t>
            </w:r>
          </w:p>
        </w:tc>
        <w:tc>
          <w:tcPr>
            <w:tcW w:w="1627" w:type="dxa"/>
          </w:tcPr>
          <w:p w:rsidR="005D16DF" w:rsidRDefault="005D16DF">
            <w:pPr>
              <w:pStyle w:val="TableParagraph"/>
              <w:spacing w:before="42"/>
              <w:ind w:left="5"/>
              <w:jc w:val="center"/>
              <w:rPr>
                <w:sz w:val="20"/>
              </w:rPr>
            </w:pPr>
            <w:r>
              <w:rPr>
                <w:w w:val="99"/>
                <w:sz w:val="20"/>
              </w:rPr>
              <w:t>0</w:t>
            </w:r>
          </w:p>
        </w:tc>
        <w:tc>
          <w:tcPr>
            <w:tcW w:w="1627" w:type="dxa"/>
          </w:tcPr>
          <w:p w:rsidR="005D16DF" w:rsidRDefault="005D16DF">
            <w:pPr>
              <w:pStyle w:val="TableParagraph"/>
              <w:spacing w:before="42"/>
              <w:ind w:left="6"/>
              <w:jc w:val="center"/>
              <w:rPr>
                <w:sz w:val="20"/>
              </w:rPr>
            </w:pPr>
            <w:r>
              <w:rPr>
                <w:w w:val="99"/>
                <w:sz w:val="20"/>
              </w:rPr>
              <w:t>0</w:t>
            </w:r>
          </w:p>
        </w:tc>
        <w:tc>
          <w:tcPr>
            <w:tcW w:w="1629" w:type="dxa"/>
          </w:tcPr>
          <w:p w:rsidR="005D16DF" w:rsidRDefault="005D16DF">
            <w:pPr>
              <w:pStyle w:val="TableParagraph"/>
              <w:spacing w:before="42"/>
              <w:ind w:left="9"/>
              <w:jc w:val="center"/>
              <w:rPr>
                <w:sz w:val="20"/>
              </w:rPr>
            </w:pPr>
            <w:r>
              <w:rPr>
                <w:w w:val="99"/>
                <w:sz w:val="20"/>
              </w:rPr>
              <w:t>0</w:t>
            </w:r>
          </w:p>
        </w:tc>
      </w:tr>
      <w:tr w:rsidR="005D16DF">
        <w:trPr>
          <w:trHeight w:val="340"/>
        </w:trPr>
        <w:tc>
          <w:tcPr>
            <w:tcW w:w="2726" w:type="dxa"/>
          </w:tcPr>
          <w:p w:rsidR="005D16DF" w:rsidRDefault="005D16DF">
            <w:pPr>
              <w:pStyle w:val="TableParagraph"/>
              <w:rPr>
                <w:rFonts w:ascii="Times New Roman"/>
                <w:sz w:val="20"/>
              </w:rPr>
            </w:pPr>
          </w:p>
        </w:tc>
        <w:tc>
          <w:tcPr>
            <w:tcW w:w="495" w:type="dxa"/>
          </w:tcPr>
          <w:p w:rsidR="005D16DF" w:rsidRDefault="005D16DF">
            <w:pPr>
              <w:pStyle w:val="TableParagraph"/>
              <w:spacing w:before="43"/>
              <w:ind w:left="25" w:right="16"/>
              <w:jc w:val="center"/>
              <w:rPr>
                <w:sz w:val="20"/>
              </w:rPr>
            </w:pPr>
            <w:r>
              <w:rPr>
                <w:sz w:val="20"/>
              </w:rPr>
              <w:t>14</w:t>
            </w:r>
          </w:p>
        </w:tc>
        <w:tc>
          <w:tcPr>
            <w:tcW w:w="2655" w:type="dxa"/>
          </w:tcPr>
          <w:p w:rsidR="005D16DF" w:rsidRDefault="005D16DF">
            <w:pPr>
              <w:pStyle w:val="TableParagraph"/>
              <w:rPr>
                <w:rFonts w:ascii="Times New Roman"/>
                <w:sz w:val="20"/>
              </w:rPr>
            </w:pPr>
          </w:p>
        </w:tc>
        <w:tc>
          <w:tcPr>
            <w:tcW w:w="2726" w:type="dxa"/>
          </w:tcPr>
          <w:p w:rsidR="005D16DF" w:rsidRDefault="005D16DF">
            <w:pPr>
              <w:pStyle w:val="TableParagraph"/>
              <w:spacing w:before="43"/>
              <w:ind w:left="13"/>
              <w:rPr>
                <w:sz w:val="20"/>
              </w:rPr>
            </w:pPr>
            <w:r>
              <w:rPr>
                <w:rFonts w:hint="eastAsia"/>
                <w:sz w:val="20"/>
              </w:rPr>
              <w:t>十四、资源勘探信息等支出</w:t>
            </w:r>
          </w:p>
        </w:tc>
        <w:tc>
          <w:tcPr>
            <w:tcW w:w="496" w:type="dxa"/>
          </w:tcPr>
          <w:p w:rsidR="005D16DF" w:rsidRDefault="005D16DF">
            <w:pPr>
              <w:pStyle w:val="TableParagraph"/>
              <w:spacing w:before="43"/>
              <w:ind w:left="27" w:right="16"/>
              <w:jc w:val="center"/>
              <w:rPr>
                <w:sz w:val="20"/>
              </w:rPr>
            </w:pPr>
            <w:r>
              <w:rPr>
                <w:sz w:val="20"/>
              </w:rPr>
              <w:t>41</w:t>
            </w:r>
          </w:p>
        </w:tc>
        <w:tc>
          <w:tcPr>
            <w:tcW w:w="1627" w:type="dxa"/>
          </w:tcPr>
          <w:p w:rsidR="005D16DF" w:rsidRDefault="005D16DF">
            <w:pPr>
              <w:pStyle w:val="TableParagraph"/>
              <w:spacing w:before="43"/>
              <w:ind w:left="5"/>
              <w:jc w:val="center"/>
              <w:rPr>
                <w:sz w:val="20"/>
              </w:rPr>
            </w:pPr>
            <w:r>
              <w:rPr>
                <w:w w:val="99"/>
                <w:sz w:val="20"/>
              </w:rPr>
              <w:t>0</w:t>
            </w:r>
          </w:p>
        </w:tc>
        <w:tc>
          <w:tcPr>
            <w:tcW w:w="1627" w:type="dxa"/>
          </w:tcPr>
          <w:p w:rsidR="005D16DF" w:rsidRDefault="005D16DF">
            <w:pPr>
              <w:pStyle w:val="TableParagraph"/>
              <w:spacing w:before="43"/>
              <w:ind w:left="6"/>
              <w:jc w:val="center"/>
              <w:rPr>
                <w:sz w:val="20"/>
              </w:rPr>
            </w:pPr>
            <w:r>
              <w:rPr>
                <w:w w:val="99"/>
                <w:sz w:val="20"/>
              </w:rPr>
              <w:t>0</w:t>
            </w:r>
          </w:p>
        </w:tc>
        <w:tc>
          <w:tcPr>
            <w:tcW w:w="1629" w:type="dxa"/>
          </w:tcPr>
          <w:p w:rsidR="005D16DF" w:rsidRDefault="005D16DF">
            <w:pPr>
              <w:pStyle w:val="TableParagraph"/>
              <w:spacing w:before="43"/>
              <w:ind w:left="9"/>
              <w:jc w:val="center"/>
              <w:rPr>
                <w:sz w:val="20"/>
              </w:rPr>
            </w:pPr>
            <w:r>
              <w:rPr>
                <w:w w:val="99"/>
                <w:sz w:val="20"/>
              </w:rPr>
              <w:t>0</w:t>
            </w:r>
          </w:p>
        </w:tc>
      </w:tr>
    </w:tbl>
    <w:p w:rsidR="005D16DF" w:rsidRDefault="005D16DF">
      <w:pPr>
        <w:jc w:val="center"/>
        <w:rPr>
          <w:sz w:val="20"/>
        </w:rPr>
        <w:sectPr w:rsidR="005D16DF">
          <w:pgSz w:w="16840" w:h="11910" w:orient="landscape"/>
          <w:pgMar w:top="1100" w:right="1300" w:bottom="900" w:left="1320" w:header="0" w:footer="640" w:gutter="0"/>
          <w:cols w:space="720"/>
        </w:sect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spacing w:before="10"/>
        <w:rPr>
          <w:rFonts w:ascii="宋体"/>
          <w:sz w:val="13"/>
        </w:rPr>
      </w:pPr>
    </w:p>
    <w:tbl>
      <w:tblPr>
        <w:tblW w:w="13981"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2726"/>
        <w:gridCol w:w="495"/>
        <w:gridCol w:w="2655"/>
        <w:gridCol w:w="2726"/>
        <w:gridCol w:w="496"/>
        <w:gridCol w:w="1627"/>
        <w:gridCol w:w="1627"/>
        <w:gridCol w:w="1629"/>
      </w:tblGrid>
      <w:tr w:rsidR="005D16DF">
        <w:trPr>
          <w:trHeight w:val="351"/>
        </w:trPr>
        <w:tc>
          <w:tcPr>
            <w:tcW w:w="2726" w:type="dxa"/>
            <w:tcBorders>
              <w:top w:val="nil"/>
            </w:tcBorders>
          </w:tcPr>
          <w:p w:rsidR="005D16DF" w:rsidRDefault="005D16DF">
            <w:pPr>
              <w:pStyle w:val="TableParagraph"/>
              <w:rPr>
                <w:rFonts w:ascii="Times New Roman"/>
                <w:sz w:val="18"/>
              </w:rPr>
            </w:pPr>
          </w:p>
        </w:tc>
        <w:tc>
          <w:tcPr>
            <w:tcW w:w="495" w:type="dxa"/>
            <w:tcBorders>
              <w:top w:val="nil"/>
            </w:tcBorders>
          </w:tcPr>
          <w:p w:rsidR="005D16DF" w:rsidRDefault="005D16DF">
            <w:pPr>
              <w:pStyle w:val="TableParagraph"/>
              <w:spacing w:before="53"/>
              <w:ind w:left="25" w:right="16"/>
              <w:jc w:val="center"/>
              <w:rPr>
                <w:sz w:val="20"/>
              </w:rPr>
            </w:pPr>
            <w:r>
              <w:rPr>
                <w:sz w:val="20"/>
              </w:rPr>
              <w:t>15</w:t>
            </w:r>
          </w:p>
        </w:tc>
        <w:tc>
          <w:tcPr>
            <w:tcW w:w="2655" w:type="dxa"/>
            <w:tcBorders>
              <w:top w:val="nil"/>
            </w:tcBorders>
          </w:tcPr>
          <w:p w:rsidR="005D16DF" w:rsidRDefault="005D16DF">
            <w:pPr>
              <w:pStyle w:val="TableParagraph"/>
              <w:rPr>
                <w:rFonts w:ascii="Times New Roman"/>
                <w:sz w:val="18"/>
              </w:rPr>
            </w:pPr>
          </w:p>
        </w:tc>
        <w:tc>
          <w:tcPr>
            <w:tcW w:w="2726" w:type="dxa"/>
            <w:tcBorders>
              <w:top w:val="nil"/>
            </w:tcBorders>
          </w:tcPr>
          <w:p w:rsidR="005D16DF" w:rsidRDefault="005D16DF">
            <w:pPr>
              <w:pStyle w:val="TableParagraph"/>
              <w:spacing w:before="53"/>
              <w:ind w:left="13"/>
              <w:rPr>
                <w:sz w:val="20"/>
              </w:rPr>
            </w:pPr>
            <w:r>
              <w:rPr>
                <w:rFonts w:hint="eastAsia"/>
                <w:sz w:val="20"/>
              </w:rPr>
              <w:t>十五、商业服务业等支出</w:t>
            </w:r>
          </w:p>
        </w:tc>
        <w:tc>
          <w:tcPr>
            <w:tcW w:w="496" w:type="dxa"/>
            <w:tcBorders>
              <w:top w:val="nil"/>
            </w:tcBorders>
          </w:tcPr>
          <w:p w:rsidR="005D16DF" w:rsidRDefault="005D16DF">
            <w:pPr>
              <w:pStyle w:val="TableParagraph"/>
              <w:spacing w:before="53"/>
              <w:ind w:left="27" w:right="16"/>
              <w:jc w:val="center"/>
              <w:rPr>
                <w:sz w:val="20"/>
              </w:rPr>
            </w:pPr>
            <w:r>
              <w:rPr>
                <w:sz w:val="20"/>
              </w:rPr>
              <w:t>42</w:t>
            </w:r>
          </w:p>
        </w:tc>
        <w:tc>
          <w:tcPr>
            <w:tcW w:w="1627" w:type="dxa"/>
            <w:tcBorders>
              <w:top w:val="nil"/>
            </w:tcBorders>
          </w:tcPr>
          <w:p w:rsidR="005D16DF" w:rsidRDefault="005D16DF">
            <w:pPr>
              <w:pStyle w:val="TableParagraph"/>
              <w:spacing w:before="53"/>
              <w:ind w:left="5"/>
              <w:jc w:val="center"/>
              <w:rPr>
                <w:sz w:val="20"/>
              </w:rPr>
            </w:pPr>
            <w:r>
              <w:rPr>
                <w:w w:val="99"/>
                <w:sz w:val="20"/>
              </w:rPr>
              <w:t>0</w:t>
            </w:r>
          </w:p>
        </w:tc>
        <w:tc>
          <w:tcPr>
            <w:tcW w:w="1627" w:type="dxa"/>
            <w:tcBorders>
              <w:top w:val="nil"/>
            </w:tcBorders>
          </w:tcPr>
          <w:p w:rsidR="005D16DF" w:rsidRDefault="005D16DF">
            <w:pPr>
              <w:pStyle w:val="TableParagraph"/>
              <w:spacing w:before="53"/>
              <w:ind w:left="6"/>
              <w:jc w:val="center"/>
              <w:rPr>
                <w:sz w:val="20"/>
              </w:rPr>
            </w:pPr>
            <w:r>
              <w:rPr>
                <w:w w:val="99"/>
                <w:sz w:val="20"/>
              </w:rPr>
              <w:t>0</w:t>
            </w:r>
          </w:p>
        </w:tc>
        <w:tc>
          <w:tcPr>
            <w:tcW w:w="1629" w:type="dxa"/>
            <w:tcBorders>
              <w:top w:val="nil"/>
            </w:tcBorders>
          </w:tcPr>
          <w:p w:rsidR="005D16DF" w:rsidRDefault="005D16DF">
            <w:pPr>
              <w:pStyle w:val="TableParagraph"/>
              <w:spacing w:before="53"/>
              <w:ind w:left="9"/>
              <w:jc w:val="center"/>
              <w:rPr>
                <w:sz w:val="20"/>
              </w:rPr>
            </w:pPr>
            <w:r>
              <w:rPr>
                <w:w w:val="99"/>
                <w:sz w:val="20"/>
              </w:rPr>
              <w:t>0</w:t>
            </w:r>
          </w:p>
        </w:tc>
      </w:tr>
      <w:tr w:rsidR="005D16DF">
        <w:trPr>
          <w:trHeight w:val="341"/>
        </w:trPr>
        <w:tc>
          <w:tcPr>
            <w:tcW w:w="2726" w:type="dxa"/>
          </w:tcPr>
          <w:p w:rsidR="005D16DF" w:rsidRDefault="005D16DF">
            <w:pPr>
              <w:pStyle w:val="TableParagraph"/>
              <w:rPr>
                <w:rFonts w:ascii="Times New Roman"/>
                <w:sz w:val="18"/>
              </w:rPr>
            </w:pPr>
          </w:p>
        </w:tc>
        <w:tc>
          <w:tcPr>
            <w:tcW w:w="495" w:type="dxa"/>
          </w:tcPr>
          <w:p w:rsidR="005D16DF" w:rsidRDefault="005D16DF">
            <w:pPr>
              <w:pStyle w:val="TableParagraph"/>
              <w:spacing w:before="44"/>
              <w:ind w:left="25" w:right="16"/>
              <w:jc w:val="center"/>
              <w:rPr>
                <w:sz w:val="20"/>
              </w:rPr>
            </w:pPr>
            <w:r>
              <w:rPr>
                <w:sz w:val="20"/>
              </w:rPr>
              <w:t>16</w:t>
            </w:r>
          </w:p>
        </w:tc>
        <w:tc>
          <w:tcPr>
            <w:tcW w:w="2655" w:type="dxa"/>
          </w:tcPr>
          <w:p w:rsidR="005D16DF" w:rsidRDefault="005D16DF">
            <w:pPr>
              <w:pStyle w:val="TableParagraph"/>
              <w:rPr>
                <w:rFonts w:ascii="Times New Roman"/>
                <w:sz w:val="18"/>
              </w:rPr>
            </w:pPr>
          </w:p>
        </w:tc>
        <w:tc>
          <w:tcPr>
            <w:tcW w:w="2726" w:type="dxa"/>
          </w:tcPr>
          <w:p w:rsidR="005D16DF" w:rsidRDefault="005D16DF">
            <w:pPr>
              <w:pStyle w:val="TableParagraph"/>
              <w:spacing w:before="44"/>
              <w:ind w:left="13"/>
              <w:rPr>
                <w:sz w:val="20"/>
              </w:rPr>
            </w:pPr>
            <w:r>
              <w:rPr>
                <w:rFonts w:hint="eastAsia"/>
                <w:sz w:val="20"/>
              </w:rPr>
              <w:t>十六、金融支出</w:t>
            </w:r>
          </w:p>
        </w:tc>
        <w:tc>
          <w:tcPr>
            <w:tcW w:w="496" w:type="dxa"/>
          </w:tcPr>
          <w:p w:rsidR="005D16DF" w:rsidRDefault="005D16DF">
            <w:pPr>
              <w:pStyle w:val="TableParagraph"/>
              <w:spacing w:before="44"/>
              <w:ind w:left="27" w:right="16"/>
              <w:jc w:val="center"/>
              <w:rPr>
                <w:sz w:val="20"/>
              </w:rPr>
            </w:pPr>
            <w:r>
              <w:rPr>
                <w:sz w:val="20"/>
              </w:rPr>
              <w:t>43</w:t>
            </w:r>
          </w:p>
        </w:tc>
        <w:tc>
          <w:tcPr>
            <w:tcW w:w="1627" w:type="dxa"/>
          </w:tcPr>
          <w:p w:rsidR="005D16DF" w:rsidRDefault="005D16DF">
            <w:pPr>
              <w:pStyle w:val="TableParagraph"/>
              <w:spacing w:before="44"/>
              <w:ind w:left="5"/>
              <w:jc w:val="center"/>
              <w:rPr>
                <w:sz w:val="20"/>
              </w:rPr>
            </w:pPr>
            <w:r>
              <w:rPr>
                <w:w w:val="99"/>
                <w:sz w:val="20"/>
              </w:rPr>
              <w:t>0</w:t>
            </w:r>
          </w:p>
        </w:tc>
        <w:tc>
          <w:tcPr>
            <w:tcW w:w="1627" w:type="dxa"/>
          </w:tcPr>
          <w:p w:rsidR="005D16DF" w:rsidRDefault="005D16DF">
            <w:pPr>
              <w:pStyle w:val="TableParagraph"/>
              <w:spacing w:before="44"/>
              <w:ind w:left="6"/>
              <w:jc w:val="center"/>
              <w:rPr>
                <w:sz w:val="20"/>
              </w:rPr>
            </w:pPr>
            <w:r>
              <w:rPr>
                <w:w w:val="99"/>
                <w:sz w:val="20"/>
              </w:rPr>
              <w:t>0</w:t>
            </w:r>
          </w:p>
        </w:tc>
        <w:tc>
          <w:tcPr>
            <w:tcW w:w="1629" w:type="dxa"/>
          </w:tcPr>
          <w:p w:rsidR="005D16DF" w:rsidRDefault="005D16DF">
            <w:pPr>
              <w:pStyle w:val="TableParagraph"/>
              <w:spacing w:before="44"/>
              <w:ind w:left="9"/>
              <w:jc w:val="center"/>
              <w:rPr>
                <w:sz w:val="20"/>
              </w:rPr>
            </w:pPr>
            <w:r>
              <w:rPr>
                <w:w w:val="99"/>
                <w:sz w:val="20"/>
              </w:rPr>
              <w:t>0</w:t>
            </w:r>
          </w:p>
        </w:tc>
      </w:tr>
      <w:tr w:rsidR="005D16DF">
        <w:trPr>
          <w:trHeight w:val="341"/>
        </w:trPr>
        <w:tc>
          <w:tcPr>
            <w:tcW w:w="2726" w:type="dxa"/>
          </w:tcPr>
          <w:p w:rsidR="005D16DF" w:rsidRDefault="005D16DF">
            <w:pPr>
              <w:pStyle w:val="TableParagraph"/>
              <w:rPr>
                <w:rFonts w:ascii="Times New Roman"/>
                <w:sz w:val="18"/>
              </w:rPr>
            </w:pPr>
          </w:p>
        </w:tc>
        <w:tc>
          <w:tcPr>
            <w:tcW w:w="495" w:type="dxa"/>
          </w:tcPr>
          <w:p w:rsidR="005D16DF" w:rsidRDefault="005D16DF">
            <w:pPr>
              <w:pStyle w:val="TableParagraph"/>
              <w:spacing w:before="45"/>
              <w:ind w:left="25" w:right="16"/>
              <w:jc w:val="center"/>
              <w:rPr>
                <w:sz w:val="20"/>
              </w:rPr>
            </w:pPr>
            <w:r>
              <w:rPr>
                <w:sz w:val="20"/>
              </w:rPr>
              <w:t>17</w:t>
            </w:r>
          </w:p>
        </w:tc>
        <w:tc>
          <w:tcPr>
            <w:tcW w:w="2655" w:type="dxa"/>
          </w:tcPr>
          <w:p w:rsidR="005D16DF" w:rsidRDefault="005D16DF">
            <w:pPr>
              <w:pStyle w:val="TableParagraph"/>
              <w:rPr>
                <w:rFonts w:ascii="Times New Roman"/>
                <w:sz w:val="18"/>
              </w:rPr>
            </w:pPr>
          </w:p>
        </w:tc>
        <w:tc>
          <w:tcPr>
            <w:tcW w:w="2726" w:type="dxa"/>
          </w:tcPr>
          <w:p w:rsidR="005D16DF" w:rsidRDefault="005D16DF">
            <w:pPr>
              <w:pStyle w:val="TableParagraph"/>
              <w:spacing w:before="45"/>
              <w:ind w:left="13"/>
              <w:rPr>
                <w:sz w:val="20"/>
              </w:rPr>
            </w:pPr>
            <w:r>
              <w:rPr>
                <w:rFonts w:hint="eastAsia"/>
                <w:sz w:val="20"/>
              </w:rPr>
              <w:t>十七、援助其他地区支出</w:t>
            </w:r>
          </w:p>
        </w:tc>
        <w:tc>
          <w:tcPr>
            <w:tcW w:w="496" w:type="dxa"/>
          </w:tcPr>
          <w:p w:rsidR="005D16DF" w:rsidRDefault="005D16DF">
            <w:pPr>
              <w:pStyle w:val="TableParagraph"/>
              <w:spacing w:before="45"/>
              <w:ind w:left="27" w:right="16"/>
              <w:jc w:val="center"/>
              <w:rPr>
                <w:sz w:val="20"/>
              </w:rPr>
            </w:pPr>
            <w:r>
              <w:rPr>
                <w:sz w:val="20"/>
              </w:rPr>
              <w:t>44</w:t>
            </w:r>
          </w:p>
        </w:tc>
        <w:tc>
          <w:tcPr>
            <w:tcW w:w="1627" w:type="dxa"/>
          </w:tcPr>
          <w:p w:rsidR="005D16DF" w:rsidRDefault="005D16DF">
            <w:pPr>
              <w:pStyle w:val="TableParagraph"/>
              <w:spacing w:before="42"/>
              <w:ind w:left="5"/>
              <w:jc w:val="center"/>
              <w:rPr>
                <w:sz w:val="20"/>
              </w:rPr>
            </w:pPr>
            <w:r>
              <w:rPr>
                <w:w w:val="99"/>
                <w:sz w:val="20"/>
              </w:rPr>
              <w:t>0</w:t>
            </w:r>
          </w:p>
        </w:tc>
        <w:tc>
          <w:tcPr>
            <w:tcW w:w="1627" w:type="dxa"/>
          </w:tcPr>
          <w:p w:rsidR="005D16DF" w:rsidRDefault="005D16DF">
            <w:pPr>
              <w:pStyle w:val="TableParagraph"/>
              <w:spacing w:before="42"/>
              <w:ind w:left="6"/>
              <w:jc w:val="center"/>
              <w:rPr>
                <w:sz w:val="20"/>
              </w:rPr>
            </w:pPr>
            <w:r>
              <w:rPr>
                <w:w w:val="99"/>
                <w:sz w:val="20"/>
              </w:rPr>
              <w:t>0</w:t>
            </w:r>
          </w:p>
        </w:tc>
        <w:tc>
          <w:tcPr>
            <w:tcW w:w="1629" w:type="dxa"/>
          </w:tcPr>
          <w:p w:rsidR="005D16DF" w:rsidRDefault="005D16DF">
            <w:pPr>
              <w:pStyle w:val="TableParagraph"/>
              <w:spacing w:before="42"/>
              <w:ind w:left="9"/>
              <w:jc w:val="center"/>
              <w:rPr>
                <w:sz w:val="20"/>
              </w:rPr>
            </w:pPr>
            <w:r>
              <w:rPr>
                <w:w w:val="99"/>
                <w:sz w:val="20"/>
              </w:rPr>
              <w:t>0</w:t>
            </w:r>
          </w:p>
        </w:tc>
      </w:tr>
      <w:tr w:rsidR="005D16DF">
        <w:trPr>
          <w:trHeight w:val="342"/>
        </w:trPr>
        <w:tc>
          <w:tcPr>
            <w:tcW w:w="2726" w:type="dxa"/>
          </w:tcPr>
          <w:p w:rsidR="005D16DF" w:rsidRDefault="005D16DF">
            <w:pPr>
              <w:pStyle w:val="TableParagraph"/>
              <w:rPr>
                <w:rFonts w:ascii="Times New Roman"/>
                <w:sz w:val="18"/>
              </w:rPr>
            </w:pPr>
          </w:p>
        </w:tc>
        <w:tc>
          <w:tcPr>
            <w:tcW w:w="495" w:type="dxa"/>
          </w:tcPr>
          <w:p w:rsidR="005D16DF" w:rsidRDefault="005D16DF">
            <w:pPr>
              <w:pStyle w:val="TableParagraph"/>
              <w:spacing w:before="43"/>
              <w:ind w:left="25" w:right="16"/>
              <w:jc w:val="center"/>
              <w:rPr>
                <w:sz w:val="20"/>
              </w:rPr>
            </w:pPr>
            <w:r>
              <w:rPr>
                <w:sz w:val="20"/>
              </w:rPr>
              <w:t>18</w:t>
            </w:r>
          </w:p>
        </w:tc>
        <w:tc>
          <w:tcPr>
            <w:tcW w:w="2655" w:type="dxa"/>
          </w:tcPr>
          <w:p w:rsidR="005D16DF" w:rsidRDefault="005D16DF">
            <w:pPr>
              <w:pStyle w:val="TableParagraph"/>
              <w:rPr>
                <w:rFonts w:ascii="Times New Roman"/>
                <w:sz w:val="18"/>
              </w:rPr>
            </w:pPr>
          </w:p>
        </w:tc>
        <w:tc>
          <w:tcPr>
            <w:tcW w:w="2726" w:type="dxa"/>
          </w:tcPr>
          <w:p w:rsidR="005D16DF" w:rsidRDefault="005D16DF">
            <w:pPr>
              <w:pStyle w:val="TableParagraph"/>
              <w:spacing w:before="43"/>
              <w:ind w:left="13"/>
              <w:rPr>
                <w:sz w:val="20"/>
              </w:rPr>
            </w:pPr>
            <w:r>
              <w:rPr>
                <w:rFonts w:hint="eastAsia"/>
                <w:sz w:val="20"/>
              </w:rPr>
              <w:t>十八、国土海洋气象等支出</w:t>
            </w:r>
          </w:p>
        </w:tc>
        <w:tc>
          <w:tcPr>
            <w:tcW w:w="496" w:type="dxa"/>
          </w:tcPr>
          <w:p w:rsidR="005D16DF" w:rsidRDefault="005D16DF">
            <w:pPr>
              <w:pStyle w:val="TableParagraph"/>
              <w:spacing w:before="43"/>
              <w:ind w:left="27" w:right="16"/>
              <w:jc w:val="center"/>
              <w:rPr>
                <w:sz w:val="20"/>
              </w:rPr>
            </w:pPr>
            <w:r>
              <w:rPr>
                <w:sz w:val="20"/>
              </w:rPr>
              <w:t>45</w:t>
            </w:r>
          </w:p>
        </w:tc>
        <w:tc>
          <w:tcPr>
            <w:tcW w:w="1627" w:type="dxa"/>
          </w:tcPr>
          <w:p w:rsidR="005D16DF" w:rsidRDefault="005D16DF">
            <w:pPr>
              <w:pStyle w:val="TableParagraph"/>
              <w:spacing w:before="43"/>
              <w:ind w:left="5"/>
              <w:jc w:val="center"/>
              <w:rPr>
                <w:sz w:val="20"/>
              </w:rPr>
            </w:pPr>
            <w:r>
              <w:rPr>
                <w:w w:val="99"/>
                <w:sz w:val="20"/>
              </w:rPr>
              <w:t>0</w:t>
            </w:r>
          </w:p>
        </w:tc>
        <w:tc>
          <w:tcPr>
            <w:tcW w:w="1627" w:type="dxa"/>
          </w:tcPr>
          <w:p w:rsidR="005D16DF" w:rsidRDefault="005D16DF">
            <w:pPr>
              <w:pStyle w:val="TableParagraph"/>
              <w:spacing w:before="43"/>
              <w:ind w:left="6"/>
              <w:jc w:val="center"/>
              <w:rPr>
                <w:sz w:val="20"/>
              </w:rPr>
            </w:pPr>
            <w:r>
              <w:rPr>
                <w:w w:val="99"/>
                <w:sz w:val="20"/>
              </w:rPr>
              <w:t>0</w:t>
            </w:r>
          </w:p>
        </w:tc>
        <w:tc>
          <w:tcPr>
            <w:tcW w:w="1629" w:type="dxa"/>
          </w:tcPr>
          <w:p w:rsidR="005D16DF" w:rsidRDefault="005D16DF">
            <w:pPr>
              <w:pStyle w:val="TableParagraph"/>
              <w:spacing w:before="43"/>
              <w:ind w:left="9"/>
              <w:jc w:val="center"/>
              <w:rPr>
                <w:sz w:val="20"/>
              </w:rPr>
            </w:pPr>
            <w:r>
              <w:rPr>
                <w:w w:val="99"/>
                <w:sz w:val="20"/>
              </w:rPr>
              <w:t>0</w:t>
            </w:r>
          </w:p>
        </w:tc>
      </w:tr>
      <w:tr w:rsidR="005D16DF">
        <w:trPr>
          <w:trHeight w:val="342"/>
        </w:trPr>
        <w:tc>
          <w:tcPr>
            <w:tcW w:w="2726" w:type="dxa"/>
          </w:tcPr>
          <w:p w:rsidR="005D16DF" w:rsidRDefault="005D16DF">
            <w:pPr>
              <w:pStyle w:val="TableParagraph"/>
              <w:rPr>
                <w:rFonts w:ascii="Times New Roman"/>
                <w:sz w:val="18"/>
              </w:rPr>
            </w:pPr>
          </w:p>
        </w:tc>
        <w:tc>
          <w:tcPr>
            <w:tcW w:w="495" w:type="dxa"/>
          </w:tcPr>
          <w:p w:rsidR="005D16DF" w:rsidRDefault="005D16DF">
            <w:pPr>
              <w:pStyle w:val="TableParagraph"/>
              <w:spacing w:before="44"/>
              <w:ind w:left="25" w:right="16"/>
              <w:jc w:val="center"/>
              <w:rPr>
                <w:sz w:val="20"/>
              </w:rPr>
            </w:pPr>
            <w:r>
              <w:rPr>
                <w:sz w:val="20"/>
              </w:rPr>
              <w:t>19</w:t>
            </w:r>
          </w:p>
        </w:tc>
        <w:tc>
          <w:tcPr>
            <w:tcW w:w="2655" w:type="dxa"/>
          </w:tcPr>
          <w:p w:rsidR="005D16DF" w:rsidRDefault="005D16DF">
            <w:pPr>
              <w:pStyle w:val="TableParagraph"/>
              <w:rPr>
                <w:rFonts w:ascii="Times New Roman"/>
                <w:sz w:val="18"/>
              </w:rPr>
            </w:pPr>
          </w:p>
        </w:tc>
        <w:tc>
          <w:tcPr>
            <w:tcW w:w="2726" w:type="dxa"/>
          </w:tcPr>
          <w:p w:rsidR="005D16DF" w:rsidRDefault="005D16DF">
            <w:pPr>
              <w:pStyle w:val="TableParagraph"/>
              <w:spacing w:before="44"/>
              <w:ind w:left="13"/>
              <w:rPr>
                <w:sz w:val="20"/>
              </w:rPr>
            </w:pPr>
            <w:r>
              <w:rPr>
                <w:rFonts w:hint="eastAsia"/>
                <w:sz w:val="20"/>
              </w:rPr>
              <w:t>十九、住房保障支出</w:t>
            </w:r>
          </w:p>
        </w:tc>
        <w:tc>
          <w:tcPr>
            <w:tcW w:w="496" w:type="dxa"/>
          </w:tcPr>
          <w:p w:rsidR="005D16DF" w:rsidRDefault="005D16DF">
            <w:pPr>
              <w:pStyle w:val="TableParagraph"/>
              <w:spacing w:before="44"/>
              <w:ind w:left="27" w:right="16"/>
              <w:jc w:val="center"/>
              <w:rPr>
                <w:sz w:val="20"/>
              </w:rPr>
            </w:pPr>
            <w:r>
              <w:rPr>
                <w:sz w:val="20"/>
              </w:rPr>
              <w:t>46</w:t>
            </w:r>
          </w:p>
        </w:tc>
        <w:tc>
          <w:tcPr>
            <w:tcW w:w="1627" w:type="dxa"/>
          </w:tcPr>
          <w:p w:rsidR="005D16DF" w:rsidRDefault="005D16DF">
            <w:pPr>
              <w:pStyle w:val="TableParagraph"/>
              <w:spacing w:before="44"/>
              <w:ind w:left="5"/>
              <w:jc w:val="center"/>
              <w:rPr>
                <w:sz w:val="20"/>
              </w:rPr>
            </w:pPr>
            <w:r>
              <w:rPr>
                <w:w w:val="99"/>
                <w:sz w:val="20"/>
              </w:rPr>
              <w:t>0</w:t>
            </w:r>
          </w:p>
        </w:tc>
        <w:tc>
          <w:tcPr>
            <w:tcW w:w="1627" w:type="dxa"/>
          </w:tcPr>
          <w:p w:rsidR="005D16DF" w:rsidRDefault="005D16DF">
            <w:pPr>
              <w:pStyle w:val="TableParagraph"/>
              <w:spacing w:before="44"/>
              <w:ind w:left="6"/>
              <w:jc w:val="center"/>
              <w:rPr>
                <w:sz w:val="20"/>
              </w:rPr>
            </w:pPr>
            <w:r>
              <w:rPr>
                <w:w w:val="99"/>
                <w:sz w:val="20"/>
              </w:rPr>
              <w:t>0</w:t>
            </w:r>
          </w:p>
        </w:tc>
        <w:tc>
          <w:tcPr>
            <w:tcW w:w="1629" w:type="dxa"/>
          </w:tcPr>
          <w:p w:rsidR="005D16DF" w:rsidRDefault="005D16DF">
            <w:pPr>
              <w:pStyle w:val="TableParagraph"/>
              <w:spacing w:before="44"/>
              <w:ind w:left="9"/>
              <w:jc w:val="center"/>
              <w:rPr>
                <w:sz w:val="20"/>
              </w:rPr>
            </w:pPr>
            <w:r>
              <w:rPr>
                <w:w w:val="99"/>
                <w:sz w:val="20"/>
              </w:rPr>
              <w:t>0</w:t>
            </w:r>
          </w:p>
        </w:tc>
      </w:tr>
      <w:tr w:rsidR="005D16DF">
        <w:trPr>
          <w:trHeight w:val="342"/>
        </w:trPr>
        <w:tc>
          <w:tcPr>
            <w:tcW w:w="2726" w:type="dxa"/>
          </w:tcPr>
          <w:p w:rsidR="005D16DF" w:rsidRDefault="005D16DF">
            <w:pPr>
              <w:pStyle w:val="TableParagraph"/>
              <w:rPr>
                <w:rFonts w:ascii="Times New Roman"/>
                <w:sz w:val="18"/>
              </w:rPr>
            </w:pPr>
          </w:p>
        </w:tc>
        <w:tc>
          <w:tcPr>
            <w:tcW w:w="495" w:type="dxa"/>
          </w:tcPr>
          <w:p w:rsidR="005D16DF" w:rsidRDefault="005D16DF">
            <w:pPr>
              <w:pStyle w:val="TableParagraph"/>
              <w:spacing w:before="44"/>
              <w:ind w:left="25" w:right="16"/>
              <w:jc w:val="center"/>
              <w:rPr>
                <w:sz w:val="20"/>
              </w:rPr>
            </w:pPr>
            <w:r>
              <w:rPr>
                <w:sz w:val="20"/>
              </w:rPr>
              <w:t>20</w:t>
            </w:r>
          </w:p>
        </w:tc>
        <w:tc>
          <w:tcPr>
            <w:tcW w:w="2655" w:type="dxa"/>
          </w:tcPr>
          <w:p w:rsidR="005D16DF" w:rsidRDefault="005D16DF">
            <w:pPr>
              <w:pStyle w:val="TableParagraph"/>
              <w:rPr>
                <w:rFonts w:ascii="Times New Roman"/>
                <w:sz w:val="18"/>
              </w:rPr>
            </w:pPr>
          </w:p>
        </w:tc>
        <w:tc>
          <w:tcPr>
            <w:tcW w:w="2726" w:type="dxa"/>
          </w:tcPr>
          <w:p w:rsidR="005D16DF" w:rsidRDefault="005D16DF">
            <w:pPr>
              <w:pStyle w:val="TableParagraph"/>
              <w:spacing w:before="44"/>
              <w:ind w:left="13"/>
              <w:rPr>
                <w:sz w:val="20"/>
              </w:rPr>
            </w:pPr>
            <w:r>
              <w:rPr>
                <w:rFonts w:hint="eastAsia"/>
                <w:sz w:val="20"/>
              </w:rPr>
              <w:t>二十、粮油物资储备支出</w:t>
            </w:r>
          </w:p>
        </w:tc>
        <w:tc>
          <w:tcPr>
            <w:tcW w:w="496" w:type="dxa"/>
          </w:tcPr>
          <w:p w:rsidR="005D16DF" w:rsidRDefault="005D16DF">
            <w:pPr>
              <w:pStyle w:val="TableParagraph"/>
              <w:spacing w:before="44"/>
              <w:ind w:left="27" w:right="16"/>
              <w:jc w:val="center"/>
              <w:rPr>
                <w:sz w:val="20"/>
              </w:rPr>
            </w:pPr>
            <w:r>
              <w:rPr>
                <w:sz w:val="20"/>
              </w:rPr>
              <w:t>47</w:t>
            </w:r>
          </w:p>
        </w:tc>
        <w:tc>
          <w:tcPr>
            <w:tcW w:w="1627" w:type="dxa"/>
          </w:tcPr>
          <w:p w:rsidR="005D16DF" w:rsidRDefault="005D16DF">
            <w:pPr>
              <w:pStyle w:val="TableParagraph"/>
              <w:spacing w:before="42"/>
              <w:ind w:left="5"/>
              <w:jc w:val="center"/>
              <w:rPr>
                <w:sz w:val="20"/>
              </w:rPr>
            </w:pPr>
            <w:r>
              <w:rPr>
                <w:w w:val="99"/>
                <w:sz w:val="20"/>
              </w:rPr>
              <w:t>0</w:t>
            </w:r>
          </w:p>
        </w:tc>
        <w:tc>
          <w:tcPr>
            <w:tcW w:w="1627" w:type="dxa"/>
          </w:tcPr>
          <w:p w:rsidR="005D16DF" w:rsidRDefault="005D16DF">
            <w:pPr>
              <w:pStyle w:val="TableParagraph"/>
              <w:spacing w:before="42"/>
              <w:ind w:left="6"/>
              <w:jc w:val="center"/>
              <w:rPr>
                <w:sz w:val="20"/>
              </w:rPr>
            </w:pPr>
            <w:r>
              <w:rPr>
                <w:w w:val="99"/>
                <w:sz w:val="20"/>
              </w:rPr>
              <w:t>0</w:t>
            </w:r>
          </w:p>
        </w:tc>
        <w:tc>
          <w:tcPr>
            <w:tcW w:w="1629" w:type="dxa"/>
          </w:tcPr>
          <w:p w:rsidR="005D16DF" w:rsidRDefault="005D16DF">
            <w:pPr>
              <w:pStyle w:val="TableParagraph"/>
              <w:spacing w:before="42"/>
              <w:ind w:left="9"/>
              <w:jc w:val="center"/>
              <w:rPr>
                <w:sz w:val="20"/>
              </w:rPr>
            </w:pPr>
            <w:r>
              <w:rPr>
                <w:w w:val="99"/>
                <w:sz w:val="20"/>
              </w:rPr>
              <w:t>0</w:t>
            </w:r>
          </w:p>
        </w:tc>
      </w:tr>
      <w:tr w:rsidR="005D16DF">
        <w:trPr>
          <w:trHeight w:val="341"/>
        </w:trPr>
        <w:tc>
          <w:tcPr>
            <w:tcW w:w="2726" w:type="dxa"/>
          </w:tcPr>
          <w:p w:rsidR="005D16DF" w:rsidRDefault="005D16DF">
            <w:pPr>
              <w:pStyle w:val="TableParagraph"/>
              <w:rPr>
                <w:rFonts w:ascii="Times New Roman"/>
                <w:sz w:val="18"/>
              </w:rPr>
            </w:pPr>
          </w:p>
        </w:tc>
        <w:tc>
          <w:tcPr>
            <w:tcW w:w="495" w:type="dxa"/>
          </w:tcPr>
          <w:p w:rsidR="005D16DF" w:rsidRDefault="005D16DF">
            <w:pPr>
              <w:pStyle w:val="TableParagraph"/>
              <w:spacing w:before="43"/>
              <w:ind w:left="25" w:right="16"/>
              <w:jc w:val="center"/>
              <w:rPr>
                <w:sz w:val="20"/>
              </w:rPr>
            </w:pPr>
            <w:r>
              <w:rPr>
                <w:sz w:val="20"/>
              </w:rPr>
              <w:t>21</w:t>
            </w:r>
          </w:p>
        </w:tc>
        <w:tc>
          <w:tcPr>
            <w:tcW w:w="2655" w:type="dxa"/>
          </w:tcPr>
          <w:p w:rsidR="005D16DF" w:rsidRDefault="005D16DF">
            <w:pPr>
              <w:pStyle w:val="TableParagraph"/>
              <w:rPr>
                <w:rFonts w:ascii="Times New Roman"/>
                <w:sz w:val="18"/>
              </w:rPr>
            </w:pPr>
          </w:p>
        </w:tc>
        <w:tc>
          <w:tcPr>
            <w:tcW w:w="2726" w:type="dxa"/>
          </w:tcPr>
          <w:p w:rsidR="005D16DF" w:rsidRDefault="005D16DF">
            <w:pPr>
              <w:pStyle w:val="TableParagraph"/>
              <w:spacing w:before="43"/>
              <w:ind w:left="563"/>
              <w:rPr>
                <w:sz w:val="20"/>
              </w:rPr>
            </w:pPr>
            <w:r>
              <w:rPr>
                <w:rFonts w:hint="eastAsia"/>
                <w:sz w:val="20"/>
              </w:rPr>
              <w:t>二十一、其他支出</w:t>
            </w:r>
          </w:p>
        </w:tc>
        <w:tc>
          <w:tcPr>
            <w:tcW w:w="496" w:type="dxa"/>
          </w:tcPr>
          <w:p w:rsidR="005D16DF" w:rsidRDefault="005D16DF">
            <w:pPr>
              <w:pStyle w:val="TableParagraph"/>
              <w:spacing w:before="43"/>
              <w:ind w:left="27" w:right="16"/>
              <w:jc w:val="center"/>
              <w:rPr>
                <w:sz w:val="20"/>
              </w:rPr>
            </w:pPr>
            <w:r>
              <w:rPr>
                <w:sz w:val="20"/>
              </w:rPr>
              <w:t>48</w:t>
            </w:r>
          </w:p>
        </w:tc>
        <w:tc>
          <w:tcPr>
            <w:tcW w:w="1627" w:type="dxa"/>
          </w:tcPr>
          <w:p w:rsidR="005D16DF" w:rsidRDefault="005D16DF">
            <w:pPr>
              <w:pStyle w:val="TableParagraph"/>
              <w:spacing w:before="43"/>
              <w:ind w:left="5"/>
              <w:jc w:val="center"/>
              <w:rPr>
                <w:sz w:val="20"/>
              </w:rPr>
            </w:pPr>
            <w:r>
              <w:rPr>
                <w:w w:val="99"/>
                <w:sz w:val="20"/>
              </w:rPr>
              <w:t>0</w:t>
            </w:r>
          </w:p>
        </w:tc>
        <w:tc>
          <w:tcPr>
            <w:tcW w:w="1627" w:type="dxa"/>
          </w:tcPr>
          <w:p w:rsidR="005D16DF" w:rsidRDefault="005D16DF">
            <w:pPr>
              <w:pStyle w:val="TableParagraph"/>
              <w:spacing w:before="43"/>
              <w:ind w:left="6"/>
              <w:jc w:val="center"/>
              <w:rPr>
                <w:sz w:val="20"/>
              </w:rPr>
            </w:pPr>
            <w:r>
              <w:rPr>
                <w:w w:val="99"/>
                <w:sz w:val="20"/>
              </w:rPr>
              <w:t>0</w:t>
            </w:r>
          </w:p>
        </w:tc>
        <w:tc>
          <w:tcPr>
            <w:tcW w:w="1629" w:type="dxa"/>
          </w:tcPr>
          <w:p w:rsidR="005D16DF" w:rsidRDefault="005D16DF">
            <w:pPr>
              <w:pStyle w:val="TableParagraph"/>
              <w:spacing w:before="43"/>
              <w:ind w:left="9"/>
              <w:jc w:val="center"/>
              <w:rPr>
                <w:sz w:val="20"/>
              </w:rPr>
            </w:pPr>
            <w:r>
              <w:rPr>
                <w:w w:val="99"/>
                <w:sz w:val="20"/>
              </w:rPr>
              <w:t>0</w:t>
            </w:r>
          </w:p>
        </w:tc>
      </w:tr>
      <w:tr w:rsidR="005D16DF">
        <w:trPr>
          <w:trHeight w:val="341"/>
        </w:trPr>
        <w:tc>
          <w:tcPr>
            <w:tcW w:w="2726" w:type="dxa"/>
          </w:tcPr>
          <w:p w:rsidR="005D16DF" w:rsidRDefault="005D16DF">
            <w:pPr>
              <w:pStyle w:val="TableParagraph"/>
              <w:spacing w:before="44"/>
              <w:ind w:left="763"/>
              <w:rPr>
                <w:b/>
                <w:sz w:val="20"/>
              </w:rPr>
            </w:pPr>
            <w:r>
              <w:rPr>
                <w:rFonts w:hint="eastAsia"/>
                <w:b/>
                <w:sz w:val="20"/>
              </w:rPr>
              <w:t>本年收入合计</w:t>
            </w:r>
          </w:p>
        </w:tc>
        <w:tc>
          <w:tcPr>
            <w:tcW w:w="495" w:type="dxa"/>
          </w:tcPr>
          <w:p w:rsidR="005D16DF" w:rsidRDefault="005D16DF">
            <w:pPr>
              <w:pStyle w:val="TableParagraph"/>
              <w:spacing w:before="44"/>
              <w:ind w:left="25" w:right="16"/>
              <w:jc w:val="center"/>
              <w:rPr>
                <w:sz w:val="20"/>
              </w:rPr>
            </w:pPr>
            <w:r>
              <w:rPr>
                <w:sz w:val="20"/>
              </w:rPr>
              <w:t>22</w:t>
            </w:r>
          </w:p>
        </w:tc>
        <w:tc>
          <w:tcPr>
            <w:tcW w:w="2655" w:type="dxa"/>
          </w:tcPr>
          <w:p w:rsidR="005D16DF" w:rsidRDefault="005D16DF">
            <w:pPr>
              <w:pStyle w:val="TableParagraph"/>
              <w:spacing w:before="44"/>
              <w:ind w:left="1007" w:right="997"/>
              <w:jc w:val="center"/>
              <w:rPr>
                <w:sz w:val="20"/>
                <w:lang w:val="en-US"/>
              </w:rPr>
            </w:pPr>
            <w:r>
              <w:rPr>
                <w:sz w:val="20"/>
              </w:rPr>
              <w:t>259.6</w:t>
            </w:r>
            <w:r>
              <w:rPr>
                <w:sz w:val="20"/>
                <w:lang w:val="en-US"/>
              </w:rPr>
              <w:t>8</w:t>
            </w:r>
          </w:p>
        </w:tc>
        <w:tc>
          <w:tcPr>
            <w:tcW w:w="2726" w:type="dxa"/>
          </w:tcPr>
          <w:p w:rsidR="005D16DF" w:rsidRDefault="005D16DF">
            <w:pPr>
              <w:pStyle w:val="TableParagraph"/>
              <w:spacing w:before="44"/>
              <w:ind w:left="762"/>
              <w:rPr>
                <w:b/>
                <w:sz w:val="20"/>
              </w:rPr>
            </w:pPr>
            <w:r>
              <w:rPr>
                <w:rFonts w:hint="eastAsia"/>
                <w:b/>
                <w:sz w:val="20"/>
              </w:rPr>
              <w:t>本年支出合计</w:t>
            </w:r>
          </w:p>
        </w:tc>
        <w:tc>
          <w:tcPr>
            <w:tcW w:w="496" w:type="dxa"/>
          </w:tcPr>
          <w:p w:rsidR="005D16DF" w:rsidRDefault="005D16DF">
            <w:pPr>
              <w:pStyle w:val="TableParagraph"/>
              <w:spacing w:before="44"/>
              <w:ind w:left="27" w:right="16"/>
              <w:jc w:val="center"/>
              <w:rPr>
                <w:sz w:val="20"/>
              </w:rPr>
            </w:pPr>
            <w:r>
              <w:rPr>
                <w:sz w:val="20"/>
              </w:rPr>
              <w:t>49</w:t>
            </w:r>
          </w:p>
        </w:tc>
        <w:tc>
          <w:tcPr>
            <w:tcW w:w="1627" w:type="dxa"/>
          </w:tcPr>
          <w:p w:rsidR="005D16DF" w:rsidRDefault="005D16DF">
            <w:pPr>
              <w:pStyle w:val="TableParagraph"/>
              <w:spacing w:before="44"/>
              <w:ind w:left="492" w:right="484"/>
              <w:jc w:val="center"/>
              <w:rPr>
                <w:sz w:val="20"/>
              </w:rPr>
            </w:pPr>
            <w:r>
              <w:rPr>
                <w:sz w:val="20"/>
              </w:rPr>
              <w:t>269.49</w:t>
            </w:r>
          </w:p>
        </w:tc>
        <w:tc>
          <w:tcPr>
            <w:tcW w:w="1627" w:type="dxa"/>
          </w:tcPr>
          <w:p w:rsidR="005D16DF" w:rsidRDefault="005D16DF">
            <w:pPr>
              <w:pStyle w:val="TableParagraph"/>
              <w:spacing w:before="44"/>
              <w:ind w:left="492" w:right="484"/>
              <w:jc w:val="center"/>
              <w:rPr>
                <w:sz w:val="20"/>
              </w:rPr>
            </w:pPr>
            <w:r>
              <w:rPr>
                <w:sz w:val="20"/>
              </w:rPr>
              <w:t>269.49</w:t>
            </w:r>
          </w:p>
        </w:tc>
        <w:tc>
          <w:tcPr>
            <w:tcW w:w="1629" w:type="dxa"/>
          </w:tcPr>
          <w:p w:rsidR="005D16DF" w:rsidRDefault="005D16DF">
            <w:pPr>
              <w:pStyle w:val="TableParagraph"/>
              <w:spacing w:before="44"/>
              <w:ind w:left="9"/>
              <w:jc w:val="center"/>
              <w:rPr>
                <w:sz w:val="20"/>
              </w:rPr>
            </w:pPr>
            <w:r>
              <w:rPr>
                <w:w w:val="99"/>
                <w:sz w:val="20"/>
              </w:rPr>
              <w:t>0</w:t>
            </w:r>
          </w:p>
        </w:tc>
      </w:tr>
      <w:tr w:rsidR="005D16DF">
        <w:trPr>
          <w:trHeight w:val="342"/>
        </w:trPr>
        <w:tc>
          <w:tcPr>
            <w:tcW w:w="2726" w:type="dxa"/>
          </w:tcPr>
          <w:p w:rsidR="005D16DF" w:rsidRDefault="005D16DF">
            <w:pPr>
              <w:pStyle w:val="TableParagraph"/>
              <w:spacing w:before="45"/>
              <w:ind w:left="14"/>
              <w:rPr>
                <w:sz w:val="20"/>
              </w:rPr>
            </w:pPr>
            <w:r>
              <w:rPr>
                <w:rFonts w:hint="eastAsia"/>
                <w:sz w:val="20"/>
              </w:rPr>
              <w:t>年初财政拨款结转和结余</w:t>
            </w:r>
          </w:p>
        </w:tc>
        <w:tc>
          <w:tcPr>
            <w:tcW w:w="495" w:type="dxa"/>
          </w:tcPr>
          <w:p w:rsidR="005D16DF" w:rsidRDefault="005D16DF">
            <w:pPr>
              <w:pStyle w:val="TableParagraph"/>
              <w:spacing w:before="45"/>
              <w:ind w:left="25" w:right="16"/>
              <w:jc w:val="center"/>
              <w:rPr>
                <w:sz w:val="20"/>
              </w:rPr>
            </w:pPr>
            <w:r>
              <w:rPr>
                <w:sz w:val="20"/>
              </w:rPr>
              <w:t>23</w:t>
            </w:r>
          </w:p>
        </w:tc>
        <w:tc>
          <w:tcPr>
            <w:tcW w:w="2655" w:type="dxa"/>
          </w:tcPr>
          <w:p w:rsidR="005D16DF" w:rsidRDefault="005D16DF">
            <w:pPr>
              <w:pStyle w:val="TableParagraph"/>
              <w:spacing w:before="42"/>
              <w:ind w:left="1005" w:right="997"/>
              <w:jc w:val="center"/>
              <w:rPr>
                <w:sz w:val="20"/>
              </w:rPr>
            </w:pPr>
            <w:r>
              <w:rPr>
                <w:sz w:val="20"/>
              </w:rPr>
              <w:t>14.89</w:t>
            </w:r>
          </w:p>
        </w:tc>
        <w:tc>
          <w:tcPr>
            <w:tcW w:w="2726" w:type="dxa"/>
          </w:tcPr>
          <w:p w:rsidR="005D16DF" w:rsidRDefault="005D16DF">
            <w:pPr>
              <w:pStyle w:val="TableParagraph"/>
              <w:spacing w:before="45"/>
              <w:ind w:left="263"/>
              <w:rPr>
                <w:sz w:val="20"/>
              </w:rPr>
            </w:pPr>
            <w:r>
              <w:rPr>
                <w:rFonts w:hint="eastAsia"/>
                <w:sz w:val="20"/>
              </w:rPr>
              <w:t>年末财政拨款结转和结余</w:t>
            </w:r>
          </w:p>
        </w:tc>
        <w:tc>
          <w:tcPr>
            <w:tcW w:w="496" w:type="dxa"/>
          </w:tcPr>
          <w:p w:rsidR="005D16DF" w:rsidRDefault="005D16DF">
            <w:pPr>
              <w:pStyle w:val="TableParagraph"/>
              <w:spacing w:before="45"/>
              <w:ind w:left="27" w:right="16"/>
              <w:jc w:val="center"/>
              <w:rPr>
                <w:sz w:val="20"/>
              </w:rPr>
            </w:pPr>
            <w:r>
              <w:rPr>
                <w:sz w:val="20"/>
              </w:rPr>
              <w:t>50</w:t>
            </w:r>
          </w:p>
        </w:tc>
        <w:tc>
          <w:tcPr>
            <w:tcW w:w="1627" w:type="dxa"/>
          </w:tcPr>
          <w:p w:rsidR="005D16DF" w:rsidRDefault="005D16DF">
            <w:pPr>
              <w:pStyle w:val="TableParagraph"/>
              <w:spacing w:before="42"/>
              <w:ind w:left="492" w:right="484"/>
              <w:jc w:val="center"/>
              <w:rPr>
                <w:sz w:val="20"/>
              </w:rPr>
            </w:pPr>
            <w:r>
              <w:rPr>
                <w:sz w:val="20"/>
              </w:rPr>
              <w:t>5.08</w:t>
            </w:r>
          </w:p>
        </w:tc>
        <w:tc>
          <w:tcPr>
            <w:tcW w:w="1627" w:type="dxa"/>
          </w:tcPr>
          <w:p w:rsidR="005D16DF" w:rsidRDefault="005D16DF">
            <w:pPr>
              <w:pStyle w:val="TableParagraph"/>
              <w:spacing w:before="42"/>
              <w:ind w:left="492" w:right="484"/>
              <w:jc w:val="center"/>
              <w:rPr>
                <w:sz w:val="20"/>
              </w:rPr>
            </w:pPr>
            <w:r>
              <w:rPr>
                <w:sz w:val="20"/>
              </w:rPr>
              <w:t>5.08</w:t>
            </w:r>
          </w:p>
        </w:tc>
        <w:tc>
          <w:tcPr>
            <w:tcW w:w="1629" w:type="dxa"/>
          </w:tcPr>
          <w:p w:rsidR="005D16DF" w:rsidRDefault="005D16DF">
            <w:pPr>
              <w:pStyle w:val="TableParagraph"/>
              <w:spacing w:before="42"/>
              <w:ind w:left="9"/>
              <w:jc w:val="center"/>
              <w:rPr>
                <w:sz w:val="20"/>
              </w:rPr>
            </w:pPr>
            <w:r>
              <w:rPr>
                <w:w w:val="99"/>
                <w:sz w:val="20"/>
              </w:rPr>
              <w:t>0</w:t>
            </w:r>
          </w:p>
        </w:tc>
      </w:tr>
      <w:tr w:rsidR="005D16DF">
        <w:trPr>
          <w:trHeight w:val="342"/>
        </w:trPr>
        <w:tc>
          <w:tcPr>
            <w:tcW w:w="2726" w:type="dxa"/>
          </w:tcPr>
          <w:p w:rsidR="005D16DF" w:rsidRDefault="005D16DF">
            <w:pPr>
              <w:pStyle w:val="TableParagraph"/>
              <w:spacing w:before="43"/>
              <w:ind w:left="213"/>
              <w:rPr>
                <w:sz w:val="20"/>
              </w:rPr>
            </w:pPr>
            <w:r>
              <w:rPr>
                <w:rFonts w:hint="eastAsia"/>
                <w:sz w:val="20"/>
              </w:rPr>
              <w:t>一般公共预算财政拨款</w:t>
            </w:r>
          </w:p>
        </w:tc>
        <w:tc>
          <w:tcPr>
            <w:tcW w:w="495" w:type="dxa"/>
          </w:tcPr>
          <w:p w:rsidR="005D16DF" w:rsidRDefault="005D16DF">
            <w:pPr>
              <w:pStyle w:val="TableParagraph"/>
              <w:spacing w:before="43"/>
              <w:ind w:left="25" w:right="16"/>
              <w:jc w:val="center"/>
              <w:rPr>
                <w:sz w:val="20"/>
              </w:rPr>
            </w:pPr>
            <w:r>
              <w:rPr>
                <w:sz w:val="20"/>
              </w:rPr>
              <w:t>24</w:t>
            </w:r>
          </w:p>
        </w:tc>
        <w:tc>
          <w:tcPr>
            <w:tcW w:w="2655" w:type="dxa"/>
          </w:tcPr>
          <w:p w:rsidR="005D16DF" w:rsidRDefault="005D16DF">
            <w:pPr>
              <w:pStyle w:val="TableParagraph"/>
              <w:spacing w:before="43"/>
              <w:ind w:left="1007" w:right="997"/>
              <w:jc w:val="center"/>
              <w:rPr>
                <w:sz w:val="20"/>
              </w:rPr>
            </w:pPr>
            <w:r>
              <w:rPr>
                <w:sz w:val="20"/>
              </w:rPr>
              <w:t>14.89</w:t>
            </w:r>
          </w:p>
        </w:tc>
        <w:tc>
          <w:tcPr>
            <w:tcW w:w="2726" w:type="dxa"/>
          </w:tcPr>
          <w:p w:rsidR="005D16DF" w:rsidRDefault="005D16DF">
            <w:pPr>
              <w:pStyle w:val="TableParagraph"/>
              <w:rPr>
                <w:rFonts w:ascii="Times New Roman"/>
                <w:sz w:val="18"/>
              </w:rPr>
            </w:pPr>
          </w:p>
        </w:tc>
        <w:tc>
          <w:tcPr>
            <w:tcW w:w="496" w:type="dxa"/>
          </w:tcPr>
          <w:p w:rsidR="005D16DF" w:rsidRDefault="005D16DF">
            <w:pPr>
              <w:pStyle w:val="TableParagraph"/>
              <w:spacing w:before="43"/>
              <w:ind w:left="27" w:right="16"/>
              <w:jc w:val="center"/>
              <w:rPr>
                <w:sz w:val="20"/>
              </w:rPr>
            </w:pPr>
            <w:r>
              <w:rPr>
                <w:sz w:val="20"/>
              </w:rPr>
              <w:t>51</w:t>
            </w:r>
          </w:p>
        </w:tc>
        <w:tc>
          <w:tcPr>
            <w:tcW w:w="1627" w:type="dxa"/>
          </w:tcPr>
          <w:p w:rsidR="005D16DF" w:rsidRDefault="005D16DF">
            <w:pPr>
              <w:pStyle w:val="TableParagraph"/>
              <w:rPr>
                <w:rFonts w:ascii="Times New Roman"/>
                <w:sz w:val="18"/>
              </w:rPr>
            </w:pPr>
          </w:p>
        </w:tc>
        <w:tc>
          <w:tcPr>
            <w:tcW w:w="1627" w:type="dxa"/>
          </w:tcPr>
          <w:p w:rsidR="005D16DF" w:rsidRDefault="005D16DF">
            <w:pPr>
              <w:pStyle w:val="TableParagraph"/>
              <w:rPr>
                <w:rFonts w:ascii="Times New Roman"/>
                <w:sz w:val="18"/>
              </w:rPr>
            </w:pPr>
          </w:p>
        </w:tc>
        <w:tc>
          <w:tcPr>
            <w:tcW w:w="1629" w:type="dxa"/>
          </w:tcPr>
          <w:p w:rsidR="005D16DF" w:rsidRDefault="005D16DF">
            <w:pPr>
              <w:pStyle w:val="TableParagraph"/>
              <w:rPr>
                <w:rFonts w:ascii="Times New Roman"/>
                <w:sz w:val="18"/>
              </w:rPr>
            </w:pPr>
          </w:p>
        </w:tc>
      </w:tr>
      <w:tr w:rsidR="005D16DF">
        <w:trPr>
          <w:trHeight w:val="341"/>
        </w:trPr>
        <w:tc>
          <w:tcPr>
            <w:tcW w:w="2726" w:type="dxa"/>
          </w:tcPr>
          <w:p w:rsidR="005D16DF" w:rsidRDefault="005D16DF">
            <w:pPr>
              <w:pStyle w:val="TableParagraph"/>
              <w:spacing w:before="44"/>
              <w:ind w:left="213"/>
              <w:rPr>
                <w:sz w:val="20"/>
              </w:rPr>
            </w:pPr>
            <w:r>
              <w:rPr>
                <w:rFonts w:hint="eastAsia"/>
                <w:sz w:val="20"/>
              </w:rPr>
              <w:t>政府性基金预算财政拨款</w:t>
            </w:r>
          </w:p>
        </w:tc>
        <w:tc>
          <w:tcPr>
            <w:tcW w:w="495" w:type="dxa"/>
          </w:tcPr>
          <w:p w:rsidR="005D16DF" w:rsidRDefault="005D16DF">
            <w:pPr>
              <w:pStyle w:val="TableParagraph"/>
              <w:spacing w:before="44"/>
              <w:ind w:left="25" w:right="16"/>
              <w:jc w:val="center"/>
              <w:rPr>
                <w:sz w:val="20"/>
              </w:rPr>
            </w:pPr>
            <w:r>
              <w:rPr>
                <w:sz w:val="20"/>
              </w:rPr>
              <w:t>25</w:t>
            </w:r>
          </w:p>
        </w:tc>
        <w:tc>
          <w:tcPr>
            <w:tcW w:w="2655" w:type="dxa"/>
          </w:tcPr>
          <w:p w:rsidR="005D16DF" w:rsidRDefault="005D16DF">
            <w:pPr>
              <w:pStyle w:val="TableParagraph"/>
              <w:spacing w:before="44"/>
              <w:ind w:left="8"/>
              <w:jc w:val="center"/>
              <w:rPr>
                <w:sz w:val="20"/>
              </w:rPr>
            </w:pPr>
            <w:r>
              <w:rPr>
                <w:w w:val="99"/>
                <w:sz w:val="20"/>
              </w:rPr>
              <w:t>0</w:t>
            </w:r>
          </w:p>
        </w:tc>
        <w:tc>
          <w:tcPr>
            <w:tcW w:w="2726" w:type="dxa"/>
          </w:tcPr>
          <w:p w:rsidR="005D16DF" w:rsidRDefault="005D16DF">
            <w:pPr>
              <w:pStyle w:val="TableParagraph"/>
              <w:rPr>
                <w:rFonts w:ascii="Times New Roman"/>
                <w:sz w:val="18"/>
              </w:rPr>
            </w:pPr>
          </w:p>
        </w:tc>
        <w:tc>
          <w:tcPr>
            <w:tcW w:w="496" w:type="dxa"/>
          </w:tcPr>
          <w:p w:rsidR="005D16DF" w:rsidRDefault="005D16DF">
            <w:pPr>
              <w:pStyle w:val="TableParagraph"/>
              <w:spacing w:before="44"/>
              <w:ind w:left="27" w:right="16"/>
              <w:jc w:val="center"/>
              <w:rPr>
                <w:sz w:val="20"/>
              </w:rPr>
            </w:pPr>
            <w:r>
              <w:rPr>
                <w:sz w:val="20"/>
              </w:rPr>
              <w:t>52</w:t>
            </w:r>
          </w:p>
        </w:tc>
        <w:tc>
          <w:tcPr>
            <w:tcW w:w="1627" w:type="dxa"/>
          </w:tcPr>
          <w:p w:rsidR="005D16DF" w:rsidRDefault="005D16DF">
            <w:pPr>
              <w:pStyle w:val="TableParagraph"/>
              <w:rPr>
                <w:rFonts w:ascii="Times New Roman"/>
                <w:sz w:val="18"/>
              </w:rPr>
            </w:pPr>
          </w:p>
        </w:tc>
        <w:tc>
          <w:tcPr>
            <w:tcW w:w="1627" w:type="dxa"/>
          </w:tcPr>
          <w:p w:rsidR="005D16DF" w:rsidRDefault="005D16DF">
            <w:pPr>
              <w:pStyle w:val="TableParagraph"/>
              <w:rPr>
                <w:rFonts w:ascii="Times New Roman"/>
                <w:sz w:val="18"/>
              </w:rPr>
            </w:pPr>
          </w:p>
        </w:tc>
        <w:tc>
          <w:tcPr>
            <w:tcW w:w="1629" w:type="dxa"/>
          </w:tcPr>
          <w:p w:rsidR="005D16DF" w:rsidRDefault="005D16DF">
            <w:pPr>
              <w:pStyle w:val="TableParagraph"/>
              <w:rPr>
                <w:rFonts w:ascii="Times New Roman"/>
                <w:sz w:val="18"/>
              </w:rPr>
            </w:pPr>
          </w:p>
        </w:tc>
      </w:tr>
      <w:tr w:rsidR="005D16DF">
        <w:trPr>
          <w:trHeight w:val="342"/>
        </w:trPr>
        <w:tc>
          <w:tcPr>
            <w:tcW w:w="2726" w:type="dxa"/>
          </w:tcPr>
          <w:p w:rsidR="005D16DF" w:rsidRDefault="005D16DF">
            <w:pPr>
              <w:pStyle w:val="TableParagraph"/>
              <w:rPr>
                <w:rFonts w:ascii="Times New Roman"/>
                <w:sz w:val="18"/>
              </w:rPr>
            </w:pPr>
          </w:p>
        </w:tc>
        <w:tc>
          <w:tcPr>
            <w:tcW w:w="495" w:type="dxa"/>
          </w:tcPr>
          <w:p w:rsidR="005D16DF" w:rsidRDefault="005D16DF">
            <w:pPr>
              <w:pStyle w:val="TableParagraph"/>
              <w:spacing w:before="44"/>
              <w:ind w:left="25" w:right="16"/>
              <w:jc w:val="center"/>
              <w:rPr>
                <w:sz w:val="20"/>
              </w:rPr>
            </w:pPr>
            <w:r>
              <w:rPr>
                <w:sz w:val="20"/>
              </w:rPr>
              <w:t>26</w:t>
            </w:r>
          </w:p>
        </w:tc>
        <w:tc>
          <w:tcPr>
            <w:tcW w:w="2655" w:type="dxa"/>
          </w:tcPr>
          <w:p w:rsidR="005D16DF" w:rsidRDefault="005D16DF">
            <w:pPr>
              <w:pStyle w:val="TableParagraph"/>
              <w:rPr>
                <w:rFonts w:ascii="Times New Roman"/>
                <w:sz w:val="18"/>
              </w:rPr>
            </w:pPr>
          </w:p>
        </w:tc>
        <w:tc>
          <w:tcPr>
            <w:tcW w:w="2726" w:type="dxa"/>
          </w:tcPr>
          <w:p w:rsidR="005D16DF" w:rsidRDefault="005D16DF">
            <w:pPr>
              <w:pStyle w:val="TableParagraph"/>
              <w:rPr>
                <w:rFonts w:ascii="Times New Roman"/>
                <w:sz w:val="18"/>
              </w:rPr>
            </w:pPr>
          </w:p>
        </w:tc>
        <w:tc>
          <w:tcPr>
            <w:tcW w:w="496" w:type="dxa"/>
          </w:tcPr>
          <w:p w:rsidR="005D16DF" w:rsidRDefault="005D16DF">
            <w:pPr>
              <w:pStyle w:val="TableParagraph"/>
              <w:spacing w:before="44"/>
              <w:ind w:left="27" w:right="16"/>
              <w:jc w:val="center"/>
              <w:rPr>
                <w:sz w:val="20"/>
              </w:rPr>
            </w:pPr>
            <w:r>
              <w:rPr>
                <w:sz w:val="20"/>
              </w:rPr>
              <w:t>53</w:t>
            </w:r>
          </w:p>
        </w:tc>
        <w:tc>
          <w:tcPr>
            <w:tcW w:w="1627" w:type="dxa"/>
          </w:tcPr>
          <w:p w:rsidR="005D16DF" w:rsidRDefault="005D16DF">
            <w:pPr>
              <w:pStyle w:val="TableParagraph"/>
              <w:rPr>
                <w:rFonts w:ascii="Times New Roman"/>
                <w:sz w:val="18"/>
              </w:rPr>
            </w:pPr>
          </w:p>
        </w:tc>
        <w:tc>
          <w:tcPr>
            <w:tcW w:w="1627" w:type="dxa"/>
          </w:tcPr>
          <w:p w:rsidR="005D16DF" w:rsidRDefault="005D16DF">
            <w:pPr>
              <w:pStyle w:val="TableParagraph"/>
              <w:rPr>
                <w:rFonts w:ascii="Times New Roman"/>
                <w:sz w:val="18"/>
              </w:rPr>
            </w:pPr>
          </w:p>
        </w:tc>
        <w:tc>
          <w:tcPr>
            <w:tcW w:w="1629" w:type="dxa"/>
          </w:tcPr>
          <w:p w:rsidR="005D16DF" w:rsidRDefault="005D16DF">
            <w:pPr>
              <w:pStyle w:val="TableParagraph"/>
              <w:rPr>
                <w:rFonts w:ascii="Times New Roman"/>
                <w:sz w:val="18"/>
              </w:rPr>
            </w:pPr>
          </w:p>
        </w:tc>
      </w:tr>
      <w:tr w:rsidR="005D16DF">
        <w:trPr>
          <w:trHeight w:val="342"/>
        </w:trPr>
        <w:tc>
          <w:tcPr>
            <w:tcW w:w="2726" w:type="dxa"/>
          </w:tcPr>
          <w:p w:rsidR="005D16DF" w:rsidRDefault="005D16DF">
            <w:pPr>
              <w:pStyle w:val="TableParagraph"/>
              <w:spacing w:before="43"/>
              <w:ind w:left="1139" w:right="1131"/>
              <w:jc w:val="center"/>
              <w:rPr>
                <w:b/>
                <w:sz w:val="20"/>
              </w:rPr>
            </w:pPr>
            <w:r>
              <w:rPr>
                <w:rFonts w:hint="eastAsia"/>
                <w:b/>
                <w:sz w:val="20"/>
              </w:rPr>
              <w:t>总计</w:t>
            </w:r>
          </w:p>
        </w:tc>
        <w:tc>
          <w:tcPr>
            <w:tcW w:w="495" w:type="dxa"/>
          </w:tcPr>
          <w:p w:rsidR="005D16DF" w:rsidRDefault="005D16DF">
            <w:pPr>
              <w:pStyle w:val="TableParagraph"/>
              <w:spacing w:before="43"/>
              <w:ind w:left="25" w:right="16"/>
              <w:jc w:val="center"/>
              <w:rPr>
                <w:sz w:val="20"/>
              </w:rPr>
            </w:pPr>
            <w:r>
              <w:rPr>
                <w:sz w:val="20"/>
              </w:rPr>
              <w:t>27</w:t>
            </w:r>
          </w:p>
        </w:tc>
        <w:tc>
          <w:tcPr>
            <w:tcW w:w="2655" w:type="dxa"/>
          </w:tcPr>
          <w:p w:rsidR="005D16DF" w:rsidRDefault="005D16DF">
            <w:pPr>
              <w:pStyle w:val="TableParagraph"/>
              <w:spacing w:before="43"/>
              <w:ind w:left="1007" w:right="997"/>
              <w:jc w:val="center"/>
              <w:rPr>
                <w:sz w:val="20"/>
              </w:rPr>
            </w:pPr>
            <w:r>
              <w:rPr>
                <w:sz w:val="20"/>
              </w:rPr>
              <w:t>274.57</w:t>
            </w:r>
          </w:p>
        </w:tc>
        <w:tc>
          <w:tcPr>
            <w:tcW w:w="2726" w:type="dxa"/>
          </w:tcPr>
          <w:p w:rsidR="005D16DF" w:rsidRDefault="005D16DF">
            <w:pPr>
              <w:pStyle w:val="TableParagraph"/>
              <w:spacing w:before="43"/>
              <w:ind w:left="1141" w:right="1130"/>
              <w:jc w:val="center"/>
              <w:rPr>
                <w:b/>
                <w:sz w:val="20"/>
              </w:rPr>
            </w:pPr>
            <w:r>
              <w:rPr>
                <w:rFonts w:hint="eastAsia"/>
                <w:b/>
                <w:sz w:val="20"/>
              </w:rPr>
              <w:t>总计</w:t>
            </w:r>
          </w:p>
        </w:tc>
        <w:tc>
          <w:tcPr>
            <w:tcW w:w="496" w:type="dxa"/>
          </w:tcPr>
          <w:p w:rsidR="005D16DF" w:rsidRDefault="005D16DF">
            <w:pPr>
              <w:pStyle w:val="TableParagraph"/>
              <w:spacing w:before="43"/>
              <w:ind w:left="27" w:right="16"/>
              <w:jc w:val="center"/>
              <w:rPr>
                <w:sz w:val="20"/>
              </w:rPr>
            </w:pPr>
            <w:r>
              <w:rPr>
                <w:sz w:val="20"/>
              </w:rPr>
              <w:t>54</w:t>
            </w:r>
          </w:p>
        </w:tc>
        <w:tc>
          <w:tcPr>
            <w:tcW w:w="1627" w:type="dxa"/>
          </w:tcPr>
          <w:p w:rsidR="005D16DF" w:rsidRDefault="005D16DF">
            <w:pPr>
              <w:pStyle w:val="TableParagraph"/>
              <w:spacing w:before="43"/>
              <w:ind w:left="492" w:right="484"/>
              <w:jc w:val="center"/>
              <w:rPr>
                <w:sz w:val="20"/>
              </w:rPr>
            </w:pPr>
            <w:r>
              <w:rPr>
                <w:sz w:val="20"/>
              </w:rPr>
              <w:t>274.57</w:t>
            </w:r>
          </w:p>
        </w:tc>
        <w:tc>
          <w:tcPr>
            <w:tcW w:w="1627" w:type="dxa"/>
          </w:tcPr>
          <w:p w:rsidR="005D16DF" w:rsidRDefault="005D16DF">
            <w:pPr>
              <w:pStyle w:val="TableParagraph"/>
              <w:spacing w:before="43"/>
              <w:ind w:left="492" w:right="484"/>
              <w:jc w:val="center"/>
              <w:rPr>
                <w:sz w:val="20"/>
              </w:rPr>
            </w:pPr>
            <w:r>
              <w:rPr>
                <w:sz w:val="20"/>
              </w:rPr>
              <w:t>274.57</w:t>
            </w:r>
          </w:p>
        </w:tc>
        <w:tc>
          <w:tcPr>
            <w:tcW w:w="1629" w:type="dxa"/>
          </w:tcPr>
          <w:p w:rsidR="005D16DF" w:rsidRDefault="005D16DF">
            <w:pPr>
              <w:pStyle w:val="TableParagraph"/>
              <w:rPr>
                <w:rFonts w:ascii="Times New Roman"/>
                <w:sz w:val="18"/>
              </w:rPr>
            </w:pPr>
          </w:p>
        </w:tc>
      </w:tr>
    </w:tbl>
    <w:p w:rsidR="005D16DF" w:rsidRDefault="005D16DF">
      <w:pPr>
        <w:spacing w:before="44"/>
        <w:ind w:left="120"/>
        <w:rPr>
          <w:rFonts w:ascii="宋体" w:eastAsia="宋体"/>
          <w:sz w:val="20"/>
        </w:rPr>
      </w:pPr>
      <w:r>
        <w:rPr>
          <w:rFonts w:ascii="宋体" w:eastAsia="宋体" w:hint="eastAsia"/>
          <w:sz w:val="20"/>
        </w:rPr>
        <w:t>注：本表反映部门本年度一般公共预算财政拨款和政府性基金预算财政拨款的总收支和年末结转结余情况。</w:t>
      </w:r>
    </w:p>
    <w:p w:rsidR="005D16DF" w:rsidRDefault="005D16DF">
      <w:pPr>
        <w:rPr>
          <w:rFonts w:ascii="宋体" w:eastAsia="宋体"/>
          <w:sz w:val="20"/>
        </w:rPr>
        <w:sectPr w:rsidR="005D16DF">
          <w:pgSz w:w="16840" w:h="11910" w:orient="landscape"/>
          <w:pgMar w:top="1100" w:right="1300" w:bottom="900" w:left="1320" w:header="0" w:footer="640" w:gutter="0"/>
          <w:cols w:space="720"/>
        </w:sect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spacing w:before="2"/>
        <w:rPr>
          <w:rFonts w:ascii="宋体"/>
          <w:sz w:val="20"/>
        </w:rPr>
      </w:pPr>
    </w:p>
    <w:p w:rsidR="005D16DF" w:rsidRDefault="005D16DF">
      <w:pPr>
        <w:spacing w:before="58"/>
        <w:ind w:left="4828" w:right="4852"/>
        <w:jc w:val="center"/>
        <w:rPr>
          <w:rFonts w:ascii="黑体" w:eastAsia="黑体"/>
          <w:sz w:val="30"/>
        </w:rPr>
      </w:pPr>
      <w:r>
        <w:rPr>
          <w:rFonts w:ascii="黑体" w:eastAsia="黑体" w:hint="eastAsia"/>
          <w:sz w:val="30"/>
        </w:rPr>
        <w:t>一般公共预算财政拨款支出决算表</w:t>
      </w:r>
    </w:p>
    <w:p w:rsidR="005D16DF" w:rsidRDefault="005D16DF">
      <w:pPr>
        <w:jc w:val="center"/>
        <w:rPr>
          <w:rFonts w:ascii="黑体" w:eastAsia="黑体"/>
          <w:sz w:val="30"/>
        </w:rPr>
        <w:sectPr w:rsidR="005D16DF">
          <w:pgSz w:w="16840" w:h="11910" w:orient="landscape"/>
          <w:pgMar w:top="1100" w:right="1300" w:bottom="900" w:left="1320" w:header="0" w:footer="640" w:gutter="0"/>
          <w:cols w:space="720"/>
        </w:sectPr>
      </w:pPr>
    </w:p>
    <w:p w:rsidR="005D16DF" w:rsidRDefault="005D16DF">
      <w:pPr>
        <w:pStyle w:val="BodyText"/>
        <w:rPr>
          <w:rFonts w:ascii="黑体"/>
          <w:sz w:val="22"/>
        </w:rPr>
      </w:pPr>
    </w:p>
    <w:p w:rsidR="005D16DF" w:rsidRDefault="005D16DF">
      <w:pPr>
        <w:pStyle w:val="BodyText"/>
        <w:spacing w:before="7"/>
        <w:rPr>
          <w:rFonts w:ascii="黑体"/>
          <w:sz w:val="17"/>
        </w:rPr>
      </w:pPr>
    </w:p>
    <w:p w:rsidR="005D16DF" w:rsidRDefault="005D16DF">
      <w:pPr>
        <w:spacing w:line="266" w:lineRule="auto"/>
        <w:ind w:left="120" w:right="38"/>
        <w:rPr>
          <w:rFonts w:ascii="宋体" w:eastAsia="宋体"/>
        </w:rPr>
      </w:pPr>
      <w:r>
        <w:rPr>
          <w:rFonts w:ascii="宋体" w:eastAsia="宋体" w:hint="eastAsia"/>
          <w:spacing w:val="-11"/>
        </w:rPr>
        <w:t>部门：河南省漯河市舞阳县扶贫办公室</w:t>
      </w:r>
    </w:p>
    <w:p w:rsidR="005D16DF" w:rsidRDefault="005D16DF">
      <w:pPr>
        <w:spacing w:before="166" w:line="422" w:lineRule="auto"/>
        <w:ind w:left="120" w:right="142" w:firstLine="549"/>
        <w:rPr>
          <w:rFonts w:ascii="宋体" w:eastAsia="宋体"/>
        </w:rPr>
      </w:pPr>
      <w:r>
        <w:br w:type="column"/>
      </w:r>
      <w:r>
        <w:rPr>
          <w:rFonts w:ascii="宋体" w:eastAsia="宋体" w:hint="eastAsia"/>
          <w:spacing w:val="-20"/>
        </w:rPr>
        <w:t>公开</w:t>
      </w:r>
      <w:r>
        <w:rPr>
          <w:rFonts w:ascii="宋体" w:eastAsia="宋体"/>
          <w:spacing w:val="-20"/>
        </w:rPr>
        <w:t xml:space="preserve"> </w:t>
      </w:r>
      <w:r>
        <w:rPr>
          <w:rFonts w:ascii="宋体" w:eastAsia="宋体"/>
        </w:rPr>
        <w:t>05</w:t>
      </w:r>
      <w:r>
        <w:rPr>
          <w:rFonts w:ascii="宋体" w:eastAsia="宋体"/>
          <w:spacing w:val="-35"/>
        </w:rPr>
        <w:t xml:space="preserve"> </w:t>
      </w:r>
      <w:r>
        <w:rPr>
          <w:rFonts w:ascii="宋体" w:eastAsia="宋体" w:hint="eastAsia"/>
          <w:spacing w:val="-35"/>
        </w:rPr>
        <w:t>表</w:t>
      </w:r>
      <w:r>
        <w:rPr>
          <w:rFonts w:ascii="宋体" w:eastAsia="宋体" w:hint="eastAsia"/>
          <w:spacing w:val="-5"/>
        </w:rPr>
        <w:t>金额单位：万元</w:t>
      </w:r>
    </w:p>
    <w:p w:rsidR="005D16DF" w:rsidRDefault="005D16DF">
      <w:pPr>
        <w:spacing w:line="422" w:lineRule="auto"/>
        <w:rPr>
          <w:rFonts w:ascii="宋体" w:eastAsia="宋体"/>
        </w:rPr>
        <w:sectPr w:rsidR="005D16DF">
          <w:type w:val="continuous"/>
          <w:pgSz w:w="16840" w:h="11910" w:orient="landscape"/>
          <w:pgMar w:top="1580" w:right="1300" w:bottom="280" w:left="1320" w:header="720" w:footer="720" w:gutter="0"/>
          <w:cols w:num="2" w:space="720" w:equalWidth="0">
            <w:col w:w="3374" w:space="9039"/>
            <w:col w:w="1807"/>
          </w:cols>
        </w:sectPr>
      </w:pPr>
    </w:p>
    <w:tbl>
      <w:tblPr>
        <w:tblW w:w="13982"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949"/>
        <w:gridCol w:w="2295"/>
        <w:gridCol w:w="3579"/>
        <w:gridCol w:w="3579"/>
        <w:gridCol w:w="3580"/>
      </w:tblGrid>
      <w:tr w:rsidR="005D16DF">
        <w:trPr>
          <w:trHeight w:val="342"/>
        </w:trPr>
        <w:tc>
          <w:tcPr>
            <w:tcW w:w="3244" w:type="dxa"/>
            <w:gridSpan w:val="2"/>
          </w:tcPr>
          <w:p w:rsidR="005D16DF" w:rsidRDefault="005D16DF">
            <w:pPr>
              <w:pStyle w:val="TableParagraph"/>
              <w:spacing w:before="17"/>
              <w:ind w:left="1400" w:right="1394"/>
              <w:jc w:val="center"/>
              <w:rPr>
                <w:sz w:val="20"/>
              </w:rPr>
            </w:pPr>
            <w:r>
              <w:rPr>
                <w:rFonts w:hint="eastAsia"/>
                <w:sz w:val="20"/>
              </w:rPr>
              <w:t>项目</w:t>
            </w:r>
          </w:p>
        </w:tc>
        <w:tc>
          <w:tcPr>
            <w:tcW w:w="10738" w:type="dxa"/>
            <w:gridSpan w:val="3"/>
          </w:tcPr>
          <w:p w:rsidR="005D16DF" w:rsidRDefault="005D16DF">
            <w:pPr>
              <w:pStyle w:val="TableParagraph"/>
              <w:spacing w:before="17"/>
              <w:ind w:left="4948" w:right="4939"/>
              <w:jc w:val="center"/>
              <w:rPr>
                <w:sz w:val="20"/>
              </w:rPr>
            </w:pPr>
            <w:r>
              <w:rPr>
                <w:rFonts w:hint="eastAsia"/>
                <w:sz w:val="20"/>
              </w:rPr>
              <w:t>本年支出</w:t>
            </w:r>
          </w:p>
        </w:tc>
      </w:tr>
      <w:tr w:rsidR="005D16DF">
        <w:trPr>
          <w:trHeight w:val="1045"/>
        </w:trPr>
        <w:tc>
          <w:tcPr>
            <w:tcW w:w="949" w:type="dxa"/>
          </w:tcPr>
          <w:p w:rsidR="005D16DF" w:rsidRDefault="005D16DF">
            <w:pPr>
              <w:pStyle w:val="TableParagraph"/>
              <w:spacing w:before="7"/>
              <w:rPr>
                <w:sz w:val="16"/>
              </w:rPr>
            </w:pPr>
          </w:p>
          <w:p w:rsidR="005D16DF" w:rsidRDefault="005D16DF">
            <w:pPr>
              <w:pStyle w:val="TableParagraph"/>
              <w:spacing w:line="292" w:lineRule="auto"/>
              <w:ind w:left="74" w:right="63"/>
              <w:rPr>
                <w:sz w:val="20"/>
              </w:rPr>
            </w:pPr>
            <w:r>
              <w:rPr>
                <w:rFonts w:hint="eastAsia"/>
                <w:sz w:val="20"/>
              </w:rPr>
              <w:t>功能分类科目编码</w:t>
            </w:r>
          </w:p>
        </w:tc>
        <w:tc>
          <w:tcPr>
            <w:tcW w:w="2295" w:type="dxa"/>
          </w:tcPr>
          <w:p w:rsidR="005D16DF" w:rsidRDefault="005D16DF">
            <w:pPr>
              <w:pStyle w:val="TableParagraph"/>
              <w:spacing w:before="9"/>
              <w:rPr>
                <w:sz w:val="28"/>
              </w:rPr>
            </w:pPr>
          </w:p>
          <w:p w:rsidR="005D16DF" w:rsidRDefault="005D16DF">
            <w:pPr>
              <w:pStyle w:val="TableParagraph"/>
              <w:ind w:left="745"/>
              <w:rPr>
                <w:sz w:val="20"/>
              </w:rPr>
            </w:pPr>
            <w:r>
              <w:rPr>
                <w:rFonts w:hint="eastAsia"/>
                <w:sz w:val="20"/>
              </w:rPr>
              <w:t>科目名称</w:t>
            </w:r>
          </w:p>
        </w:tc>
        <w:tc>
          <w:tcPr>
            <w:tcW w:w="3579" w:type="dxa"/>
          </w:tcPr>
          <w:p w:rsidR="005D16DF" w:rsidRDefault="005D16DF">
            <w:pPr>
              <w:pStyle w:val="TableParagraph"/>
              <w:spacing w:before="9"/>
              <w:rPr>
                <w:sz w:val="28"/>
              </w:rPr>
            </w:pPr>
          </w:p>
          <w:p w:rsidR="005D16DF" w:rsidRDefault="005D16DF">
            <w:pPr>
              <w:pStyle w:val="TableParagraph"/>
              <w:ind w:left="1366" w:right="1362"/>
              <w:jc w:val="center"/>
              <w:rPr>
                <w:sz w:val="20"/>
              </w:rPr>
            </w:pPr>
            <w:r>
              <w:rPr>
                <w:rFonts w:hint="eastAsia"/>
                <w:sz w:val="20"/>
              </w:rPr>
              <w:t>小计</w:t>
            </w:r>
          </w:p>
        </w:tc>
        <w:tc>
          <w:tcPr>
            <w:tcW w:w="3579" w:type="dxa"/>
          </w:tcPr>
          <w:p w:rsidR="005D16DF" w:rsidRDefault="005D16DF">
            <w:pPr>
              <w:pStyle w:val="TableParagraph"/>
              <w:spacing w:before="9"/>
              <w:rPr>
                <w:sz w:val="28"/>
              </w:rPr>
            </w:pPr>
          </w:p>
          <w:p w:rsidR="005D16DF" w:rsidRDefault="005D16DF">
            <w:pPr>
              <w:pStyle w:val="TableParagraph"/>
              <w:ind w:left="1367" w:right="1362"/>
              <w:jc w:val="center"/>
              <w:rPr>
                <w:sz w:val="20"/>
              </w:rPr>
            </w:pPr>
            <w:r>
              <w:rPr>
                <w:rFonts w:hint="eastAsia"/>
                <w:sz w:val="20"/>
              </w:rPr>
              <w:t>基本支出</w:t>
            </w:r>
          </w:p>
        </w:tc>
        <w:tc>
          <w:tcPr>
            <w:tcW w:w="3580" w:type="dxa"/>
          </w:tcPr>
          <w:p w:rsidR="005D16DF" w:rsidRDefault="005D16DF">
            <w:pPr>
              <w:pStyle w:val="TableParagraph"/>
              <w:spacing w:before="9"/>
              <w:rPr>
                <w:sz w:val="28"/>
              </w:rPr>
            </w:pPr>
          </w:p>
          <w:p w:rsidR="005D16DF" w:rsidRDefault="005D16DF">
            <w:pPr>
              <w:pStyle w:val="TableParagraph"/>
              <w:ind w:left="1369" w:right="1361"/>
              <w:jc w:val="center"/>
              <w:rPr>
                <w:sz w:val="20"/>
              </w:rPr>
            </w:pPr>
            <w:r>
              <w:rPr>
                <w:rFonts w:hint="eastAsia"/>
                <w:sz w:val="20"/>
              </w:rPr>
              <w:t>项目支出</w:t>
            </w:r>
          </w:p>
        </w:tc>
      </w:tr>
      <w:tr w:rsidR="005D16DF">
        <w:trPr>
          <w:trHeight w:val="342"/>
        </w:trPr>
        <w:tc>
          <w:tcPr>
            <w:tcW w:w="3244" w:type="dxa"/>
            <w:gridSpan w:val="2"/>
          </w:tcPr>
          <w:p w:rsidR="005D16DF" w:rsidRDefault="005D16DF">
            <w:pPr>
              <w:pStyle w:val="TableParagraph"/>
              <w:spacing w:before="18"/>
              <w:ind w:left="1400" w:right="1394"/>
              <w:jc w:val="center"/>
              <w:rPr>
                <w:sz w:val="20"/>
              </w:rPr>
            </w:pPr>
            <w:r>
              <w:rPr>
                <w:rFonts w:hint="eastAsia"/>
                <w:sz w:val="20"/>
              </w:rPr>
              <w:t>栏次</w:t>
            </w:r>
          </w:p>
        </w:tc>
        <w:tc>
          <w:tcPr>
            <w:tcW w:w="3579" w:type="dxa"/>
          </w:tcPr>
          <w:p w:rsidR="005D16DF" w:rsidRDefault="005D16DF">
            <w:pPr>
              <w:pStyle w:val="TableParagraph"/>
              <w:spacing w:before="18"/>
              <w:ind w:left="8"/>
              <w:jc w:val="center"/>
              <w:rPr>
                <w:sz w:val="20"/>
              </w:rPr>
            </w:pPr>
            <w:r>
              <w:rPr>
                <w:w w:val="99"/>
                <w:sz w:val="20"/>
              </w:rPr>
              <w:t>1</w:t>
            </w:r>
          </w:p>
        </w:tc>
        <w:tc>
          <w:tcPr>
            <w:tcW w:w="3579" w:type="dxa"/>
          </w:tcPr>
          <w:p w:rsidR="005D16DF" w:rsidRDefault="005D16DF">
            <w:pPr>
              <w:pStyle w:val="TableParagraph"/>
              <w:spacing w:before="18"/>
              <w:ind w:left="6"/>
              <w:jc w:val="center"/>
              <w:rPr>
                <w:sz w:val="20"/>
              </w:rPr>
            </w:pPr>
            <w:r>
              <w:rPr>
                <w:w w:val="99"/>
                <w:sz w:val="20"/>
              </w:rPr>
              <w:t>2</w:t>
            </w:r>
          </w:p>
        </w:tc>
        <w:tc>
          <w:tcPr>
            <w:tcW w:w="3580" w:type="dxa"/>
          </w:tcPr>
          <w:p w:rsidR="005D16DF" w:rsidRDefault="005D16DF">
            <w:pPr>
              <w:pStyle w:val="TableParagraph"/>
              <w:spacing w:before="18"/>
              <w:ind w:left="9"/>
              <w:jc w:val="center"/>
              <w:rPr>
                <w:sz w:val="20"/>
              </w:rPr>
            </w:pPr>
            <w:r>
              <w:rPr>
                <w:w w:val="99"/>
                <w:sz w:val="20"/>
              </w:rPr>
              <w:t>3</w:t>
            </w:r>
          </w:p>
        </w:tc>
      </w:tr>
      <w:tr w:rsidR="005D16DF">
        <w:trPr>
          <w:trHeight w:val="435"/>
        </w:trPr>
        <w:tc>
          <w:tcPr>
            <w:tcW w:w="3244" w:type="dxa"/>
            <w:gridSpan w:val="2"/>
          </w:tcPr>
          <w:p w:rsidR="005D16DF" w:rsidRDefault="005D16DF">
            <w:pPr>
              <w:pStyle w:val="TableParagraph"/>
              <w:spacing w:before="62"/>
              <w:ind w:left="14"/>
              <w:rPr>
                <w:sz w:val="20"/>
              </w:rPr>
            </w:pPr>
            <w:r>
              <w:rPr>
                <w:rFonts w:hint="eastAsia"/>
                <w:sz w:val="20"/>
              </w:rPr>
              <w:t>合计</w:t>
            </w:r>
          </w:p>
        </w:tc>
        <w:tc>
          <w:tcPr>
            <w:tcW w:w="3579" w:type="dxa"/>
          </w:tcPr>
          <w:p w:rsidR="005D16DF" w:rsidRDefault="005D16DF">
            <w:pPr>
              <w:pStyle w:val="TableParagraph"/>
              <w:spacing w:before="62"/>
              <w:ind w:left="1367" w:right="1359"/>
              <w:jc w:val="center"/>
              <w:rPr>
                <w:sz w:val="20"/>
              </w:rPr>
            </w:pPr>
            <w:r>
              <w:rPr>
                <w:sz w:val="20"/>
              </w:rPr>
              <w:t>269.49</w:t>
            </w:r>
          </w:p>
        </w:tc>
        <w:tc>
          <w:tcPr>
            <w:tcW w:w="3579" w:type="dxa"/>
          </w:tcPr>
          <w:p w:rsidR="005D16DF" w:rsidRDefault="005D16DF">
            <w:pPr>
              <w:pStyle w:val="TableParagraph"/>
              <w:spacing w:before="62"/>
              <w:ind w:left="1367" w:right="1358"/>
              <w:jc w:val="center"/>
              <w:rPr>
                <w:sz w:val="20"/>
              </w:rPr>
            </w:pPr>
            <w:r>
              <w:rPr>
                <w:sz w:val="20"/>
              </w:rPr>
              <w:t>269.49</w:t>
            </w:r>
          </w:p>
        </w:tc>
        <w:tc>
          <w:tcPr>
            <w:tcW w:w="3580" w:type="dxa"/>
          </w:tcPr>
          <w:p w:rsidR="005D16DF" w:rsidRDefault="005D16DF">
            <w:pPr>
              <w:pStyle w:val="TableParagraph"/>
              <w:spacing w:before="62"/>
              <w:ind w:left="9"/>
              <w:jc w:val="center"/>
              <w:rPr>
                <w:sz w:val="20"/>
              </w:rPr>
            </w:pPr>
            <w:r>
              <w:rPr>
                <w:w w:val="99"/>
                <w:sz w:val="20"/>
              </w:rPr>
              <w:t>0</w:t>
            </w:r>
          </w:p>
        </w:tc>
      </w:tr>
      <w:tr w:rsidR="005D16DF">
        <w:trPr>
          <w:trHeight w:val="341"/>
        </w:trPr>
        <w:tc>
          <w:tcPr>
            <w:tcW w:w="949" w:type="dxa"/>
          </w:tcPr>
          <w:p w:rsidR="005D16DF" w:rsidRDefault="005D16DF">
            <w:pPr>
              <w:pStyle w:val="TableParagraph"/>
              <w:spacing w:before="15"/>
              <w:ind w:left="14"/>
              <w:rPr>
                <w:sz w:val="20"/>
              </w:rPr>
            </w:pPr>
            <w:r>
              <w:rPr>
                <w:sz w:val="20"/>
              </w:rPr>
              <w:t>213</w:t>
            </w:r>
          </w:p>
        </w:tc>
        <w:tc>
          <w:tcPr>
            <w:tcW w:w="2295" w:type="dxa"/>
          </w:tcPr>
          <w:p w:rsidR="005D16DF" w:rsidRDefault="005D16DF">
            <w:pPr>
              <w:pStyle w:val="TableParagraph"/>
              <w:spacing w:before="15"/>
              <w:ind w:left="13"/>
              <w:rPr>
                <w:sz w:val="20"/>
              </w:rPr>
            </w:pPr>
            <w:r>
              <w:rPr>
                <w:rFonts w:hint="eastAsia"/>
                <w:sz w:val="20"/>
              </w:rPr>
              <w:t>农林水支出</w:t>
            </w:r>
          </w:p>
        </w:tc>
        <w:tc>
          <w:tcPr>
            <w:tcW w:w="3579" w:type="dxa"/>
          </w:tcPr>
          <w:p w:rsidR="005D16DF" w:rsidRDefault="005D16DF">
            <w:pPr>
              <w:pStyle w:val="TableParagraph"/>
              <w:spacing w:before="15"/>
              <w:ind w:left="1367" w:right="1359"/>
              <w:jc w:val="center"/>
              <w:rPr>
                <w:sz w:val="20"/>
              </w:rPr>
            </w:pPr>
            <w:r>
              <w:rPr>
                <w:sz w:val="20"/>
              </w:rPr>
              <w:t>269.49</w:t>
            </w:r>
          </w:p>
        </w:tc>
        <w:tc>
          <w:tcPr>
            <w:tcW w:w="3579" w:type="dxa"/>
          </w:tcPr>
          <w:p w:rsidR="005D16DF" w:rsidRDefault="005D16DF">
            <w:pPr>
              <w:pStyle w:val="TableParagraph"/>
              <w:spacing w:before="15"/>
              <w:ind w:left="1367" w:right="1358"/>
              <w:jc w:val="center"/>
              <w:rPr>
                <w:sz w:val="20"/>
              </w:rPr>
            </w:pPr>
            <w:r>
              <w:rPr>
                <w:sz w:val="20"/>
              </w:rPr>
              <w:t>269.49</w:t>
            </w:r>
          </w:p>
        </w:tc>
        <w:tc>
          <w:tcPr>
            <w:tcW w:w="3580" w:type="dxa"/>
          </w:tcPr>
          <w:p w:rsidR="005D16DF" w:rsidRDefault="005D16DF">
            <w:pPr>
              <w:pStyle w:val="TableParagraph"/>
              <w:spacing w:before="21"/>
              <w:ind w:left="9"/>
              <w:jc w:val="center"/>
              <w:rPr>
                <w:rFonts w:ascii="Times New Roman"/>
                <w:sz w:val="21"/>
              </w:rPr>
            </w:pPr>
            <w:r>
              <w:rPr>
                <w:rFonts w:ascii="Times New Roman"/>
                <w:w w:val="99"/>
                <w:sz w:val="21"/>
              </w:rPr>
              <w:t>0</w:t>
            </w:r>
          </w:p>
        </w:tc>
      </w:tr>
      <w:tr w:rsidR="005D16DF">
        <w:trPr>
          <w:trHeight w:val="342"/>
        </w:trPr>
        <w:tc>
          <w:tcPr>
            <w:tcW w:w="949" w:type="dxa"/>
          </w:tcPr>
          <w:p w:rsidR="005D16DF" w:rsidRDefault="005D16DF">
            <w:pPr>
              <w:pStyle w:val="TableParagraph"/>
              <w:spacing w:before="16"/>
              <w:ind w:left="14"/>
              <w:rPr>
                <w:sz w:val="20"/>
              </w:rPr>
            </w:pPr>
            <w:r>
              <w:rPr>
                <w:sz w:val="20"/>
              </w:rPr>
              <w:t>21305</w:t>
            </w:r>
          </w:p>
        </w:tc>
        <w:tc>
          <w:tcPr>
            <w:tcW w:w="2295" w:type="dxa"/>
          </w:tcPr>
          <w:p w:rsidR="005D16DF" w:rsidRDefault="005D16DF">
            <w:pPr>
              <w:pStyle w:val="TableParagraph"/>
              <w:spacing w:before="16"/>
              <w:ind w:left="13"/>
              <w:rPr>
                <w:sz w:val="20"/>
              </w:rPr>
            </w:pPr>
            <w:r>
              <w:rPr>
                <w:rFonts w:hint="eastAsia"/>
                <w:sz w:val="20"/>
              </w:rPr>
              <w:t>扶贫</w:t>
            </w:r>
          </w:p>
        </w:tc>
        <w:tc>
          <w:tcPr>
            <w:tcW w:w="3579" w:type="dxa"/>
          </w:tcPr>
          <w:p w:rsidR="005D16DF" w:rsidRDefault="005D16DF">
            <w:pPr>
              <w:pStyle w:val="TableParagraph"/>
              <w:spacing w:before="16"/>
              <w:ind w:left="1367" w:right="1359"/>
              <w:jc w:val="center"/>
              <w:rPr>
                <w:sz w:val="20"/>
              </w:rPr>
            </w:pPr>
            <w:r>
              <w:rPr>
                <w:sz w:val="20"/>
              </w:rPr>
              <w:t>269.49</w:t>
            </w:r>
          </w:p>
        </w:tc>
        <w:tc>
          <w:tcPr>
            <w:tcW w:w="3579" w:type="dxa"/>
          </w:tcPr>
          <w:p w:rsidR="005D16DF" w:rsidRDefault="005D16DF">
            <w:pPr>
              <w:pStyle w:val="TableParagraph"/>
              <w:spacing w:before="16"/>
              <w:ind w:left="1367" w:right="1358"/>
              <w:jc w:val="center"/>
              <w:rPr>
                <w:sz w:val="20"/>
              </w:rPr>
            </w:pPr>
            <w:r>
              <w:rPr>
                <w:sz w:val="20"/>
              </w:rPr>
              <w:t>269.49</w:t>
            </w:r>
          </w:p>
        </w:tc>
        <w:tc>
          <w:tcPr>
            <w:tcW w:w="3580" w:type="dxa"/>
          </w:tcPr>
          <w:p w:rsidR="005D16DF" w:rsidRDefault="005D16DF">
            <w:pPr>
              <w:pStyle w:val="TableParagraph"/>
              <w:spacing w:before="22"/>
              <w:ind w:left="9"/>
              <w:jc w:val="center"/>
              <w:rPr>
                <w:rFonts w:ascii="Times New Roman"/>
                <w:sz w:val="21"/>
              </w:rPr>
            </w:pPr>
            <w:r>
              <w:rPr>
                <w:rFonts w:ascii="Times New Roman"/>
                <w:w w:val="99"/>
                <w:sz w:val="21"/>
              </w:rPr>
              <w:t>0</w:t>
            </w:r>
          </w:p>
        </w:tc>
      </w:tr>
      <w:tr w:rsidR="005D16DF">
        <w:trPr>
          <w:trHeight w:val="342"/>
        </w:trPr>
        <w:tc>
          <w:tcPr>
            <w:tcW w:w="949" w:type="dxa"/>
          </w:tcPr>
          <w:p w:rsidR="005D16DF" w:rsidRDefault="005D16DF">
            <w:pPr>
              <w:pStyle w:val="TableParagraph"/>
              <w:spacing w:before="17"/>
              <w:ind w:left="14"/>
              <w:rPr>
                <w:sz w:val="20"/>
              </w:rPr>
            </w:pPr>
            <w:r>
              <w:rPr>
                <w:sz w:val="20"/>
              </w:rPr>
              <w:t>2130502</w:t>
            </w:r>
          </w:p>
        </w:tc>
        <w:tc>
          <w:tcPr>
            <w:tcW w:w="2295" w:type="dxa"/>
          </w:tcPr>
          <w:p w:rsidR="005D16DF" w:rsidRDefault="005D16DF">
            <w:pPr>
              <w:pStyle w:val="TableParagraph"/>
              <w:spacing w:before="17"/>
              <w:ind w:left="13"/>
              <w:rPr>
                <w:sz w:val="20"/>
              </w:rPr>
            </w:pPr>
            <w:r>
              <w:rPr>
                <w:rFonts w:hint="eastAsia"/>
                <w:sz w:val="20"/>
              </w:rPr>
              <w:t>一般行政管理事务</w:t>
            </w:r>
          </w:p>
        </w:tc>
        <w:tc>
          <w:tcPr>
            <w:tcW w:w="3579" w:type="dxa"/>
          </w:tcPr>
          <w:p w:rsidR="005D16DF" w:rsidRDefault="005D16DF">
            <w:pPr>
              <w:pStyle w:val="TableParagraph"/>
              <w:spacing w:before="17"/>
              <w:ind w:left="8"/>
              <w:jc w:val="center"/>
              <w:rPr>
                <w:sz w:val="20"/>
              </w:rPr>
            </w:pPr>
            <w:r>
              <w:rPr>
                <w:w w:val="99"/>
                <w:sz w:val="20"/>
              </w:rPr>
              <w:t>0</w:t>
            </w:r>
          </w:p>
        </w:tc>
        <w:tc>
          <w:tcPr>
            <w:tcW w:w="3579" w:type="dxa"/>
          </w:tcPr>
          <w:p w:rsidR="005D16DF" w:rsidRDefault="005D16DF">
            <w:pPr>
              <w:pStyle w:val="TableParagraph"/>
              <w:spacing w:before="17"/>
              <w:ind w:left="6"/>
              <w:jc w:val="center"/>
              <w:rPr>
                <w:sz w:val="20"/>
              </w:rPr>
            </w:pPr>
            <w:r>
              <w:rPr>
                <w:w w:val="99"/>
                <w:sz w:val="20"/>
              </w:rPr>
              <w:t>0</w:t>
            </w:r>
          </w:p>
        </w:tc>
        <w:tc>
          <w:tcPr>
            <w:tcW w:w="3580" w:type="dxa"/>
          </w:tcPr>
          <w:p w:rsidR="005D16DF" w:rsidRDefault="005D16DF">
            <w:pPr>
              <w:pStyle w:val="TableParagraph"/>
              <w:spacing w:before="17"/>
              <w:ind w:left="9"/>
              <w:jc w:val="center"/>
              <w:rPr>
                <w:sz w:val="20"/>
              </w:rPr>
            </w:pPr>
            <w:r>
              <w:rPr>
                <w:w w:val="99"/>
                <w:sz w:val="20"/>
              </w:rPr>
              <w:t>0</w:t>
            </w:r>
          </w:p>
        </w:tc>
      </w:tr>
      <w:tr w:rsidR="005D16DF">
        <w:trPr>
          <w:trHeight w:val="341"/>
        </w:trPr>
        <w:tc>
          <w:tcPr>
            <w:tcW w:w="949" w:type="dxa"/>
          </w:tcPr>
          <w:p w:rsidR="005D16DF" w:rsidRDefault="005D16DF">
            <w:pPr>
              <w:pStyle w:val="TableParagraph"/>
              <w:spacing w:before="15"/>
              <w:ind w:left="14"/>
              <w:rPr>
                <w:sz w:val="20"/>
              </w:rPr>
            </w:pPr>
            <w:r>
              <w:rPr>
                <w:sz w:val="20"/>
              </w:rPr>
              <w:t>2130599</w:t>
            </w:r>
          </w:p>
        </w:tc>
        <w:tc>
          <w:tcPr>
            <w:tcW w:w="2295" w:type="dxa"/>
          </w:tcPr>
          <w:p w:rsidR="005D16DF" w:rsidRDefault="005D16DF">
            <w:pPr>
              <w:pStyle w:val="TableParagraph"/>
              <w:spacing w:before="15"/>
              <w:ind w:left="13"/>
              <w:rPr>
                <w:sz w:val="20"/>
              </w:rPr>
            </w:pPr>
            <w:r>
              <w:rPr>
                <w:rFonts w:hint="eastAsia"/>
                <w:sz w:val="20"/>
              </w:rPr>
              <w:t>其他扶贫支出</w:t>
            </w:r>
          </w:p>
        </w:tc>
        <w:tc>
          <w:tcPr>
            <w:tcW w:w="3579" w:type="dxa"/>
          </w:tcPr>
          <w:p w:rsidR="005D16DF" w:rsidRDefault="005D16DF">
            <w:pPr>
              <w:pStyle w:val="TableParagraph"/>
              <w:spacing w:before="15"/>
              <w:ind w:left="1367" w:right="1359"/>
              <w:jc w:val="center"/>
              <w:rPr>
                <w:sz w:val="20"/>
              </w:rPr>
            </w:pPr>
            <w:r>
              <w:rPr>
                <w:sz w:val="20"/>
              </w:rPr>
              <w:t>269.49</w:t>
            </w:r>
          </w:p>
        </w:tc>
        <w:tc>
          <w:tcPr>
            <w:tcW w:w="3579" w:type="dxa"/>
          </w:tcPr>
          <w:p w:rsidR="005D16DF" w:rsidRDefault="005D16DF">
            <w:pPr>
              <w:pStyle w:val="TableParagraph"/>
              <w:spacing w:before="15"/>
              <w:ind w:left="1367" w:right="1358"/>
              <w:jc w:val="center"/>
              <w:rPr>
                <w:sz w:val="20"/>
              </w:rPr>
            </w:pPr>
            <w:r>
              <w:rPr>
                <w:sz w:val="20"/>
              </w:rPr>
              <w:t>269.49</w:t>
            </w:r>
          </w:p>
        </w:tc>
        <w:tc>
          <w:tcPr>
            <w:tcW w:w="3580" w:type="dxa"/>
          </w:tcPr>
          <w:p w:rsidR="005D16DF" w:rsidRDefault="005D16DF">
            <w:pPr>
              <w:pStyle w:val="TableParagraph"/>
              <w:spacing w:before="15"/>
              <w:ind w:left="9"/>
              <w:jc w:val="center"/>
              <w:rPr>
                <w:sz w:val="20"/>
              </w:rPr>
            </w:pPr>
            <w:r>
              <w:rPr>
                <w:w w:val="99"/>
                <w:sz w:val="20"/>
              </w:rPr>
              <w:t>0</w:t>
            </w:r>
          </w:p>
        </w:tc>
      </w:tr>
    </w:tbl>
    <w:p w:rsidR="005D16DF" w:rsidRDefault="005D16DF">
      <w:pPr>
        <w:spacing w:before="16"/>
        <w:ind w:left="120"/>
        <w:rPr>
          <w:rFonts w:ascii="宋体" w:eastAsia="宋体"/>
          <w:sz w:val="20"/>
        </w:rPr>
      </w:pPr>
      <w:r>
        <w:rPr>
          <w:rFonts w:ascii="宋体" w:eastAsia="宋体" w:hint="eastAsia"/>
          <w:sz w:val="20"/>
        </w:rPr>
        <w:t>注：本表反映部门本年度一般公共预算财政拨款支出情况。</w:t>
      </w:r>
    </w:p>
    <w:p w:rsidR="005D16DF" w:rsidRDefault="005D16DF">
      <w:pPr>
        <w:rPr>
          <w:rFonts w:ascii="宋体" w:eastAsia="宋体"/>
          <w:sz w:val="20"/>
        </w:rPr>
        <w:sectPr w:rsidR="005D16DF">
          <w:type w:val="continuous"/>
          <w:pgSz w:w="16840" w:h="11910" w:orient="landscape"/>
          <w:pgMar w:top="1580" w:right="1300" w:bottom="280" w:left="1320" w:header="720" w:footer="720" w:gutter="0"/>
          <w:cols w:space="720"/>
        </w:sectPr>
      </w:pPr>
    </w:p>
    <w:p w:rsidR="005D16DF" w:rsidRDefault="005D16DF">
      <w:pPr>
        <w:pStyle w:val="BodyText"/>
        <w:rPr>
          <w:rFonts w:ascii="Times New Roman"/>
          <w:sz w:val="20"/>
        </w:rPr>
      </w:pPr>
    </w:p>
    <w:p w:rsidR="005D16DF" w:rsidRDefault="005D16DF">
      <w:pPr>
        <w:pStyle w:val="BodyText"/>
        <w:rPr>
          <w:rFonts w:ascii="Times New Roman"/>
          <w:sz w:val="20"/>
        </w:rPr>
      </w:pPr>
    </w:p>
    <w:p w:rsidR="005D16DF" w:rsidRDefault="005D16DF">
      <w:pPr>
        <w:pStyle w:val="BodyText"/>
        <w:spacing w:before="4"/>
        <w:rPr>
          <w:rFonts w:ascii="Times New Roman"/>
          <w:sz w:val="20"/>
        </w:rPr>
      </w:pPr>
    </w:p>
    <w:tbl>
      <w:tblPr>
        <w:tblW w:w="13890" w:type="dxa"/>
        <w:tblInd w:w="11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0A0"/>
      </w:tblPr>
      <w:tblGrid>
        <w:gridCol w:w="719"/>
        <w:gridCol w:w="2805"/>
        <w:gridCol w:w="1003"/>
        <w:gridCol w:w="1008"/>
        <w:gridCol w:w="2250"/>
        <w:gridCol w:w="1215"/>
        <w:gridCol w:w="720"/>
        <w:gridCol w:w="3165"/>
        <w:gridCol w:w="1005"/>
      </w:tblGrid>
      <w:tr w:rsidR="005D16DF">
        <w:trPr>
          <w:trHeight w:val="1649"/>
        </w:trPr>
        <w:tc>
          <w:tcPr>
            <w:tcW w:w="13890" w:type="dxa"/>
            <w:gridSpan w:val="9"/>
            <w:tcBorders>
              <w:top w:val="nil"/>
              <w:left w:val="nil"/>
            </w:tcBorders>
          </w:tcPr>
          <w:p w:rsidR="005D16DF" w:rsidRDefault="005D16DF">
            <w:pPr>
              <w:pStyle w:val="TableParagraph"/>
              <w:spacing w:before="135"/>
              <w:ind w:left="4379" w:right="4365"/>
              <w:jc w:val="center"/>
              <w:rPr>
                <w:rFonts w:ascii="黑体" w:eastAsia="黑体"/>
                <w:sz w:val="30"/>
              </w:rPr>
            </w:pPr>
            <w:r>
              <w:rPr>
                <w:rFonts w:ascii="黑体" w:eastAsia="黑体" w:hint="eastAsia"/>
                <w:sz w:val="30"/>
              </w:rPr>
              <w:t>一般公共预算财政拨款基本支出决算表</w:t>
            </w:r>
          </w:p>
          <w:p w:rsidR="005D16DF" w:rsidRDefault="005D16DF">
            <w:pPr>
              <w:pStyle w:val="TableParagraph"/>
              <w:spacing w:before="192"/>
              <w:ind w:left="12619"/>
              <w:rPr>
                <w:sz w:val="18"/>
              </w:rPr>
            </w:pPr>
            <w:r>
              <w:rPr>
                <w:rFonts w:hint="eastAsia"/>
                <w:sz w:val="18"/>
              </w:rPr>
              <w:t>金额单位：万元</w:t>
            </w:r>
          </w:p>
          <w:p w:rsidR="005D16DF" w:rsidRDefault="005D16DF">
            <w:pPr>
              <w:pStyle w:val="TableParagraph"/>
              <w:spacing w:before="97"/>
              <w:ind w:left="19"/>
              <w:rPr>
                <w:sz w:val="20"/>
              </w:rPr>
            </w:pPr>
            <w:r>
              <w:rPr>
                <w:rFonts w:hint="eastAsia"/>
                <w:sz w:val="20"/>
              </w:rPr>
              <w:t>部门：舞阳县扶贫开发办公室</w:t>
            </w:r>
          </w:p>
          <w:p w:rsidR="005D16DF" w:rsidRDefault="005D16DF">
            <w:pPr>
              <w:pStyle w:val="TableParagraph"/>
              <w:spacing w:before="43"/>
              <w:ind w:left="12888"/>
            </w:pPr>
            <w:r>
              <w:rPr>
                <w:rFonts w:hint="eastAsia"/>
                <w:spacing w:val="-19"/>
              </w:rPr>
              <w:t>公开</w:t>
            </w:r>
            <w:r>
              <w:rPr>
                <w:spacing w:val="-19"/>
              </w:rPr>
              <w:t xml:space="preserve"> </w:t>
            </w:r>
            <w:r>
              <w:t>06</w:t>
            </w:r>
            <w:r>
              <w:rPr>
                <w:spacing w:val="-35"/>
              </w:rPr>
              <w:t xml:space="preserve"> </w:t>
            </w:r>
            <w:r>
              <w:rPr>
                <w:rFonts w:hint="eastAsia"/>
                <w:spacing w:val="-35"/>
              </w:rPr>
              <w:t>表</w:t>
            </w:r>
          </w:p>
        </w:tc>
      </w:tr>
      <w:tr w:rsidR="005D16DF">
        <w:trPr>
          <w:trHeight w:val="342"/>
        </w:trPr>
        <w:tc>
          <w:tcPr>
            <w:tcW w:w="4527" w:type="dxa"/>
            <w:gridSpan w:val="3"/>
            <w:tcBorders>
              <w:left w:val="single" w:sz="4" w:space="0" w:color="000000"/>
              <w:bottom w:val="single" w:sz="4" w:space="0" w:color="000000"/>
              <w:right w:val="single" w:sz="4" w:space="0" w:color="000000"/>
            </w:tcBorders>
          </w:tcPr>
          <w:p w:rsidR="005D16DF" w:rsidRDefault="005D16DF">
            <w:pPr>
              <w:pStyle w:val="TableParagraph"/>
              <w:spacing w:before="44"/>
              <w:ind w:left="1842" w:right="1835"/>
              <w:jc w:val="center"/>
              <w:rPr>
                <w:sz w:val="20"/>
              </w:rPr>
            </w:pPr>
            <w:r>
              <w:rPr>
                <w:rFonts w:hint="eastAsia"/>
                <w:sz w:val="20"/>
              </w:rPr>
              <w:t>人员经费</w:t>
            </w:r>
          </w:p>
        </w:tc>
        <w:tc>
          <w:tcPr>
            <w:tcW w:w="9363" w:type="dxa"/>
            <w:gridSpan w:val="6"/>
            <w:tcBorders>
              <w:left w:val="single" w:sz="4" w:space="0" w:color="000000"/>
              <w:bottom w:val="single" w:sz="4" w:space="0" w:color="000000"/>
              <w:right w:val="single" w:sz="4" w:space="0" w:color="000000"/>
            </w:tcBorders>
          </w:tcPr>
          <w:p w:rsidR="005D16DF" w:rsidRDefault="005D16DF">
            <w:pPr>
              <w:pStyle w:val="TableParagraph"/>
              <w:spacing w:before="44"/>
              <w:ind w:left="4260" w:right="4252"/>
              <w:jc w:val="center"/>
              <w:rPr>
                <w:sz w:val="20"/>
              </w:rPr>
            </w:pPr>
            <w:r>
              <w:rPr>
                <w:rFonts w:hint="eastAsia"/>
                <w:sz w:val="20"/>
              </w:rPr>
              <w:t>公用经费</w:t>
            </w:r>
          </w:p>
        </w:tc>
      </w:tr>
      <w:tr w:rsidR="005D16DF">
        <w:trPr>
          <w:trHeight w:val="693"/>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0" w:line="310" w:lineRule="atLeast"/>
              <w:ind w:left="259" w:right="49" w:hanging="202"/>
              <w:rPr>
                <w:sz w:val="20"/>
              </w:rPr>
            </w:pPr>
            <w:r>
              <w:rPr>
                <w:rFonts w:hint="eastAsia"/>
                <w:sz w:val="20"/>
              </w:rPr>
              <w:t>科目编码</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
              <w:rPr>
                <w:rFonts w:ascii="Times New Roman"/>
                <w:sz w:val="19"/>
              </w:rPr>
            </w:pPr>
          </w:p>
          <w:p w:rsidR="005D16DF" w:rsidRDefault="005D16DF">
            <w:pPr>
              <w:pStyle w:val="TableParagraph"/>
              <w:spacing w:before="1"/>
              <w:ind w:left="981" w:right="973"/>
              <w:jc w:val="center"/>
              <w:rPr>
                <w:sz w:val="20"/>
              </w:rPr>
            </w:pPr>
            <w:r>
              <w:rPr>
                <w:rFonts w:hint="eastAsia"/>
                <w:sz w:val="20"/>
              </w:rPr>
              <w:t>科目名称</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
              <w:rPr>
                <w:rFonts w:ascii="Times New Roman"/>
                <w:sz w:val="19"/>
              </w:rPr>
            </w:pPr>
          </w:p>
          <w:p w:rsidR="005D16DF" w:rsidRDefault="005D16DF">
            <w:pPr>
              <w:pStyle w:val="TableParagraph"/>
              <w:spacing w:before="1"/>
              <w:ind w:right="190"/>
              <w:jc w:val="right"/>
              <w:rPr>
                <w:sz w:val="20"/>
              </w:rPr>
            </w:pPr>
            <w:r>
              <w:rPr>
                <w:rFonts w:hint="eastAsia"/>
                <w:w w:val="95"/>
                <w:sz w:val="20"/>
              </w:rPr>
              <w:t>决算数</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
              <w:rPr>
                <w:rFonts w:ascii="Times New Roman"/>
                <w:sz w:val="19"/>
              </w:rPr>
            </w:pPr>
          </w:p>
          <w:p w:rsidR="005D16DF" w:rsidRDefault="005D16DF">
            <w:pPr>
              <w:pStyle w:val="TableParagraph"/>
              <w:spacing w:before="1"/>
              <w:ind w:left="102"/>
              <w:rPr>
                <w:sz w:val="20"/>
              </w:rPr>
            </w:pPr>
            <w:r>
              <w:rPr>
                <w:rFonts w:hint="eastAsia"/>
                <w:sz w:val="20"/>
              </w:rPr>
              <w:t>科目编码</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
              <w:rPr>
                <w:rFonts w:ascii="Times New Roman"/>
                <w:sz w:val="19"/>
              </w:rPr>
            </w:pPr>
          </w:p>
          <w:p w:rsidR="005D16DF" w:rsidRDefault="005D16DF">
            <w:pPr>
              <w:pStyle w:val="TableParagraph"/>
              <w:spacing w:before="1"/>
              <w:ind w:left="724"/>
              <w:rPr>
                <w:sz w:val="20"/>
              </w:rPr>
            </w:pPr>
            <w:r>
              <w:rPr>
                <w:rFonts w:hint="eastAsia"/>
                <w:sz w:val="20"/>
              </w:rPr>
              <w:t>科目名称</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
              <w:rPr>
                <w:rFonts w:ascii="Times New Roman"/>
                <w:sz w:val="19"/>
              </w:rPr>
            </w:pPr>
          </w:p>
          <w:p w:rsidR="005D16DF" w:rsidRDefault="005D16DF">
            <w:pPr>
              <w:pStyle w:val="TableParagraph"/>
              <w:spacing w:before="1"/>
              <w:ind w:left="305"/>
              <w:rPr>
                <w:sz w:val="20"/>
              </w:rPr>
            </w:pPr>
            <w:r>
              <w:rPr>
                <w:rFonts w:hint="eastAsia"/>
                <w:sz w:val="20"/>
              </w:rPr>
              <w:t>决算数</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0" w:line="310" w:lineRule="atLeast"/>
              <w:ind w:left="259" w:right="47" w:hanging="200"/>
              <w:rPr>
                <w:sz w:val="20"/>
              </w:rPr>
            </w:pPr>
            <w:r>
              <w:rPr>
                <w:rFonts w:hint="eastAsia"/>
                <w:sz w:val="20"/>
              </w:rPr>
              <w:t>科目编码</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
              <w:rPr>
                <w:rFonts w:ascii="Times New Roman"/>
                <w:sz w:val="19"/>
              </w:rPr>
            </w:pPr>
          </w:p>
          <w:p w:rsidR="005D16DF" w:rsidRDefault="005D16DF">
            <w:pPr>
              <w:pStyle w:val="TableParagraph"/>
              <w:spacing w:before="1"/>
              <w:ind w:left="1160" w:right="1154"/>
              <w:jc w:val="center"/>
              <w:rPr>
                <w:sz w:val="20"/>
              </w:rPr>
            </w:pPr>
            <w:r>
              <w:rPr>
                <w:rFonts w:hint="eastAsia"/>
                <w:sz w:val="20"/>
              </w:rPr>
              <w:t>科目名称</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
              <w:rPr>
                <w:rFonts w:ascii="Times New Roman"/>
                <w:sz w:val="19"/>
              </w:rPr>
            </w:pPr>
          </w:p>
          <w:p w:rsidR="005D16DF" w:rsidRDefault="005D16DF">
            <w:pPr>
              <w:pStyle w:val="TableParagraph"/>
              <w:spacing w:before="1"/>
              <w:ind w:left="182" w:right="173"/>
              <w:jc w:val="center"/>
              <w:rPr>
                <w:sz w:val="20"/>
              </w:rPr>
            </w:pPr>
            <w:r>
              <w:rPr>
                <w:rFonts w:hint="eastAsia"/>
                <w:sz w:val="20"/>
              </w:rPr>
              <w:t>决算数</w:t>
            </w:r>
          </w:p>
        </w:tc>
      </w:tr>
      <w:tr w:rsidR="005D16DF">
        <w:trPr>
          <w:trHeight w:val="342"/>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301</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5"/>
              <w:rPr>
                <w:sz w:val="20"/>
              </w:rPr>
            </w:pPr>
            <w:r>
              <w:rPr>
                <w:rFonts w:hint="eastAsia"/>
                <w:sz w:val="20"/>
              </w:rPr>
              <w:t>工资福利支出</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right="188"/>
              <w:jc w:val="right"/>
              <w:rPr>
                <w:sz w:val="20"/>
              </w:rPr>
            </w:pPr>
            <w:r>
              <w:rPr>
                <w:w w:val="95"/>
                <w:sz w:val="20"/>
              </w:rPr>
              <w:t>238.72</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302</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rFonts w:hint="eastAsia"/>
                <w:sz w:val="20"/>
              </w:rPr>
              <w:t>商品和服务支出</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356"/>
              <w:rPr>
                <w:sz w:val="20"/>
              </w:rPr>
            </w:pPr>
            <w:r>
              <w:rPr>
                <w:sz w:val="20"/>
              </w:rPr>
              <w:t>24.11</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307</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rFonts w:hint="eastAsia"/>
                <w:sz w:val="20"/>
              </w:rPr>
              <w:t>债务利息及费用支出</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81" w:right="173"/>
              <w:jc w:val="center"/>
              <w:rPr>
                <w:b/>
                <w:sz w:val="20"/>
              </w:rPr>
            </w:pPr>
            <w:r>
              <w:rPr>
                <w:b/>
                <w:sz w:val="20"/>
              </w:rPr>
              <w:t>0.00</w:t>
            </w:r>
          </w:p>
        </w:tc>
      </w:tr>
      <w:tr w:rsidR="005D16DF">
        <w:trPr>
          <w:trHeight w:val="342"/>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30101</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4"/>
              <w:rPr>
                <w:sz w:val="20"/>
              </w:rPr>
            </w:pPr>
            <w:r>
              <w:rPr>
                <w:rFonts w:hint="eastAsia"/>
                <w:sz w:val="20"/>
              </w:rPr>
              <w:t>基本工资</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right="188"/>
              <w:jc w:val="right"/>
              <w:rPr>
                <w:sz w:val="20"/>
              </w:rPr>
            </w:pPr>
            <w:r>
              <w:rPr>
                <w:w w:val="95"/>
                <w:sz w:val="20"/>
              </w:rPr>
              <w:t>145.91</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30201</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5"/>
              <w:rPr>
                <w:sz w:val="20"/>
              </w:rPr>
            </w:pPr>
            <w:r>
              <w:rPr>
                <w:rFonts w:hint="eastAsia"/>
                <w:sz w:val="20"/>
              </w:rPr>
              <w:t>办公费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406"/>
              <w:rPr>
                <w:sz w:val="20"/>
              </w:rPr>
            </w:pPr>
            <w:r>
              <w:rPr>
                <w:sz w:val="20"/>
              </w:rPr>
              <w:t>3.54</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30701</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3"/>
              <w:rPr>
                <w:sz w:val="20"/>
              </w:rPr>
            </w:pPr>
            <w:r>
              <w:rPr>
                <w:rFonts w:hint="eastAsia"/>
                <w:sz w:val="20"/>
              </w:rPr>
              <w:t>国内债务付息</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81" w:right="173"/>
              <w:jc w:val="center"/>
              <w:rPr>
                <w:b/>
                <w:sz w:val="20"/>
              </w:rPr>
            </w:pPr>
            <w:r>
              <w:rPr>
                <w:b/>
                <w:sz w:val="20"/>
              </w:rPr>
              <w:t>0.00</w:t>
            </w:r>
          </w:p>
        </w:tc>
      </w:tr>
      <w:tr w:rsidR="005D16DF">
        <w:trPr>
          <w:trHeight w:val="341"/>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30102</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4"/>
              <w:rPr>
                <w:sz w:val="20"/>
              </w:rPr>
            </w:pPr>
            <w:r>
              <w:rPr>
                <w:rFonts w:hint="eastAsia"/>
                <w:sz w:val="20"/>
              </w:rPr>
              <w:t>津贴补贴</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99"/>
              <w:rPr>
                <w:sz w:val="20"/>
              </w:rPr>
            </w:pPr>
            <w:r>
              <w:rPr>
                <w:sz w:val="20"/>
              </w:rPr>
              <w:t>0.13</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30202</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5"/>
              <w:rPr>
                <w:sz w:val="20"/>
              </w:rPr>
            </w:pPr>
            <w:r>
              <w:rPr>
                <w:rFonts w:hint="eastAsia"/>
                <w:sz w:val="20"/>
              </w:rPr>
              <w:t>印刷费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406"/>
              <w:rPr>
                <w:sz w:val="20"/>
              </w:rPr>
            </w:pPr>
            <w:r>
              <w:rPr>
                <w:sz w:val="20"/>
              </w:rPr>
              <w:t>0.87</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30702</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3"/>
              <w:rPr>
                <w:sz w:val="20"/>
              </w:rPr>
            </w:pPr>
            <w:r>
              <w:rPr>
                <w:rFonts w:hint="eastAsia"/>
                <w:sz w:val="20"/>
              </w:rPr>
              <w:t>国外债务付息</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81" w:right="173"/>
              <w:jc w:val="center"/>
              <w:rPr>
                <w:b/>
                <w:sz w:val="20"/>
              </w:rPr>
            </w:pPr>
            <w:r>
              <w:rPr>
                <w:b/>
                <w:sz w:val="20"/>
              </w:rPr>
              <w:t>0.00</w:t>
            </w:r>
          </w:p>
        </w:tc>
      </w:tr>
      <w:tr w:rsidR="005D16DF">
        <w:trPr>
          <w:trHeight w:val="342"/>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30103</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214"/>
              <w:rPr>
                <w:sz w:val="20"/>
              </w:rPr>
            </w:pPr>
            <w:r>
              <w:rPr>
                <w:rFonts w:hint="eastAsia"/>
                <w:sz w:val="20"/>
              </w:rPr>
              <w:t>奖金</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299"/>
              <w:rPr>
                <w:sz w:val="20"/>
              </w:rPr>
            </w:pPr>
            <w:r>
              <w:rPr>
                <w:sz w:val="20"/>
              </w:rPr>
              <w:t>48.2</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30203</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215"/>
              <w:rPr>
                <w:sz w:val="20"/>
              </w:rPr>
            </w:pPr>
            <w:r>
              <w:rPr>
                <w:rFonts w:hint="eastAsia"/>
                <w:sz w:val="20"/>
              </w:rPr>
              <w:t>咨询费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0"/>
              <w:jc w:val="center"/>
              <w:rPr>
                <w:sz w:val="20"/>
              </w:rPr>
            </w:pPr>
            <w:r>
              <w:rPr>
                <w:w w:val="99"/>
                <w:sz w:val="20"/>
              </w:rPr>
              <w:t>0</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310</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rFonts w:hint="eastAsia"/>
                <w:sz w:val="20"/>
              </w:rPr>
              <w:t>资本性支出</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81" w:right="173"/>
              <w:jc w:val="center"/>
              <w:rPr>
                <w:b/>
                <w:sz w:val="20"/>
              </w:rPr>
            </w:pPr>
            <w:r>
              <w:rPr>
                <w:b/>
                <w:sz w:val="20"/>
              </w:rPr>
              <w:t>0.00</w:t>
            </w:r>
          </w:p>
        </w:tc>
      </w:tr>
      <w:tr w:rsidR="005D16DF">
        <w:trPr>
          <w:trHeight w:val="342"/>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30106</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4"/>
              <w:rPr>
                <w:sz w:val="20"/>
              </w:rPr>
            </w:pPr>
            <w:r>
              <w:rPr>
                <w:rFonts w:hint="eastAsia"/>
                <w:sz w:val="20"/>
              </w:rPr>
              <w:t>伙食补助费</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8"/>
              <w:jc w:val="center"/>
              <w:rPr>
                <w:sz w:val="20"/>
              </w:rPr>
            </w:pPr>
            <w:r>
              <w:rPr>
                <w:w w:val="99"/>
                <w:sz w:val="20"/>
              </w:rPr>
              <w:t>0</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30204</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5"/>
              <w:rPr>
                <w:sz w:val="20"/>
              </w:rPr>
            </w:pPr>
            <w:r>
              <w:rPr>
                <w:rFonts w:hint="eastAsia"/>
                <w:sz w:val="20"/>
              </w:rPr>
              <w:t>手续费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406"/>
              <w:rPr>
                <w:sz w:val="20"/>
              </w:rPr>
            </w:pPr>
            <w:r>
              <w:rPr>
                <w:sz w:val="20"/>
              </w:rPr>
              <w:t>0.18</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31001</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3"/>
              <w:rPr>
                <w:sz w:val="20"/>
              </w:rPr>
            </w:pPr>
            <w:r>
              <w:rPr>
                <w:rFonts w:hint="eastAsia"/>
                <w:sz w:val="20"/>
              </w:rPr>
              <w:t>房屋建筑物购建</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81" w:right="173"/>
              <w:jc w:val="center"/>
              <w:rPr>
                <w:b/>
                <w:sz w:val="20"/>
              </w:rPr>
            </w:pPr>
            <w:r>
              <w:rPr>
                <w:b/>
                <w:sz w:val="20"/>
              </w:rPr>
              <w:t>0.00</w:t>
            </w:r>
          </w:p>
        </w:tc>
      </w:tr>
      <w:tr w:rsidR="005D16DF">
        <w:trPr>
          <w:trHeight w:val="341"/>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30107</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4"/>
              <w:rPr>
                <w:sz w:val="20"/>
              </w:rPr>
            </w:pPr>
            <w:r>
              <w:rPr>
                <w:rFonts w:hint="eastAsia"/>
                <w:sz w:val="20"/>
              </w:rPr>
              <w:t>绩效工资</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99"/>
              <w:rPr>
                <w:sz w:val="20"/>
              </w:rPr>
            </w:pPr>
            <w:r>
              <w:rPr>
                <w:sz w:val="20"/>
              </w:rPr>
              <w:t>7.03</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30205</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5"/>
              <w:rPr>
                <w:sz w:val="20"/>
              </w:rPr>
            </w:pPr>
            <w:r>
              <w:rPr>
                <w:rFonts w:hint="eastAsia"/>
                <w:sz w:val="20"/>
              </w:rPr>
              <w:t>水费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0"/>
              <w:jc w:val="center"/>
              <w:rPr>
                <w:sz w:val="20"/>
              </w:rPr>
            </w:pPr>
            <w:r>
              <w:rPr>
                <w:w w:val="99"/>
                <w:sz w:val="20"/>
              </w:rPr>
              <w:t>0</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31002</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3"/>
              <w:rPr>
                <w:sz w:val="20"/>
              </w:rPr>
            </w:pPr>
            <w:r>
              <w:rPr>
                <w:rFonts w:hint="eastAsia"/>
                <w:sz w:val="20"/>
              </w:rPr>
              <w:t>办公设备购置</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81" w:right="173"/>
              <w:jc w:val="center"/>
              <w:rPr>
                <w:b/>
                <w:sz w:val="20"/>
              </w:rPr>
            </w:pPr>
            <w:r>
              <w:rPr>
                <w:b/>
                <w:sz w:val="20"/>
              </w:rPr>
              <w:t>0.00</w:t>
            </w:r>
          </w:p>
        </w:tc>
      </w:tr>
      <w:tr w:rsidR="005D16DF">
        <w:trPr>
          <w:trHeight w:val="653"/>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
              <w:rPr>
                <w:rFonts w:ascii="Times New Roman"/>
                <w:sz w:val="17"/>
              </w:rPr>
            </w:pPr>
          </w:p>
          <w:p w:rsidR="005D16DF" w:rsidRDefault="005D16DF">
            <w:pPr>
              <w:pStyle w:val="TableParagraph"/>
              <w:spacing w:before="1"/>
              <w:ind w:left="14"/>
              <w:rPr>
                <w:sz w:val="20"/>
              </w:rPr>
            </w:pPr>
            <w:r>
              <w:rPr>
                <w:sz w:val="20"/>
              </w:rPr>
              <w:t>30108</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214"/>
              <w:rPr>
                <w:sz w:val="20"/>
              </w:rPr>
            </w:pPr>
            <w:r>
              <w:rPr>
                <w:rFonts w:hint="eastAsia"/>
                <w:sz w:val="20"/>
              </w:rPr>
              <w:t>机关事业单位基本养老保险</w:t>
            </w:r>
          </w:p>
          <w:p w:rsidR="005D16DF" w:rsidRDefault="005D16DF">
            <w:pPr>
              <w:pStyle w:val="TableParagraph"/>
              <w:spacing w:before="56"/>
              <w:ind w:left="15"/>
              <w:rPr>
                <w:sz w:val="20"/>
              </w:rPr>
            </w:pPr>
            <w:r>
              <w:rPr>
                <w:rFonts w:hint="eastAsia"/>
                <w:sz w:val="20"/>
              </w:rPr>
              <w:t>缴费</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
              <w:rPr>
                <w:rFonts w:ascii="Times New Roman"/>
                <w:sz w:val="17"/>
              </w:rPr>
            </w:pPr>
          </w:p>
          <w:p w:rsidR="005D16DF" w:rsidRDefault="005D16DF">
            <w:pPr>
              <w:pStyle w:val="TableParagraph"/>
              <w:spacing w:before="1"/>
              <w:ind w:left="299"/>
              <w:rPr>
                <w:sz w:val="20"/>
              </w:rPr>
            </w:pPr>
            <w:r>
              <w:rPr>
                <w:sz w:val="20"/>
              </w:rPr>
              <w:t>7.13</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
              <w:rPr>
                <w:rFonts w:ascii="Times New Roman"/>
                <w:sz w:val="17"/>
              </w:rPr>
            </w:pPr>
          </w:p>
          <w:p w:rsidR="005D16DF" w:rsidRDefault="005D16DF">
            <w:pPr>
              <w:pStyle w:val="TableParagraph"/>
              <w:spacing w:before="1"/>
              <w:ind w:left="14"/>
              <w:rPr>
                <w:sz w:val="20"/>
              </w:rPr>
            </w:pPr>
            <w:r>
              <w:rPr>
                <w:sz w:val="20"/>
              </w:rPr>
              <w:t>30206</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
              <w:rPr>
                <w:rFonts w:ascii="Times New Roman"/>
                <w:sz w:val="17"/>
              </w:rPr>
            </w:pPr>
          </w:p>
          <w:p w:rsidR="005D16DF" w:rsidRDefault="005D16DF">
            <w:pPr>
              <w:pStyle w:val="TableParagraph"/>
              <w:spacing w:before="1"/>
              <w:ind w:left="215"/>
              <w:rPr>
                <w:sz w:val="20"/>
              </w:rPr>
            </w:pPr>
            <w:r>
              <w:rPr>
                <w:rFonts w:hint="eastAsia"/>
                <w:sz w:val="20"/>
              </w:rPr>
              <w:t>电费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
              <w:rPr>
                <w:rFonts w:ascii="Times New Roman"/>
                <w:sz w:val="17"/>
              </w:rPr>
            </w:pPr>
          </w:p>
          <w:p w:rsidR="005D16DF" w:rsidRDefault="005D16DF">
            <w:pPr>
              <w:pStyle w:val="TableParagraph"/>
              <w:spacing w:before="1"/>
              <w:ind w:left="406"/>
              <w:rPr>
                <w:sz w:val="20"/>
              </w:rPr>
            </w:pPr>
            <w:r>
              <w:rPr>
                <w:sz w:val="20"/>
              </w:rPr>
              <w:t>3.09</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
              <w:rPr>
                <w:rFonts w:ascii="Times New Roman"/>
                <w:sz w:val="17"/>
              </w:rPr>
            </w:pPr>
          </w:p>
          <w:p w:rsidR="005D16DF" w:rsidRDefault="005D16DF">
            <w:pPr>
              <w:pStyle w:val="TableParagraph"/>
              <w:spacing w:before="1"/>
              <w:ind w:left="14"/>
              <w:rPr>
                <w:sz w:val="20"/>
              </w:rPr>
            </w:pPr>
            <w:r>
              <w:rPr>
                <w:sz w:val="20"/>
              </w:rPr>
              <w:t>31003</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
              <w:rPr>
                <w:rFonts w:ascii="Times New Roman"/>
                <w:sz w:val="17"/>
              </w:rPr>
            </w:pPr>
          </w:p>
          <w:p w:rsidR="005D16DF" w:rsidRDefault="005D16DF">
            <w:pPr>
              <w:pStyle w:val="TableParagraph"/>
              <w:spacing w:before="1"/>
              <w:ind w:left="213"/>
              <w:rPr>
                <w:sz w:val="20"/>
              </w:rPr>
            </w:pPr>
            <w:r>
              <w:rPr>
                <w:rFonts w:hint="eastAsia"/>
                <w:sz w:val="20"/>
              </w:rPr>
              <w:t>专用设备购置</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
              <w:rPr>
                <w:rFonts w:ascii="Times New Roman"/>
                <w:sz w:val="17"/>
              </w:rPr>
            </w:pPr>
          </w:p>
          <w:p w:rsidR="005D16DF" w:rsidRDefault="005D16DF">
            <w:pPr>
              <w:pStyle w:val="TableParagraph"/>
              <w:spacing w:before="1"/>
              <w:ind w:left="181" w:right="173"/>
              <w:jc w:val="center"/>
              <w:rPr>
                <w:b/>
                <w:sz w:val="20"/>
              </w:rPr>
            </w:pPr>
            <w:r>
              <w:rPr>
                <w:b/>
                <w:sz w:val="20"/>
              </w:rPr>
              <w:t>0.00</w:t>
            </w:r>
          </w:p>
        </w:tc>
      </w:tr>
      <w:tr w:rsidR="005D16DF">
        <w:trPr>
          <w:trHeight w:val="342"/>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30109</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4"/>
              <w:rPr>
                <w:sz w:val="20"/>
              </w:rPr>
            </w:pPr>
            <w:r>
              <w:rPr>
                <w:rFonts w:hint="eastAsia"/>
                <w:sz w:val="20"/>
              </w:rPr>
              <w:t>职业年金缴费</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99"/>
              <w:rPr>
                <w:sz w:val="20"/>
              </w:rPr>
            </w:pPr>
            <w:r>
              <w:rPr>
                <w:sz w:val="20"/>
              </w:rPr>
              <w:t>3.56</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30207</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5"/>
              <w:rPr>
                <w:sz w:val="20"/>
              </w:rPr>
            </w:pPr>
            <w:r>
              <w:rPr>
                <w:rFonts w:hint="eastAsia"/>
                <w:sz w:val="20"/>
              </w:rPr>
              <w:t>邮电费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406"/>
              <w:rPr>
                <w:sz w:val="20"/>
              </w:rPr>
            </w:pPr>
            <w:r>
              <w:rPr>
                <w:sz w:val="20"/>
              </w:rPr>
              <w:t>1.59</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31005</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3"/>
              <w:rPr>
                <w:sz w:val="20"/>
              </w:rPr>
            </w:pPr>
            <w:r>
              <w:rPr>
                <w:rFonts w:hint="eastAsia"/>
                <w:sz w:val="20"/>
              </w:rPr>
              <w:t>基础设施建设</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81" w:right="173"/>
              <w:jc w:val="center"/>
              <w:rPr>
                <w:b/>
                <w:sz w:val="20"/>
              </w:rPr>
            </w:pPr>
            <w:r>
              <w:rPr>
                <w:b/>
                <w:sz w:val="20"/>
              </w:rPr>
              <w:t>0.00</w:t>
            </w:r>
          </w:p>
        </w:tc>
      </w:tr>
      <w:tr w:rsidR="005D16DF">
        <w:trPr>
          <w:trHeight w:val="342"/>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30110</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4"/>
              <w:rPr>
                <w:sz w:val="20"/>
              </w:rPr>
            </w:pPr>
            <w:r>
              <w:rPr>
                <w:rFonts w:hint="eastAsia"/>
                <w:sz w:val="20"/>
              </w:rPr>
              <w:t>职工基本医疗保险缴费</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8"/>
              <w:jc w:val="center"/>
              <w:rPr>
                <w:sz w:val="20"/>
              </w:rPr>
            </w:pPr>
            <w:r>
              <w:rPr>
                <w:w w:val="99"/>
                <w:sz w:val="20"/>
              </w:rPr>
              <w:t>0</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30208</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5"/>
              <w:rPr>
                <w:sz w:val="20"/>
              </w:rPr>
            </w:pPr>
            <w:r>
              <w:rPr>
                <w:rFonts w:hint="eastAsia"/>
                <w:sz w:val="20"/>
              </w:rPr>
              <w:t>取暖费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0"/>
              <w:jc w:val="center"/>
              <w:rPr>
                <w:sz w:val="20"/>
              </w:rPr>
            </w:pPr>
            <w:r>
              <w:rPr>
                <w:w w:val="99"/>
                <w:sz w:val="20"/>
              </w:rPr>
              <w:t>0</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31006</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3"/>
              <w:rPr>
                <w:sz w:val="20"/>
              </w:rPr>
            </w:pPr>
            <w:r>
              <w:rPr>
                <w:rFonts w:hint="eastAsia"/>
                <w:sz w:val="20"/>
              </w:rPr>
              <w:t>大型修缮</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81" w:right="173"/>
              <w:jc w:val="center"/>
              <w:rPr>
                <w:b/>
                <w:sz w:val="20"/>
              </w:rPr>
            </w:pPr>
            <w:r>
              <w:rPr>
                <w:b/>
                <w:sz w:val="20"/>
              </w:rPr>
              <w:t>0.00</w:t>
            </w:r>
          </w:p>
        </w:tc>
      </w:tr>
      <w:tr w:rsidR="005D16DF">
        <w:trPr>
          <w:trHeight w:val="341"/>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30111</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214"/>
              <w:rPr>
                <w:sz w:val="20"/>
              </w:rPr>
            </w:pPr>
            <w:r>
              <w:rPr>
                <w:rFonts w:hint="eastAsia"/>
                <w:sz w:val="20"/>
              </w:rPr>
              <w:t>公务员医疗补助缴费</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8"/>
              <w:jc w:val="center"/>
              <w:rPr>
                <w:sz w:val="20"/>
              </w:rPr>
            </w:pPr>
            <w:r>
              <w:rPr>
                <w:w w:val="99"/>
                <w:sz w:val="20"/>
              </w:rPr>
              <w:t>0</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30209</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215"/>
              <w:rPr>
                <w:sz w:val="20"/>
              </w:rPr>
            </w:pPr>
            <w:r>
              <w:rPr>
                <w:rFonts w:hint="eastAsia"/>
                <w:sz w:val="20"/>
              </w:rPr>
              <w:t>物业管理费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0"/>
              <w:jc w:val="center"/>
              <w:rPr>
                <w:sz w:val="20"/>
              </w:rPr>
            </w:pPr>
            <w:r>
              <w:rPr>
                <w:w w:val="99"/>
                <w:sz w:val="20"/>
              </w:rPr>
              <w:t>0</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31007</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213"/>
              <w:rPr>
                <w:sz w:val="20"/>
              </w:rPr>
            </w:pPr>
            <w:r>
              <w:rPr>
                <w:rFonts w:hint="eastAsia"/>
                <w:sz w:val="20"/>
              </w:rPr>
              <w:t>信息网络及软件购置更新</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79" w:right="173"/>
              <w:jc w:val="center"/>
              <w:rPr>
                <w:sz w:val="20"/>
              </w:rPr>
            </w:pPr>
            <w:r>
              <w:rPr>
                <w:sz w:val="20"/>
              </w:rPr>
              <w:t>0.00</w:t>
            </w:r>
          </w:p>
        </w:tc>
      </w:tr>
      <w:tr w:rsidR="005D16DF">
        <w:trPr>
          <w:trHeight w:val="342"/>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30112</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4"/>
              <w:rPr>
                <w:sz w:val="20"/>
              </w:rPr>
            </w:pPr>
            <w:r>
              <w:rPr>
                <w:rFonts w:hint="eastAsia"/>
                <w:sz w:val="20"/>
              </w:rPr>
              <w:t>其他社会保障缴费</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8"/>
              <w:jc w:val="center"/>
              <w:rPr>
                <w:sz w:val="20"/>
              </w:rPr>
            </w:pPr>
            <w:r>
              <w:rPr>
                <w:w w:val="99"/>
                <w:sz w:val="20"/>
              </w:rPr>
              <w:t>0</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30211</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5"/>
              <w:rPr>
                <w:sz w:val="20"/>
              </w:rPr>
            </w:pPr>
            <w:r>
              <w:rPr>
                <w:rFonts w:hint="eastAsia"/>
                <w:sz w:val="20"/>
              </w:rPr>
              <w:t>差旅费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406"/>
              <w:rPr>
                <w:sz w:val="20"/>
              </w:rPr>
            </w:pPr>
            <w:r>
              <w:rPr>
                <w:sz w:val="20"/>
              </w:rPr>
              <w:t>4.93</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31008</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3"/>
              <w:rPr>
                <w:sz w:val="20"/>
              </w:rPr>
            </w:pPr>
            <w:r>
              <w:rPr>
                <w:rFonts w:hint="eastAsia"/>
                <w:sz w:val="20"/>
              </w:rPr>
              <w:t>物资储备</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79" w:right="173"/>
              <w:jc w:val="center"/>
              <w:rPr>
                <w:sz w:val="20"/>
              </w:rPr>
            </w:pPr>
            <w:r>
              <w:rPr>
                <w:sz w:val="20"/>
              </w:rPr>
              <w:t>0.00</w:t>
            </w:r>
          </w:p>
        </w:tc>
      </w:tr>
      <w:tr w:rsidR="005D16DF">
        <w:trPr>
          <w:trHeight w:val="341"/>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30113</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4"/>
              <w:rPr>
                <w:sz w:val="20"/>
              </w:rPr>
            </w:pPr>
            <w:r>
              <w:rPr>
                <w:rFonts w:hint="eastAsia"/>
                <w:sz w:val="20"/>
              </w:rPr>
              <w:t>住房公积金</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8"/>
              <w:jc w:val="center"/>
              <w:rPr>
                <w:sz w:val="20"/>
              </w:rPr>
            </w:pPr>
            <w:r>
              <w:rPr>
                <w:w w:val="99"/>
                <w:sz w:val="20"/>
              </w:rPr>
              <w:t>0</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30212</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5"/>
              <w:rPr>
                <w:sz w:val="20"/>
              </w:rPr>
            </w:pPr>
            <w:r>
              <w:rPr>
                <w:rFonts w:hint="eastAsia"/>
                <w:sz w:val="20"/>
              </w:rPr>
              <w:t>因公出国（境）费用</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0"/>
              <w:jc w:val="center"/>
              <w:rPr>
                <w:sz w:val="20"/>
              </w:rPr>
            </w:pPr>
            <w:r>
              <w:rPr>
                <w:w w:val="99"/>
                <w:sz w:val="20"/>
              </w:rPr>
              <w:t>0</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4"/>
              <w:rPr>
                <w:sz w:val="20"/>
              </w:rPr>
            </w:pPr>
            <w:r>
              <w:rPr>
                <w:sz w:val="20"/>
              </w:rPr>
              <w:t>31009</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213"/>
              <w:rPr>
                <w:sz w:val="20"/>
              </w:rPr>
            </w:pPr>
            <w:r>
              <w:rPr>
                <w:rFonts w:hint="eastAsia"/>
                <w:sz w:val="20"/>
              </w:rPr>
              <w:t>土地补偿</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3"/>
              <w:ind w:left="179" w:right="173"/>
              <w:jc w:val="center"/>
              <w:rPr>
                <w:sz w:val="20"/>
              </w:rPr>
            </w:pPr>
            <w:r>
              <w:rPr>
                <w:sz w:val="20"/>
              </w:rPr>
              <w:t>0.00</w:t>
            </w:r>
          </w:p>
        </w:tc>
      </w:tr>
      <w:tr w:rsidR="005D16DF">
        <w:trPr>
          <w:trHeight w:val="342"/>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30114</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214"/>
              <w:rPr>
                <w:sz w:val="20"/>
              </w:rPr>
            </w:pPr>
            <w:r>
              <w:rPr>
                <w:rFonts w:hint="eastAsia"/>
                <w:sz w:val="20"/>
              </w:rPr>
              <w:t>医疗费</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8"/>
              <w:jc w:val="center"/>
              <w:rPr>
                <w:sz w:val="20"/>
              </w:rPr>
            </w:pPr>
            <w:r>
              <w:rPr>
                <w:w w:val="99"/>
                <w:sz w:val="20"/>
              </w:rPr>
              <w:t>0</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30213</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215"/>
              <w:rPr>
                <w:sz w:val="20"/>
              </w:rPr>
            </w:pPr>
            <w:r>
              <w:rPr>
                <w:rFonts w:hint="eastAsia"/>
                <w:sz w:val="20"/>
              </w:rPr>
              <w:t>维修（护）费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406"/>
              <w:rPr>
                <w:sz w:val="20"/>
              </w:rPr>
            </w:pPr>
            <w:r>
              <w:rPr>
                <w:sz w:val="20"/>
              </w:rPr>
              <w:t>0.07</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4"/>
              <w:rPr>
                <w:sz w:val="20"/>
              </w:rPr>
            </w:pPr>
            <w:r>
              <w:rPr>
                <w:sz w:val="20"/>
              </w:rPr>
              <w:t>31010</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213"/>
              <w:rPr>
                <w:sz w:val="20"/>
              </w:rPr>
            </w:pPr>
            <w:r>
              <w:rPr>
                <w:rFonts w:hint="eastAsia"/>
                <w:sz w:val="20"/>
              </w:rPr>
              <w:t>安置补助</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4"/>
              <w:ind w:left="179" w:right="173"/>
              <w:jc w:val="center"/>
              <w:rPr>
                <w:sz w:val="20"/>
              </w:rPr>
            </w:pPr>
            <w:r>
              <w:rPr>
                <w:sz w:val="20"/>
              </w:rPr>
              <w:t>0.00</w:t>
            </w:r>
          </w:p>
        </w:tc>
      </w:tr>
      <w:tr w:rsidR="005D16DF">
        <w:trPr>
          <w:trHeight w:val="340"/>
        </w:trPr>
        <w:tc>
          <w:tcPr>
            <w:tcW w:w="71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30199</w:t>
            </w:r>
          </w:p>
        </w:tc>
        <w:tc>
          <w:tcPr>
            <w:tcW w:w="28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5"/>
              <w:rPr>
                <w:sz w:val="20"/>
              </w:rPr>
            </w:pPr>
            <w:r>
              <w:rPr>
                <w:rFonts w:hint="eastAsia"/>
                <w:sz w:val="20"/>
              </w:rPr>
              <w:t>其他工资福利支出</w:t>
            </w:r>
          </w:p>
        </w:tc>
        <w:tc>
          <w:tcPr>
            <w:tcW w:w="1003"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3"/>
              <w:rPr>
                <w:sz w:val="20"/>
              </w:rPr>
            </w:pPr>
            <w:r>
              <w:rPr>
                <w:sz w:val="20"/>
              </w:rPr>
              <w:t>26.75</w:t>
            </w:r>
          </w:p>
        </w:tc>
        <w:tc>
          <w:tcPr>
            <w:tcW w:w="100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30214</w:t>
            </w:r>
          </w:p>
        </w:tc>
        <w:tc>
          <w:tcPr>
            <w:tcW w:w="22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5"/>
              <w:rPr>
                <w:sz w:val="20"/>
              </w:rPr>
            </w:pPr>
            <w:r>
              <w:rPr>
                <w:rFonts w:hint="eastAsia"/>
                <w:sz w:val="20"/>
              </w:rPr>
              <w:t>租赁费</w:t>
            </w:r>
          </w:p>
        </w:tc>
        <w:tc>
          <w:tcPr>
            <w:tcW w:w="121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right="3"/>
              <w:jc w:val="right"/>
              <w:rPr>
                <w:sz w:val="20"/>
              </w:rPr>
            </w:pPr>
            <w:r>
              <w:rPr>
                <w:w w:val="99"/>
                <w:sz w:val="20"/>
              </w:rPr>
              <w:t>0</w:t>
            </w:r>
          </w:p>
        </w:tc>
        <w:tc>
          <w:tcPr>
            <w:tcW w:w="72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4"/>
              <w:rPr>
                <w:sz w:val="20"/>
              </w:rPr>
            </w:pPr>
            <w:r>
              <w:rPr>
                <w:sz w:val="20"/>
              </w:rPr>
              <w:t>31011</w:t>
            </w:r>
          </w:p>
        </w:tc>
        <w:tc>
          <w:tcPr>
            <w:tcW w:w="316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213"/>
              <w:rPr>
                <w:sz w:val="20"/>
              </w:rPr>
            </w:pPr>
            <w:r>
              <w:rPr>
                <w:rFonts w:hint="eastAsia"/>
                <w:sz w:val="20"/>
              </w:rPr>
              <w:t>地上附着物和青苗补偿</w:t>
            </w:r>
          </w:p>
        </w:tc>
        <w:tc>
          <w:tcPr>
            <w:tcW w:w="100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45"/>
              <w:ind w:left="179" w:right="173"/>
              <w:jc w:val="center"/>
              <w:rPr>
                <w:sz w:val="20"/>
              </w:rPr>
            </w:pPr>
            <w:r>
              <w:rPr>
                <w:sz w:val="20"/>
              </w:rPr>
              <w:t>0.00</w:t>
            </w:r>
          </w:p>
        </w:tc>
      </w:tr>
    </w:tbl>
    <w:p w:rsidR="005D16DF" w:rsidRDefault="005D16DF">
      <w:pPr>
        <w:jc w:val="center"/>
        <w:rPr>
          <w:sz w:val="20"/>
        </w:rPr>
        <w:sectPr w:rsidR="005D16DF">
          <w:pgSz w:w="16840" w:h="11910" w:orient="landscape"/>
          <w:pgMar w:top="1100" w:right="1300" w:bottom="820" w:left="1320" w:header="0" w:footer="640" w:gutter="0"/>
          <w:cols w:space="720"/>
        </w:sectPr>
      </w:pPr>
    </w:p>
    <w:p w:rsidR="005D16DF" w:rsidRDefault="005D16DF">
      <w:pPr>
        <w:pStyle w:val="BodyText"/>
        <w:rPr>
          <w:rFonts w:ascii="Times New Roman"/>
          <w:sz w:val="20"/>
        </w:rPr>
      </w:pPr>
    </w:p>
    <w:p w:rsidR="005D16DF" w:rsidRDefault="005D16DF">
      <w:pPr>
        <w:pStyle w:val="BodyText"/>
        <w:rPr>
          <w:rFonts w:ascii="Times New Roman"/>
          <w:sz w:val="20"/>
        </w:rPr>
      </w:pPr>
    </w:p>
    <w:p w:rsidR="005D16DF" w:rsidRDefault="005D16DF">
      <w:pPr>
        <w:pStyle w:val="BodyText"/>
        <w:spacing w:before="10"/>
        <w:rPr>
          <w:rFonts w:ascii="Times New Roman"/>
          <w:sz w:val="19"/>
        </w:rPr>
      </w:pPr>
    </w:p>
    <w:tbl>
      <w:tblPr>
        <w:tblW w:w="13890"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719"/>
        <w:gridCol w:w="2805"/>
        <w:gridCol w:w="1003"/>
        <w:gridCol w:w="1008"/>
        <w:gridCol w:w="2250"/>
        <w:gridCol w:w="1215"/>
        <w:gridCol w:w="720"/>
        <w:gridCol w:w="3165"/>
        <w:gridCol w:w="1005"/>
      </w:tblGrid>
      <w:tr w:rsidR="005D16DF">
        <w:trPr>
          <w:trHeight w:val="351"/>
        </w:trPr>
        <w:tc>
          <w:tcPr>
            <w:tcW w:w="719" w:type="dxa"/>
            <w:tcBorders>
              <w:top w:val="nil"/>
            </w:tcBorders>
          </w:tcPr>
          <w:p w:rsidR="005D16DF" w:rsidRDefault="005D16DF">
            <w:pPr>
              <w:pStyle w:val="TableParagraph"/>
              <w:spacing w:before="53"/>
              <w:ind w:left="14"/>
              <w:rPr>
                <w:sz w:val="20"/>
              </w:rPr>
            </w:pPr>
            <w:r>
              <w:rPr>
                <w:sz w:val="20"/>
              </w:rPr>
              <w:t>303</w:t>
            </w:r>
          </w:p>
        </w:tc>
        <w:tc>
          <w:tcPr>
            <w:tcW w:w="2805" w:type="dxa"/>
            <w:tcBorders>
              <w:top w:val="nil"/>
            </w:tcBorders>
          </w:tcPr>
          <w:p w:rsidR="005D16DF" w:rsidRDefault="005D16DF">
            <w:pPr>
              <w:pStyle w:val="TableParagraph"/>
              <w:spacing w:before="53"/>
              <w:ind w:right="977"/>
              <w:jc w:val="right"/>
              <w:rPr>
                <w:sz w:val="20"/>
              </w:rPr>
            </w:pPr>
            <w:r>
              <w:rPr>
                <w:rFonts w:hint="eastAsia"/>
                <w:w w:val="95"/>
                <w:sz w:val="20"/>
              </w:rPr>
              <w:t>对个人和家庭的补助</w:t>
            </w:r>
          </w:p>
        </w:tc>
        <w:tc>
          <w:tcPr>
            <w:tcW w:w="1003" w:type="dxa"/>
            <w:tcBorders>
              <w:top w:val="nil"/>
            </w:tcBorders>
          </w:tcPr>
          <w:p w:rsidR="005D16DF" w:rsidRDefault="005D16DF">
            <w:pPr>
              <w:pStyle w:val="TableParagraph"/>
              <w:spacing w:before="53"/>
              <w:ind w:left="176" w:right="171"/>
              <w:jc w:val="center"/>
              <w:rPr>
                <w:sz w:val="20"/>
              </w:rPr>
            </w:pPr>
            <w:r>
              <w:rPr>
                <w:sz w:val="20"/>
              </w:rPr>
              <w:t>6.65</w:t>
            </w:r>
          </w:p>
        </w:tc>
        <w:tc>
          <w:tcPr>
            <w:tcW w:w="1008" w:type="dxa"/>
            <w:tcBorders>
              <w:top w:val="nil"/>
            </w:tcBorders>
          </w:tcPr>
          <w:p w:rsidR="005D16DF" w:rsidRDefault="005D16DF">
            <w:pPr>
              <w:pStyle w:val="TableParagraph"/>
              <w:spacing w:before="53"/>
              <w:ind w:left="14"/>
              <w:rPr>
                <w:sz w:val="20"/>
              </w:rPr>
            </w:pPr>
            <w:r>
              <w:rPr>
                <w:sz w:val="20"/>
              </w:rPr>
              <w:t>30215</w:t>
            </w:r>
          </w:p>
        </w:tc>
        <w:tc>
          <w:tcPr>
            <w:tcW w:w="2250" w:type="dxa"/>
            <w:tcBorders>
              <w:top w:val="nil"/>
            </w:tcBorders>
          </w:tcPr>
          <w:p w:rsidR="005D16DF" w:rsidRDefault="005D16DF">
            <w:pPr>
              <w:pStyle w:val="TableParagraph"/>
              <w:spacing w:before="53"/>
              <w:ind w:left="215"/>
              <w:rPr>
                <w:sz w:val="20"/>
              </w:rPr>
            </w:pPr>
            <w:r>
              <w:rPr>
                <w:rFonts w:hint="eastAsia"/>
                <w:sz w:val="20"/>
              </w:rPr>
              <w:t>会议费</w:t>
            </w:r>
          </w:p>
        </w:tc>
        <w:tc>
          <w:tcPr>
            <w:tcW w:w="1215" w:type="dxa"/>
            <w:tcBorders>
              <w:top w:val="nil"/>
            </w:tcBorders>
          </w:tcPr>
          <w:p w:rsidR="005D16DF" w:rsidRDefault="005D16DF">
            <w:pPr>
              <w:pStyle w:val="TableParagraph"/>
              <w:spacing w:before="53"/>
              <w:ind w:left="386" w:right="379"/>
              <w:jc w:val="center"/>
              <w:rPr>
                <w:sz w:val="20"/>
              </w:rPr>
            </w:pPr>
            <w:r>
              <w:rPr>
                <w:sz w:val="20"/>
              </w:rPr>
              <w:t>0.14</w:t>
            </w:r>
          </w:p>
        </w:tc>
        <w:tc>
          <w:tcPr>
            <w:tcW w:w="720" w:type="dxa"/>
            <w:tcBorders>
              <w:top w:val="nil"/>
            </w:tcBorders>
          </w:tcPr>
          <w:p w:rsidR="005D16DF" w:rsidRDefault="005D16DF">
            <w:pPr>
              <w:pStyle w:val="TableParagraph"/>
              <w:spacing w:before="53"/>
              <w:ind w:left="14"/>
              <w:rPr>
                <w:sz w:val="20"/>
              </w:rPr>
            </w:pPr>
            <w:r>
              <w:rPr>
                <w:sz w:val="20"/>
              </w:rPr>
              <w:t>31012</w:t>
            </w:r>
          </w:p>
        </w:tc>
        <w:tc>
          <w:tcPr>
            <w:tcW w:w="3165" w:type="dxa"/>
            <w:tcBorders>
              <w:top w:val="nil"/>
            </w:tcBorders>
          </w:tcPr>
          <w:p w:rsidR="005D16DF" w:rsidRDefault="005D16DF">
            <w:pPr>
              <w:pStyle w:val="TableParagraph"/>
              <w:spacing w:before="53"/>
              <w:ind w:left="213"/>
              <w:rPr>
                <w:sz w:val="20"/>
              </w:rPr>
            </w:pPr>
            <w:r>
              <w:rPr>
                <w:rFonts w:hint="eastAsia"/>
                <w:sz w:val="20"/>
              </w:rPr>
              <w:t>拆迁补偿</w:t>
            </w:r>
          </w:p>
        </w:tc>
        <w:tc>
          <w:tcPr>
            <w:tcW w:w="1005" w:type="dxa"/>
            <w:tcBorders>
              <w:top w:val="nil"/>
            </w:tcBorders>
          </w:tcPr>
          <w:p w:rsidR="005D16DF" w:rsidRDefault="005D16DF">
            <w:pPr>
              <w:pStyle w:val="TableParagraph"/>
              <w:spacing w:before="53"/>
              <w:ind w:left="179" w:right="173"/>
              <w:jc w:val="center"/>
              <w:rPr>
                <w:sz w:val="20"/>
              </w:rPr>
            </w:pPr>
            <w:r>
              <w:rPr>
                <w:sz w:val="20"/>
              </w:rPr>
              <w:t>0.00</w:t>
            </w:r>
          </w:p>
        </w:tc>
      </w:tr>
      <w:tr w:rsidR="005D16DF">
        <w:trPr>
          <w:trHeight w:val="341"/>
        </w:trPr>
        <w:tc>
          <w:tcPr>
            <w:tcW w:w="719" w:type="dxa"/>
          </w:tcPr>
          <w:p w:rsidR="005D16DF" w:rsidRDefault="005D16DF">
            <w:pPr>
              <w:pStyle w:val="TableParagraph"/>
              <w:spacing w:before="44"/>
              <w:ind w:left="14"/>
              <w:rPr>
                <w:sz w:val="20"/>
              </w:rPr>
            </w:pPr>
            <w:r>
              <w:rPr>
                <w:sz w:val="20"/>
              </w:rPr>
              <w:t>30301</w:t>
            </w:r>
          </w:p>
        </w:tc>
        <w:tc>
          <w:tcPr>
            <w:tcW w:w="2805" w:type="dxa"/>
          </w:tcPr>
          <w:p w:rsidR="005D16DF" w:rsidRDefault="005D16DF">
            <w:pPr>
              <w:pStyle w:val="TableParagraph"/>
              <w:spacing w:before="44"/>
              <w:ind w:left="214"/>
              <w:rPr>
                <w:sz w:val="20"/>
              </w:rPr>
            </w:pPr>
            <w:r>
              <w:rPr>
                <w:rFonts w:hint="eastAsia"/>
                <w:sz w:val="20"/>
              </w:rPr>
              <w:t>离休费</w:t>
            </w:r>
          </w:p>
        </w:tc>
        <w:tc>
          <w:tcPr>
            <w:tcW w:w="1003" w:type="dxa"/>
          </w:tcPr>
          <w:p w:rsidR="005D16DF" w:rsidRDefault="005D16DF">
            <w:pPr>
              <w:pStyle w:val="TableParagraph"/>
              <w:spacing w:before="44"/>
              <w:ind w:left="8"/>
              <w:jc w:val="center"/>
              <w:rPr>
                <w:sz w:val="20"/>
              </w:rPr>
            </w:pPr>
            <w:r>
              <w:rPr>
                <w:w w:val="99"/>
                <w:sz w:val="20"/>
              </w:rPr>
              <w:t>0</w:t>
            </w:r>
          </w:p>
        </w:tc>
        <w:tc>
          <w:tcPr>
            <w:tcW w:w="1008" w:type="dxa"/>
          </w:tcPr>
          <w:p w:rsidR="005D16DF" w:rsidRDefault="005D16DF">
            <w:pPr>
              <w:pStyle w:val="TableParagraph"/>
              <w:spacing w:before="44"/>
              <w:ind w:left="14"/>
              <w:rPr>
                <w:sz w:val="20"/>
              </w:rPr>
            </w:pPr>
            <w:r>
              <w:rPr>
                <w:sz w:val="20"/>
              </w:rPr>
              <w:t>30216</w:t>
            </w:r>
          </w:p>
        </w:tc>
        <w:tc>
          <w:tcPr>
            <w:tcW w:w="2250" w:type="dxa"/>
          </w:tcPr>
          <w:p w:rsidR="005D16DF" w:rsidRDefault="005D16DF">
            <w:pPr>
              <w:pStyle w:val="TableParagraph"/>
              <w:spacing w:before="44"/>
              <w:ind w:left="215"/>
              <w:rPr>
                <w:sz w:val="20"/>
              </w:rPr>
            </w:pPr>
            <w:r>
              <w:rPr>
                <w:rFonts w:hint="eastAsia"/>
                <w:sz w:val="20"/>
              </w:rPr>
              <w:t>培训费</w:t>
            </w:r>
          </w:p>
        </w:tc>
        <w:tc>
          <w:tcPr>
            <w:tcW w:w="1215" w:type="dxa"/>
          </w:tcPr>
          <w:p w:rsidR="005D16DF" w:rsidRDefault="005D16DF">
            <w:pPr>
              <w:pStyle w:val="TableParagraph"/>
              <w:spacing w:before="44"/>
              <w:ind w:left="10"/>
              <w:jc w:val="center"/>
              <w:rPr>
                <w:sz w:val="20"/>
              </w:rPr>
            </w:pPr>
            <w:r>
              <w:rPr>
                <w:w w:val="99"/>
                <w:sz w:val="20"/>
              </w:rPr>
              <w:t>0</w:t>
            </w:r>
          </w:p>
        </w:tc>
        <w:tc>
          <w:tcPr>
            <w:tcW w:w="720" w:type="dxa"/>
          </w:tcPr>
          <w:p w:rsidR="005D16DF" w:rsidRDefault="005D16DF">
            <w:pPr>
              <w:pStyle w:val="TableParagraph"/>
              <w:spacing w:before="44"/>
              <w:ind w:left="14"/>
              <w:rPr>
                <w:sz w:val="20"/>
              </w:rPr>
            </w:pPr>
            <w:r>
              <w:rPr>
                <w:sz w:val="20"/>
              </w:rPr>
              <w:t>31013</w:t>
            </w:r>
          </w:p>
        </w:tc>
        <w:tc>
          <w:tcPr>
            <w:tcW w:w="3165" w:type="dxa"/>
          </w:tcPr>
          <w:p w:rsidR="005D16DF" w:rsidRDefault="005D16DF">
            <w:pPr>
              <w:pStyle w:val="TableParagraph"/>
              <w:spacing w:before="44"/>
              <w:ind w:left="213"/>
              <w:rPr>
                <w:sz w:val="20"/>
              </w:rPr>
            </w:pPr>
            <w:r>
              <w:rPr>
                <w:rFonts w:hint="eastAsia"/>
                <w:sz w:val="20"/>
              </w:rPr>
              <w:t>公务用车购置</w:t>
            </w:r>
          </w:p>
        </w:tc>
        <w:tc>
          <w:tcPr>
            <w:tcW w:w="1005" w:type="dxa"/>
          </w:tcPr>
          <w:p w:rsidR="005D16DF" w:rsidRDefault="005D16DF">
            <w:pPr>
              <w:pStyle w:val="TableParagraph"/>
              <w:spacing w:before="44"/>
              <w:ind w:left="179" w:right="173"/>
              <w:jc w:val="center"/>
              <w:rPr>
                <w:sz w:val="20"/>
              </w:rPr>
            </w:pPr>
            <w:r>
              <w:rPr>
                <w:sz w:val="20"/>
              </w:rPr>
              <w:t>0.00</w:t>
            </w:r>
          </w:p>
        </w:tc>
      </w:tr>
      <w:tr w:rsidR="005D16DF">
        <w:trPr>
          <w:trHeight w:val="341"/>
        </w:trPr>
        <w:tc>
          <w:tcPr>
            <w:tcW w:w="719" w:type="dxa"/>
          </w:tcPr>
          <w:p w:rsidR="005D16DF" w:rsidRDefault="005D16DF">
            <w:pPr>
              <w:pStyle w:val="TableParagraph"/>
              <w:spacing w:before="45"/>
              <w:ind w:left="14"/>
              <w:rPr>
                <w:sz w:val="20"/>
              </w:rPr>
            </w:pPr>
            <w:r>
              <w:rPr>
                <w:sz w:val="20"/>
              </w:rPr>
              <w:t>30302</w:t>
            </w:r>
          </w:p>
        </w:tc>
        <w:tc>
          <w:tcPr>
            <w:tcW w:w="2805" w:type="dxa"/>
          </w:tcPr>
          <w:p w:rsidR="005D16DF" w:rsidRDefault="005D16DF">
            <w:pPr>
              <w:pStyle w:val="TableParagraph"/>
              <w:spacing w:before="45"/>
              <w:ind w:left="214"/>
              <w:rPr>
                <w:sz w:val="20"/>
              </w:rPr>
            </w:pPr>
            <w:r>
              <w:rPr>
                <w:rFonts w:hint="eastAsia"/>
                <w:sz w:val="20"/>
              </w:rPr>
              <w:t>退休费</w:t>
            </w:r>
          </w:p>
        </w:tc>
        <w:tc>
          <w:tcPr>
            <w:tcW w:w="1003" w:type="dxa"/>
          </w:tcPr>
          <w:p w:rsidR="005D16DF" w:rsidRDefault="005D16DF">
            <w:pPr>
              <w:pStyle w:val="TableParagraph"/>
              <w:spacing w:before="45"/>
              <w:ind w:left="176" w:right="171"/>
              <w:jc w:val="center"/>
              <w:rPr>
                <w:sz w:val="20"/>
              </w:rPr>
            </w:pPr>
            <w:r>
              <w:rPr>
                <w:sz w:val="20"/>
              </w:rPr>
              <w:t>0.78</w:t>
            </w:r>
          </w:p>
        </w:tc>
        <w:tc>
          <w:tcPr>
            <w:tcW w:w="1008" w:type="dxa"/>
          </w:tcPr>
          <w:p w:rsidR="005D16DF" w:rsidRDefault="005D16DF">
            <w:pPr>
              <w:pStyle w:val="TableParagraph"/>
              <w:spacing w:before="45"/>
              <w:ind w:left="14"/>
              <w:rPr>
                <w:sz w:val="20"/>
              </w:rPr>
            </w:pPr>
            <w:r>
              <w:rPr>
                <w:sz w:val="20"/>
              </w:rPr>
              <w:t>30217</w:t>
            </w:r>
          </w:p>
        </w:tc>
        <w:tc>
          <w:tcPr>
            <w:tcW w:w="2250" w:type="dxa"/>
          </w:tcPr>
          <w:p w:rsidR="005D16DF" w:rsidRDefault="005D16DF">
            <w:pPr>
              <w:pStyle w:val="TableParagraph"/>
              <w:spacing w:before="45"/>
              <w:ind w:left="215"/>
              <w:rPr>
                <w:sz w:val="20"/>
              </w:rPr>
            </w:pPr>
            <w:r>
              <w:rPr>
                <w:rFonts w:hint="eastAsia"/>
                <w:sz w:val="20"/>
              </w:rPr>
              <w:t>公务接待费</w:t>
            </w:r>
          </w:p>
        </w:tc>
        <w:tc>
          <w:tcPr>
            <w:tcW w:w="1215" w:type="dxa"/>
          </w:tcPr>
          <w:p w:rsidR="005D16DF" w:rsidRDefault="005D16DF">
            <w:pPr>
              <w:pStyle w:val="TableParagraph"/>
              <w:spacing w:before="45"/>
              <w:ind w:left="386" w:right="379"/>
              <w:jc w:val="center"/>
              <w:rPr>
                <w:sz w:val="20"/>
              </w:rPr>
            </w:pPr>
            <w:r>
              <w:rPr>
                <w:sz w:val="20"/>
              </w:rPr>
              <w:t>0.22</w:t>
            </w:r>
          </w:p>
        </w:tc>
        <w:tc>
          <w:tcPr>
            <w:tcW w:w="720" w:type="dxa"/>
          </w:tcPr>
          <w:p w:rsidR="005D16DF" w:rsidRDefault="005D16DF">
            <w:pPr>
              <w:pStyle w:val="TableParagraph"/>
              <w:spacing w:before="45"/>
              <w:ind w:left="14"/>
              <w:rPr>
                <w:sz w:val="20"/>
              </w:rPr>
            </w:pPr>
            <w:r>
              <w:rPr>
                <w:sz w:val="20"/>
              </w:rPr>
              <w:t>31019</w:t>
            </w:r>
          </w:p>
        </w:tc>
        <w:tc>
          <w:tcPr>
            <w:tcW w:w="3165" w:type="dxa"/>
          </w:tcPr>
          <w:p w:rsidR="005D16DF" w:rsidRDefault="005D16DF">
            <w:pPr>
              <w:pStyle w:val="TableParagraph"/>
              <w:spacing w:before="45"/>
              <w:ind w:right="1340"/>
              <w:jc w:val="right"/>
              <w:rPr>
                <w:sz w:val="20"/>
              </w:rPr>
            </w:pPr>
            <w:r>
              <w:rPr>
                <w:rFonts w:hint="eastAsia"/>
                <w:w w:val="95"/>
                <w:sz w:val="20"/>
              </w:rPr>
              <w:t>其他交通工具购置</w:t>
            </w:r>
          </w:p>
        </w:tc>
        <w:tc>
          <w:tcPr>
            <w:tcW w:w="1005" w:type="dxa"/>
          </w:tcPr>
          <w:p w:rsidR="005D16DF" w:rsidRDefault="005D16DF">
            <w:pPr>
              <w:pStyle w:val="TableParagraph"/>
              <w:spacing w:before="45"/>
              <w:ind w:left="179" w:right="173"/>
              <w:jc w:val="center"/>
              <w:rPr>
                <w:sz w:val="20"/>
              </w:rPr>
            </w:pPr>
            <w:r>
              <w:rPr>
                <w:sz w:val="20"/>
              </w:rPr>
              <w:t>0.00</w:t>
            </w:r>
          </w:p>
        </w:tc>
      </w:tr>
      <w:tr w:rsidR="005D16DF">
        <w:trPr>
          <w:trHeight w:val="342"/>
        </w:trPr>
        <w:tc>
          <w:tcPr>
            <w:tcW w:w="719" w:type="dxa"/>
          </w:tcPr>
          <w:p w:rsidR="005D16DF" w:rsidRDefault="005D16DF">
            <w:pPr>
              <w:pStyle w:val="TableParagraph"/>
              <w:spacing w:before="43"/>
              <w:ind w:left="14"/>
              <w:rPr>
                <w:sz w:val="20"/>
              </w:rPr>
            </w:pPr>
            <w:r>
              <w:rPr>
                <w:sz w:val="20"/>
              </w:rPr>
              <w:t>30303</w:t>
            </w:r>
          </w:p>
        </w:tc>
        <w:tc>
          <w:tcPr>
            <w:tcW w:w="2805" w:type="dxa"/>
          </w:tcPr>
          <w:p w:rsidR="005D16DF" w:rsidRDefault="005D16DF">
            <w:pPr>
              <w:pStyle w:val="TableParagraph"/>
              <w:spacing w:before="43"/>
              <w:ind w:left="214"/>
              <w:rPr>
                <w:sz w:val="20"/>
              </w:rPr>
            </w:pPr>
            <w:r>
              <w:rPr>
                <w:rFonts w:hint="eastAsia"/>
                <w:sz w:val="20"/>
              </w:rPr>
              <w:t>退职（役）费</w:t>
            </w:r>
          </w:p>
        </w:tc>
        <w:tc>
          <w:tcPr>
            <w:tcW w:w="1003" w:type="dxa"/>
          </w:tcPr>
          <w:p w:rsidR="005D16DF" w:rsidRDefault="005D16DF">
            <w:pPr>
              <w:pStyle w:val="TableParagraph"/>
              <w:spacing w:before="43"/>
              <w:ind w:left="8"/>
              <w:jc w:val="center"/>
              <w:rPr>
                <w:sz w:val="20"/>
              </w:rPr>
            </w:pPr>
            <w:r>
              <w:rPr>
                <w:w w:val="99"/>
                <w:sz w:val="20"/>
              </w:rPr>
              <w:t>0</w:t>
            </w:r>
          </w:p>
        </w:tc>
        <w:tc>
          <w:tcPr>
            <w:tcW w:w="1008" w:type="dxa"/>
          </w:tcPr>
          <w:p w:rsidR="005D16DF" w:rsidRDefault="005D16DF">
            <w:pPr>
              <w:pStyle w:val="TableParagraph"/>
              <w:spacing w:before="43"/>
              <w:ind w:left="14"/>
              <w:rPr>
                <w:sz w:val="20"/>
              </w:rPr>
            </w:pPr>
            <w:r>
              <w:rPr>
                <w:sz w:val="20"/>
              </w:rPr>
              <w:t>30218</w:t>
            </w:r>
          </w:p>
        </w:tc>
        <w:tc>
          <w:tcPr>
            <w:tcW w:w="2250" w:type="dxa"/>
          </w:tcPr>
          <w:p w:rsidR="005D16DF" w:rsidRDefault="005D16DF">
            <w:pPr>
              <w:pStyle w:val="TableParagraph"/>
              <w:spacing w:before="43"/>
              <w:ind w:left="215"/>
              <w:rPr>
                <w:sz w:val="20"/>
              </w:rPr>
            </w:pPr>
            <w:r>
              <w:rPr>
                <w:rFonts w:hint="eastAsia"/>
                <w:sz w:val="20"/>
              </w:rPr>
              <w:t>专用材料费</w:t>
            </w:r>
          </w:p>
        </w:tc>
        <w:tc>
          <w:tcPr>
            <w:tcW w:w="1215" w:type="dxa"/>
          </w:tcPr>
          <w:p w:rsidR="005D16DF" w:rsidRDefault="005D16DF">
            <w:pPr>
              <w:pStyle w:val="TableParagraph"/>
              <w:spacing w:before="43"/>
              <w:ind w:left="10"/>
              <w:jc w:val="center"/>
              <w:rPr>
                <w:sz w:val="20"/>
              </w:rPr>
            </w:pPr>
            <w:r>
              <w:rPr>
                <w:w w:val="99"/>
                <w:sz w:val="20"/>
              </w:rPr>
              <w:t>0</w:t>
            </w:r>
          </w:p>
        </w:tc>
        <w:tc>
          <w:tcPr>
            <w:tcW w:w="720" w:type="dxa"/>
          </w:tcPr>
          <w:p w:rsidR="005D16DF" w:rsidRDefault="005D16DF">
            <w:pPr>
              <w:pStyle w:val="TableParagraph"/>
              <w:spacing w:before="43"/>
              <w:ind w:left="14"/>
              <w:rPr>
                <w:sz w:val="20"/>
              </w:rPr>
            </w:pPr>
            <w:r>
              <w:rPr>
                <w:sz w:val="20"/>
              </w:rPr>
              <w:t>31021</w:t>
            </w:r>
          </w:p>
        </w:tc>
        <w:tc>
          <w:tcPr>
            <w:tcW w:w="3165" w:type="dxa"/>
          </w:tcPr>
          <w:p w:rsidR="005D16DF" w:rsidRDefault="005D16DF">
            <w:pPr>
              <w:pStyle w:val="TableParagraph"/>
              <w:spacing w:before="43"/>
              <w:ind w:right="1340"/>
              <w:jc w:val="right"/>
              <w:rPr>
                <w:sz w:val="20"/>
              </w:rPr>
            </w:pPr>
            <w:r>
              <w:rPr>
                <w:rFonts w:hint="eastAsia"/>
                <w:w w:val="95"/>
                <w:sz w:val="20"/>
              </w:rPr>
              <w:t>文物和陈列品购置</w:t>
            </w:r>
          </w:p>
        </w:tc>
        <w:tc>
          <w:tcPr>
            <w:tcW w:w="1005" w:type="dxa"/>
          </w:tcPr>
          <w:p w:rsidR="005D16DF" w:rsidRDefault="005D16DF">
            <w:pPr>
              <w:pStyle w:val="TableParagraph"/>
              <w:spacing w:before="43"/>
              <w:ind w:left="179" w:right="173"/>
              <w:jc w:val="center"/>
              <w:rPr>
                <w:sz w:val="20"/>
              </w:rPr>
            </w:pPr>
            <w:r>
              <w:rPr>
                <w:sz w:val="20"/>
              </w:rPr>
              <w:t>0.00</w:t>
            </w:r>
          </w:p>
        </w:tc>
      </w:tr>
      <w:tr w:rsidR="005D16DF">
        <w:trPr>
          <w:trHeight w:val="342"/>
        </w:trPr>
        <w:tc>
          <w:tcPr>
            <w:tcW w:w="719" w:type="dxa"/>
          </w:tcPr>
          <w:p w:rsidR="005D16DF" w:rsidRDefault="005D16DF">
            <w:pPr>
              <w:pStyle w:val="TableParagraph"/>
              <w:spacing w:before="44"/>
              <w:ind w:left="14"/>
              <w:rPr>
                <w:sz w:val="20"/>
              </w:rPr>
            </w:pPr>
            <w:r>
              <w:rPr>
                <w:sz w:val="20"/>
              </w:rPr>
              <w:t>30304</w:t>
            </w:r>
          </w:p>
        </w:tc>
        <w:tc>
          <w:tcPr>
            <w:tcW w:w="2805" w:type="dxa"/>
          </w:tcPr>
          <w:p w:rsidR="005D16DF" w:rsidRDefault="005D16DF">
            <w:pPr>
              <w:pStyle w:val="TableParagraph"/>
              <w:spacing w:before="44"/>
              <w:ind w:left="214"/>
              <w:rPr>
                <w:sz w:val="20"/>
              </w:rPr>
            </w:pPr>
            <w:r>
              <w:rPr>
                <w:rFonts w:hint="eastAsia"/>
                <w:sz w:val="20"/>
              </w:rPr>
              <w:t>抚恤金</w:t>
            </w:r>
          </w:p>
        </w:tc>
        <w:tc>
          <w:tcPr>
            <w:tcW w:w="1003" w:type="dxa"/>
          </w:tcPr>
          <w:p w:rsidR="005D16DF" w:rsidRDefault="005D16DF">
            <w:pPr>
              <w:pStyle w:val="TableParagraph"/>
              <w:spacing w:before="44"/>
              <w:ind w:left="8"/>
              <w:jc w:val="center"/>
              <w:rPr>
                <w:sz w:val="20"/>
              </w:rPr>
            </w:pPr>
            <w:r>
              <w:rPr>
                <w:w w:val="99"/>
                <w:sz w:val="20"/>
              </w:rPr>
              <w:t>0</w:t>
            </w:r>
          </w:p>
        </w:tc>
        <w:tc>
          <w:tcPr>
            <w:tcW w:w="1008" w:type="dxa"/>
          </w:tcPr>
          <w:p w:rsidR="005D16DF" w:rsidRDefault="005D16DF">
            <w:pPr>
              <w:pStyle w:val="TableParagraph"/>
              <w:spacing w:before="44"/>
              <w:ind w:left="14"/>
              <w:rPr>
                <w:sz w:val="20"/>
              </w:rPr>
            </w:pPr>
            <w:r>
              <w:rPr>
                <w:sz w:val="20"/>
              </w:rPr>
              <w:t>30224</w:t>
            </w:r>
          </w:p>
        </w:tc>
        <w:tc>
          <w:tcPr>
            <w:tcW w:w="2250" w:type="dxa"/>
          </w:tcPr>
          <w:p w:rsidR="005D16DF" w:rsidRDefault="005D16DF">
            <w:pPr>
              <w:pStyle w:val="TableParagraph"/>
              <w:spacing w:before="44"/>
              <w:ind w:left="215"/>
              <w:rPr>
                <w:sz w:val="20"/>
              </w:rPr>
            </w:pPr>
            <w:r>
              <w:rPr>
                <w:rFonts w:hint="eastAsia"/>
                <w:sz w:val="20"/>
              </w:rPr>
              <w:t>被装购置费</w:t>
            </w:r>
          </w:p>
        </w:tc>
        <w:tc>
          <w:tcPr>
            <w:tcW w:w="1215" w:type="dxa"/>
          </w:tcPr>
          <w:p w:rsidR="005D16DF" w:rsidRDefault="005D16DF">
            <w:pPr>
              <w:pStyle w:val="TableParagraph"/>
              <w:spacing w:before="44"/>
              <w:ind w:left="10"/>
              <w:jc w:val="center"/>
              <w:rPr>
                <w:sz w:val="20"/>
              </w:rPr>
            </w:pPr>
            <w:r>
              <w:rPr>
                <w:w w:val="99"/>
                <w:sz w:val="20"/>
              </w:rPr>
              <w:t>0</w:t>
            </w:r>
          </w:p>
        </w:tc>
        <w:tc>
          <w:tcPr>
            <w:tcW w:w="720" w:type="dxa"/>
          </w:tcPr>
          <w:p w:rsidR="005D16DF" w:rsidRDefault="005D16DF">
            <w:pPr>
              <w:pStyle w:val="TableParagraph"/>
              <w:spacing w:before="44"/>
              <w:ind w:left="14"/>
              <w:rPr>
                <w:sz w:val="20"/>
              </w:rPr>
            </w:pPr>
            <w:r>
              <w:rPr>
                <w:sz w:val="20"/>
              </w:rPr>
              <w:t>31022</w:t>
            </w:r>
          </w:p>
        </w:tc>
        <w:tc>
          <w:tcPr>
            <w:tcW w:w="3165" w:type="dxa"/>
          </w:tcPr>
          <w:p w:rsidR="005D16DF" w:rsidRDefault="005D16DF">
            <w:pPr>
              <w:pStyle w:val="TableParagraph"/>
              <w:spacing w:before="44"/>
              <w:ind w:left="213"/>
              <w:rPr>
                <w:sz w:val="20"/>
              </w:rPr>
            </w:pPr>
            <w:r>
              <w:rPr>
                <w:rFonts w:hint="eastAsia"/>
                <w:sz w:val="20"/>
              </w:rPr>
              <w:t>无形资产购置</w:t>
            </w:r>
          </w:p>
        </w:tc>
        <w:tc>
          <w:tcPr>
            <w:tcW w:w="1005" w:type="dxa"/>
          </w:tcPr>
          <w:p w:rsidR="005D16DF" w:rsidRDefault="005D16DF">
            <w:pPr>
              <w:pStyle w:val="TableParagraph"/>
              <w:spacing w:before="44"/>
              <w:ind w:left="179" w:right="173"/>
              <w:jc w:val="center"/>
              <w:rPr>
                <w:sz w:val="20"/>
              </w:rPr>
            </w:pPr>
            <w:r>
              <w:rPr>
                <w:sz w:val="20"/>
              </w:rPr>
              <w:t>0.00</w:t>
            </w:r>
          </w:p>
        </w:tc>
      </w:tr>
      <w:tr w:rsidR="005D16DF">
        <w:trPr>
          <w:trHeight w:val="342"/>
        </w:trPr>
        <w:tc>
          <w:tcPr>
            <w:tcW w:w="719" w:type="dxa"/>
          </w:tcPr>
          <w:p w:rsidR="005D16DF" w:rsidRDefault="005D16DF">
            <w:pPr>
              <w:pStyle w:val="TableParagraph"/>
              <w:spacing w:before="44"/>
              <w:ind w:left="14"/>
              <w:rPr>
                <w:sz w:val="20"/>
              </w:rPr>
            </w:pPr>
            <w:r>
              <w:rPr>
                <w:sz w:val="20"/>
              </w:rPr>
              <w:t>30305</w:t>
            </w:r>
          </w:p>
        </w:tc>
        <w:tc>
          <w:tcPr>
            <w:tcW w:w="2805" w:type="dxa"/>
          </w:tcPr>
          <w:p w:rsidR="005D16DF" w:rsidRDefault="005D16DF">
            <w:pPr>
              <w:pStyle w:val="TableParagraph"/>
              <w:spacing w:before="44"/>
              <w:ind w:left="214"/>
              <w:rPr>
                <w:sz w:val="20"/>
              </w:rPr>
            </w:pPr>
            <w:r>
              <w:rPr>
                <w:rFonts w:hint="eastAsia"/>
                <w:sz w:val="20"/>
              </w:rPr>
              <w:t>生活补助</w:t>
            </w:r>
          </w:p>
        </w:tc>
        <w:tc>
          <w:tcPr>
            <w:tcW w:w="1003" w:type="dxa"/>
          </w:tcPr>
          <w:p w:rsidR="005D16DF" w:rsidRDefault="005D16DF">
            <w:pPr>
              <w:pStyle w:val="TableParagraph"/>
              <w:spacing w:before="44"/>
              <w:ind w:left="8"/>
              <w:jc w:val="center"/>
              <w:rPr>
                <w:sz w:val="20"/>
              </w:rPr>
            </w:pPr>
            <w:r>
              <w:rPr>
                <w:w w:val="99"/>
                <w:sz w:val="20"/>
              </w:rPr>
              <w:t>0</w:t>
            </w:r>
          </w:p>
        </w:tc>
        <w:tc>
          <w:tcPr>
            <w:tcW w:w="1008" w:type="dxa"/>
          </w:tcPr>
          <w:p w:rsidR="005D16DF" w:rsidRDefault="005D16DF">
            <w:pPr>
              <w:pStyle w:val="TableParagraph"/>
              <w:spacing w:before="44"/>
              <w:ind w:left="14"/>
              <w:rPr>
                <w:sz w:val="20"/>
              </w:rPr>
            </w:pPr>
            <w:r>
              <w:rPr>
                <w:sz w:val="20"/>
              </w:rPr>
              <w:t>30225</w:t>
            </w:r>
          </w:p>
        </w:tc>
        <w:tc>
          <w:tcPr>
            <w:tcW w:w="2250" w:type="dxa"/>
          </w:tcPr>
          <w:p w:rsidR="005D16DF" w:rsidRDefault="005D16DF">
            <w:pPr>
              <w:pStyle w:val="TableParagraph"/>
              <w:spacing w:before="44"/>
              <w:ind w:left="215"/>
              <w:rPr>
                <w:sz w:val="20"/>
              </w:rPr>
            </w:pPr>
            <w:r>
              <w:rPr>
                <w:rFonts w:hint="eastAsia"/>
                <w:sz w:val="20"/>
              </w:rPr>
              <w:t>专用燃料费</w:t>
            </w:r>
          </w:p>
        </w:tc>
        <w:tc>
          <w:tcPr>
            <w:tcW w:w="1215" w:type="dxa"/>
          </w:tcPr>
          <w:p w:rsidR="005D16DF" w:rsidRDefault="005D16DF">
            <w:pPr>
              <w:pStyle w:val="TableParagraph"/>
              <w:spacing w:before="44"/>
              <w:ind w:left="10"/>
              <w:jc w:val="center"/>
              <w:rPr>
                <w:sz w:val="20"/>
              </w:rPr>
            </w:pPr>
            <w:r>
              <w:rPr>
                <w:w w:val="99"/>
                <w:sz w:val="20"/>
              </w:rPr>
              <w:t>0</w:t>
            </w:r>
          </w:p>
        </w:tc>
        <w:tc>
          <w:tcPr>
            <w:tcW w:w="720" w:type="dxa"/>
          </w:tcPr>
          <w:p w:rsidR="005D16DF" w:rsidRDefault="005D16DF">
            <w:pPr>
              <w:pStyle w:val="TableParagraph"/>
              <w:spacing w:before="44"/>
              <w:ind w:left="14"/>
              <w:rPr>
                <w:sz w:val="20"/>
              </w:rPr>
            </w:pPr>
            <w:r>
              <w:rPr>
                <w:sz w:val="20"/>
              </w:rPr>
              <w:t>31099</w:t>
            </w:r>
          </w:p>
        </w:tc>
        <w:tc>
          <w:tcPr>
            <w:tcW w:w="3165" w:type="dxa"/>
          </w:tcPr>
          <w:p w:rsidR="005D16DF" w:rsidRDefault="005D16DF">
            <w:pPr>
              <w:pStyle w:val="TableParagraph"/>
              <w:spacing w:before="44"/>
              <w:ind w:left="213"/>
              <w:rPr>
                <w:sz w:val="20"/>
              </w:rPr>
            </w:pPr>
            <w:r>
              <w:rPr>
                <w:rFonts w:hint="eastAsia"/>
                <w:sz w:val="20"/>
              </w:rPr>
              <w:t>其他资本性支出</w:t>
            </w:r>
          </w:p>
        </w:tc>
        <w:tc>
          <w:tcPr>
            <w:tcW w:w="1005" w:type="dxa"/>
          </w:tcPr>
          <w:p w:rsidR="005D16DF" w:rsidRDefault="005D16DF">
            <w:pPr>
              <w:pStyle w:val="TableParagraph"/>
              <w:spacing w:before="44"/>
              <w:ind w:left="179" w:right="173"/>
              <w:jc w:val="center"/>
              <w:rPr>
                <w:sz w:val="20"/>
              </w:rPr>
            </w:pPr>
            <w:r>
              <w:rPr>
                <w:sz w:val="20"/>
              </w:rPr>
              <w:t>0.00</w:t>
            </w:r>
          </w:p>
        </w:tc>
      </w:tr>
      <w:tr w:rsidR="005D16DF">
        <w:trPr>
          <w:trHeight w:val="341"/>
        </w:trPr>
        <w:tc>
          <w:tcPr>
            <w:tcW w:w="719" w:type="dxa"/>
          </w:tcPr>
          <w:p w:rsidR="005D16DF" w:rsidRDefault="005D16DF">
            <w:pPr>
              <w:pStyle w:val="TableParagraph"/>
              <w:spacing w:before="43"/>
              <w:ind w:left="14"/>
              <w:rPr>
                <w:sz w:val="20"/>
              </w:rPr>
            </w:pPr>
            <w:r>
              <w:rPr>
                <w:sz w:val="20"/>
              </w:rPr>
              <w:t>30306</w:t>
            </w:r>
          </w:p>
        </w:tc>
        <w:tc>
          <w:tcPr>
            <w:tcW w:w="2805" w:type="dxa"/>
          </w:tcPr>
          <w:p w:rsidR="005D16DF" w:rsidRDefault="005D16DF">
            <w:pPr>
              <w:pStyle w:val="TableParagraph"/>
              <w:spacing w:before="43"/>
              <w:ind w:left="214"/>
              <w:rPr>
                <w:sz w:val="20"/>
              </w:rPr>
            </w:pPr>
            <w:r>
              <w:rPr>
                <w:rFonts w:hint="eastAsia"/>
                <w:sz w:val="20"/>
              </w:rPr>
              <w:t>救济费</w:t>
            </w:r>
          </w:p>
        </w:tc>
        <w:tc>
          <w:tcPr>
            <w:tcW w:w="1003" w:type="dxa"/>
          </w:tcPr>
          <w:p w:rsidR="005D16DF" w:rsidRDefault="005D16DF">
            <w:pPr>
              <w:pStyle w:val="TableParagraph"/>
              <w:spacing w:before="43"/>
              <w:ind w:left="8"/>
              <w:jc w:val="center"/>
              <w:rPr>
                <w:sz w:val="20"/>
              </w:rPr>
            </w:pPr>
            <w:r>
              <w:rPr>
                <w:w w:val="99"/>
                <w:sz w:val="20"/>
              </w:rPr>
              <w:t>0</w:t>
            </w:r>
          </w:p>
        </w:tc>
        <w:tc>
          <w:tcPr>
            <w:tcW w:w="1008" w:type="dxa"/>
          </w:tcPr>
          <w:p w:rsidR="005D16DF" w:rsidRDefault="005D16DF">
            <w:pPr>
              <w:pStyle w:val="TableParagraph"/>
              <w:spacing w:before="43"/>
              <w:ind w:left="14"/>
              <w:rPr>
                <w:sz w:val="20"/>
              </w:rPr>
            </w:pPr>
            <w:r>
              <w:rPr>
                <w:sz w:val="20"/>
              </w:rPr>
              <w:t>30226</w:t>
            </w:r>
          </w:p>
        </w:tc>
        <w:tc>
          <w:tcPr>
            <w:tcW w:w="2250" w:type="dxa"/>
          </w:tcPr>
          <w:p w:rsidR="005D16DF" w:rsidRDefault="005D16DF">
            <w:pPr>
              <w:pStyle w:val="TableParagraph"/>
              <w:spacing w:before="43"/>
              <w:ind w:left="215"/>
              <w:rPr>
                <w:sz w:val="20"/>
              </w:rPr>
            </w:pPr>
            <w:r>
              <w:rPr>
                <w:rFonts w:hint="eastAsia"/>
                <w:sz w:val="20"/>
              </w:rPr>
              <w:t>劳务费</w:t>
            </w:r>
          </w:p>
        </w:tc>
        <w:tc>
          <w:tcPr>
            <w:tcW w:w="1215" w:type="dxa"/>
          </w:tcPr>
          <w:p w:rsidR="005D16DF" w:rsidRDefault="005D16DF">
            <w:pPr>
              <w:pStyle w:val="TableParagraph"/>
              <w:spacing w:before="43"/>
              <w:ind w:left="386" w:right="379"/>
              <w:jc w:val="center"/>
              <w:rPr>
                <w:sz w:val="20"/>
              </w:rPr>
            </w:pPr>
            <w:r>
              <w:rPr>
                <w:sz w:val="20"/>
              </w:rPr>
              <w:t>0.09</w:t>
            </w:r>
          </w:p>
        </w:tc>
        <w:tc>
          <w:tcPr>
            <w:tcW w:w="720" w:type="dxa"/>
          </w:tcPr>
          <w:p w:rsidR="005D16DF" w:rsidRDefault="005D16DF">
            <w:pPr>
              <w:pStyle w:val="TableParagraph"/>
              <w:spacing w:before="43"/>
              <w:ind w:left="14"/>
              <w:rPr>
                <w:sz w:val="20"/>
              </w:rPr>
            </w:pPr>
            <w:r>
              <w:rPr>
                <w:sz w:val="20"/>
              </w:rPr>
              <w:t>399</w:t>
            </w:r>
          </w:p>
        </w:tc>
        <w:tc>
          <w:tcPr>
            <w:tcW w:w="3165" w:type="dxa"/>
          </w:tcPr>
          <w:p w:rsidR="005D16DF" w:rsidRDefault="005D16DF">
            <w:pPr>
              <w:pStyle w:val="TableParagraph"/>
              <w:spacing w:before="43"/>
              <w:ind w:left="14"/>
              <w:rPr>
                <w:sz w:val="20"/>
              </w:rPr>
            </w:pPr>
            <w:r>
              <w:rPr>
                <w:rFonts w:hint="eastAsia"/>
                <w:sz w:val="20"/>
              </w:rPr>
              <w:t>其他支出</w:t>
            </w:r>
          </w:p>
        </w:tc>
        <w:tc>
          <w:tcPr>
            <w:tcW w:w="1005" w:type="dxa"/>
          </w:tcPr>
          <w:p w:rsidR="005D16DF" w:rsidRDefault="005D16DF">
            <w:pPr>
              <w:pStyle w:val="TableParagraph"/>
              <w:spacing w:before="43"/>
              <w:ind w:left="179" w:right="173"/>
              <w:jc w:val="center"/>
              <w:rPr>
                <w:sz w:val="20"/>
              </w:rPr>
            </w:pPr>
            <w:r>
              <w:rPr>
                <w:sz w:val="20"/>
              </w:rPr>
              <w:t>0.00</w:t>
            </w:r>
          </w:p>
        </w:tc>
      </w:tr>
      <w:tr w:rsidR="005D16DF">
        <w:trPr>
          <w:trHeight w:val="341"/>
        </w:trPr>
        <w:tc>
          <w:tcPr>
            <w:tcW w:w="719" w:type="dxa"/>
          </w:tcPr>
          <w:p w:rsidR="005D16DF" w:rsidRDefault="005D16DF">
            <w:pPr>
              <w:pStyle w:val="TableParagraph"/>
              <w:spacing w:before="44"/>
              <w:ind w:left="14"/>
              <w:rPr>
                <w:sz w:val="20"/>
              </w:rPr>
            </w:pPr>
            <w:r>
              <w:rPr>
                <w:sz w:val="20"/>
              </w:rPr>
              <w:t>30307</w:t>
            </w:r>
          </w:p>
        </w:tc>
        <w:tc>
          <w:tcPr>
            <w:tcW w:w="2805" w:type="dxa"/>
          </w:tcPr>
          <w:p w:rsidR="005D16DF" w:rsidRDefault="005D16DF">
            <w:pPr>
              <w:pStyle w:val="TableParagraph"/>
              <w:spacing w:before="44"/>
              <w:ind w:left="214"/>
              <w:rPr>
                <w:sz w:val="20"/>
              </w:rPr>
            </w:pPr>
            <w:r>
              <w:rPr>
                <w:rFonts w:hint="eastAsia"/>
                <w:sz w:val="20"/>
              </w:rPr>
              <w:t>医疗费补助</w:t>
            </w:r>
          </w:p>
        </w:tc>
        <w:tc>
          <w:tcPr>
            <w:tcW w:w="1003" w:type="dxa"/>
          </w:tcPr>
          <w:p w:rsidR="005D16DF" w:rsidRDefault="005D16DF">
            <w:pPr>
              <w:pStyle w:val="TableParagraph"/>
              <w:spacing w:before="44"/>
              <w:ind w:left="8"/>
              <w:jc w:val="center"/>
              <w:rPr>
                <w:sz w:val="20"/>
              </w:rPr>
            </w:pPr>
            <w:r>
              <w:rPr>
                <w:w w:val="99"/>
                <w:sz w:val="20"/>
              </w:rPr>
              <w:t>0</w:t>
            </w:r>
          </w:p>
        </w:tc>
        <w:tc>
          <w:tcPr>
            <w:tcW w:w="1008" w:type="dxa"/>
          </w:tcPr>
          <w:p w:rsidR="005D16DF" w:rsidRDefault="005D16DF">
            <w:pPr>
              <w:pStyle w:val="TableParagraph"/>
              <w:spacing w:before="44"/>
              <w:ind w:left="14"/>
              <w:rPr>
                <w:sz w:val="20"/>
              </w:rPr>
            </w:pPr>
            <w:r>
              <w:rPr>
                <w:sz w:val="20"/>
              </w:rPr>
              <w:t>30227</w:t>
            </w:r>
          </w:p>
        </w:tc>
        <w:tc>
          <w:tcPr>
            <w:tcW w:w="2250" w:type="dxa"/>
          </w:tcPr>
          <w:p w:rsidR="005D16DF" w:rsidRDefault="005D16DF">
            <w:pPr>
              <w:pStyle w:val="TableParagraph"/>
              <w:spacing w:before="44"/>
              <w:ind w:left="215"/>
              <w:rPr>
                <w:sz w:val="20"/>
              </w:rPr>
            </w:pPr>
            <w:r>
              <w:rPr>
                <w:rFonts w:hint="eastAsia"/>
                <w:sz w:val="20"/>
              </w:rPr>
              <w:t>委托业务费</w:t>
            </w:r>
          </w:p>
        </w:tc>
        <w:tc>
          <w:tcPr>
            <w:tcW w:w="1215" w:type="dxa"/>
          </w:tcPr>
          <w:p w:rsidR="005D16DF" w:rsidRDefault="005D16DF">
            <w:pPr>
              <w:pStyle w:val="TableParagraph"/>
              <w:spacing w:before="44"/>
              <w:ind w:left="386" w:right="379"/>
              <w:jc w:val="center"/>
              <w:rPr>
                <w:sz w:val="20"/>
              </w:rPr>
            </w:pPr>
            <w:r>
              <w:rPr>
                <w:sz w:val="20"/>
              </w:rPr>
              <w:t>0.59</w:t>
            </w:r>
          </w:p>
        </w:tc>
        <w:tc>
          <w:tcPr>
            <w:tcW w:w="720" w:type="dxa"/>
          </w:tcPr>
          <w:p w:rsidR="005D16DF" w:rsidRDefault="005D16DF">
            <w:pPr>
              <w:pStyle w:val="TableParagraph"/>
              <w:spacing w:before="44"/>
              <w:ind w:left="14"/>
              <w:rPr>
                <w:sz w:val="20"/>
              </w:rPr>
            </w:pPr>
            <w:r>
              <w:rPr>
                <w:sz w:val="20"/>
              </w:rPr>
              <w:t>39906</w:t>
            </w:r>
          </w:p>
        </w:tc>
        <w:tc>
          <w:tcPr>
            <w:tcW w:w="3165" w:type="dxa"/>
          </w:tcPr>
          <w:p w:rsidR="005D16DF" w:rsidRDefault="005D16DF">
            <w:pPr>
              <w:pStyle w:val="TableParagraph"/>
              <w:spacing w:before="44"/>
              <w:ind w:left="213"/>
              <w:rPr>
                <w:sz w:val="20"/>
              </w:rPr>
            </w:pPr>
            <w:r>
              <w:rPr>
                <w:rFonts w:hint="eastAsia"/>
                <w:sz w:val="20"/>
              </w:rPr>
              <w:t>赠与</w:t>
            </w:r>
          </w:p>
        </w:tc>
        <w:tc>
          <w:tcPr>
            <w:tcW w:w="1005" w:type="dxa"/>
          </w:tcPr>
          <w:p w:rsidR="005D16DF" w:rsidRDefault="005D16DF">
            <w:pPr>
              <w:pStyle w:val="TableParagraph"/>
              <w:spacing w:before="44"/>
              <w:ind w:left="179" w:right="173"/>
              <w:jc w:val="center"/>
              <w:rPr>
                <w:sz w:val="20"/>
              </w:rPr>
            </w:pPr>
            <w:r>
              <w:rPr>
                <w:sz w:val="20"/>
              </w:rPr>
              <w:t>0.00</w:t>
            </w:r>
          </w:p>
        </w:tc>
      </w:tr>
      <w:tr w:rsidR="005D16DF">
        <w:trPr>
          <w:trHeight w:val="342"/>
        </w:trPr>
        <w:tc>
          <w:tcPr>
            <w:tcW w:w="719" w:type="dxa"/>
          </w:tcPr>
          <w:p w:rsidR="005D16DF" w:rsidRDefault="005D16DF">
            <w:pPr>
              <w:pStyle w:val="TableParagraph"/>
              <w:spacing w:before="45"/>
              <w:ind w:left="14"/>
              <w:rPr>
                <w:sz w:val="20"/>
              </w:rPr>
            </w:pPr>
            <w:r>
              <w:rPr>
                <w:sz w:val="20"/>
              </w:rPr>
              <w:t>30308</w:t>
            </w:r>
          </w:p>
        </w:tc>
        <w:tc>
          <w:tcPr>
            <w:tcW w:w="2805" w:type="dxa"/>
          </w:tcPr>
          <w:p w:rsidR="005D16DF" w:rsidRDefault="005D16DF">
            <w:pPr>
              <w:pStyle w:val="TableParagraph"/>
              <w:spacing w:before="45"/>
              <w:ind w:left="214"/>
              <w:rPr>
                <w:sz w:val="20"/>
              </w:rPr>
            </w:pPr>
            <w:r>
              <w:rPr>
                <w:rFonts w:hint="eastAsia"/>
                <w:sz w:val="20"/>
              </w:rPr>
              <w:t>助学金</w:t>
            </w:r>
          </w:p>
        </w:tc>
        <w:tc>
          <w:tcPr>
            <w:tcW w:w="1003" w:type="dxa"/>
          </w:tcPr>
          <w:p w:rsidR="005D16DF" w:rsidRDefault="005D16DF">
            <w:pPr>
              <w:pStyle w:val="TableParagraph"/>
              <w:spacing w:before="45"/>
              <w:ind w:left="8"/>
              <w:jc w:val="center"/>
              <w:rPr>
                <w:sz w:val="20"/>
              </w:rPr>
            </w:pPr>
            <w:r>
              <w:rPr>
                <w:w w:val="99"/>
                <w:sz w:val="20"/>
              </w:rPr>
              <w:t>0</w:t>
            </w:r>
          </w:p>
        </w:tc>
        <w:tc>
          <w:tcPr>
            <w:tcW w:w="1008" w:type="dxa"/>
          </w:tcPr>
          <w:p w:rsidR="005D16DF" w:rsidRDefault="005D16DF">
            <w:pPr>
              <w:pStyle w:val="TableParagraph"/>
              <w:spacing w:before="45"/>
              <w:ind w:left="14"/>
              <w:rPr>
                <w:sz w:val="20"/>
              </w:rPr>
            </w:pPr>
            <w:r>
              <w:rPr>
                <w:sz w:val="20"/>
              </w:rPr>
              <w:t>30228</w:t>
            </w:r>
          </w:p>
        </w:tc>
        <w:tc>
          <w:tcPr>
            <w:tcW w:w="2250" w:type="dxa"/>
          </w:tcPr>
          <w:p w:rsidR="005D16DF" w:rsidRDefault="005D16DF">
            <w:pPr>
              <w:pStyle w:val="TableParagraph"/>
              <w:spacing w:before="45"/>
              <w:ind w:left="215"/>
              <w:rPr>
                <w:sz w:val="20"/>
              </w:rPr>
            </w:pPr>
            <w:r>
              <w:rPr>
                <w:rFonts w:hint="eastAsia"/>
                <w:sz w:val="20"/>
              </w:rPr>
              <w:t>工会经费</w:t>
            </w:r>
          </w:p>
        </w:tc>
        <w:tc>
          <w:tcPr>
            <w:tcW w:w="1215" w:type="dxa"/>
          </w:tcPr>
          <w:p w:rsidR="005D16DF" w:rsidRDefault="005D16DF">
            <w:pPr>
              <w:pStyle w:val="TableParagraph"/>
              <w:spacing w:before="45"/>
              <w:ind w:left="386" w:right="379"/>
              <w:jc w:val="center"/>
              <w:rPr>
                <w:sz w:val="20"/>
              </w:rPr>
            </w:pPr>
            <w:r>
              <w:rPr>
                <w:sz w:val="20"/>
              </w:rPr>
              <w:t>2.23</w:t>
            </w:r>
          </w:p>
        </w:tc>
        <w:tc>
          <w:tcPr>
            <w:tcW w:w="720" w:type="dxa"/>
          </w:tcPr>
          <w:p w:rsidR="005D16DF" w:rsidRDefault="005D16DF">
            <w:pPr>
              <w:pStyle w:val="TableParagraph"/>
              <w:spacing w:before="45"/>
              <w:ind w:left="14"/>
              <w:rPr>
                <w:sz w:val="20"/>
              </w:rPr>
            </w:pPr>
            <w:r>
              <w:rPr>
                <w:sz w:val="20"/>
              </w:rPr>
              <w:t>39907</w:t>
            </w:r>
          </w:p>
        </w:tc>
        <w:tc>
          <w:tcPr>
            <w:tcW w:w="3165" w:type="dxa"/>
          </w:tcPr>
          <w:p w:rsidR="005D16DF" w:rsidRDefault="005D16DF">
            <w:pPr>
              <w:pStyle w:val="TableParagraph"/>
              <w:spacing w:before="45"/>
              <w:ind w:right="1340"/>
              <w:jc w:val="right"/>
              <w:rPr>
                <w:sz w:val="20"/>
              </w:rPr>
            </w:pPr>
            <w:r>
              <w:rPr>
                <w:rFonts w:hint="eastAsia"/>
                <w:w w:val="95"/>
                <w:sz w:val="20"/>
              </w:rPr>
              <w:t>国家赔偿费用支出</w:t>
            </w:r>
          </w:p>
        </w:tc>
        <w:tc>
          <w:tcPr>
            <w:tcW w:w="1005" w:type="dxa"/>
          </w:tcPr>
          <w:p w:rsidR="005D16DF" w:rsidRDefault="005D16DF">
            <w:pPr>
              <w:pStyle w:val="TableParagraph"/>
              <w:spacing w:before="45"/>
              <w:ind w:left="179" w:right="173"/>
              <w:jc w:val="center"/>
              <w:rPr>
                <w:sz w:val="20"/>
              </w:rPr>
            </w:pPr>
            <w:r>
              <w:rPr>
                <w:sz w:val="20"/>
              </w:rPr>
              <w:t>0.00</w:t>
            </w:r>
          </w:p>
        </w:tc>
      </w:tr>
      <w:tr w:rsidR="005D16DF">
        <w:trPr>
          <w:trHeight w:val="653"/>
        </w:trPr>
        <w:tc>
          <w:tcPr>
            <w:tcW w:w="719" w:type="dxa"/>
          </w:tcPr>
          <w:p w:rsidR="005D16DF" w:rsidRDefault="005D16DF">
            <w:pPr>
              <w:pStyle w:val="TableParagraph"/>
              <w:spacing w:before="3"/>
              <w:rPr>
                <w:rFonts w:ascii="Times New Roman"/>
                <w:sz w:val="17"/>
              </w:rPr>
            </w:pPr>
          </w:p>
          <w:p w:rsidR="005D16DF" w:rsidRDefault="005D16DF">
            <w:pPr>
              <w:pStyle w:val="TableParagraph"/>
              <w:ind w:left="14"/>
              <w:rPr>
                <w:sz w:val="20"/>
              </w:rPr>
            </w:pPr>
            <w:r>
              <w:rPr>
                <w:sz w:val="20"/>
              </w:rPr>
              <w:t>30309</w:t>
            </w:r>
          </w:p>
        </w:tc>
        <w:tc>
          <w:tcPr>
            <w:tcW w:w="2805" w:type="dxa"/>
          </w:tcPr>
          <w:p w:rsidR="005D16DF" w:rsidRDefault="005D16DF">
            <w:pPr>
              <w:pStyle w:val="TableParagraph"/>
              <w:spacing w:before="3"/>
              <w:rPr>
                <w:rFonts w:ascii="Times New Roman"/>
                <w:sz w:val="17"/>
              </w:rPr>
            </w:pPr>
          </w:p>
          <w:p w:rsidR="005D16DF" w:rsidRDefault="005D16DF">
            <w:pPr>
              <w:pStyle w:val="TableParagraph"/>
              <w:ind w:left="214"/>
              <w:rPr>
                <w:sz w:val="20"/>
              </w:rPr>
            </w:pPr>
            <w:r>
              <w:rPr>
                <w:rFonts w:hint="eastAsia"/>
                <w:sz w:val="20"/>
              </w:rPr>
              <w:t>奖励金</w:t>
            </w:r>
          </w:p>
        </w:tc>
        <w:tc>
          <w:tcPr>
            <w:tcW w:w="1003" w:type="dxa"/>
          </w:tcPr>
          <w:p w:rsidR="005D16DF" w:rsidRDefault="005D16DF">
            <w:pPr>
              <w:pStyle w:val="TableParagraph"/>
              <w:spacing w:before="3"/>
              <w:rPr>
                <w:rFonts w:ascii="Times New Roman"/>
                <w:sz w:val="17"/>
              </w:rPr>
            </w:pPr>
          </w:p>
          <w:p w:rsidR="005D16DF" w:rsidRDefault="005D16DF">
            <w:pPr>
              <w:pStyle w:val="TableParagraph"/>
              <w:ind w:left="176" w:right="171"/>
              <w:jc w:val="center"/>
              <w:rPr>
                <w:sz w:val="20"/>
              </w:rPr>
            </w:pPr>
            <w:r>
              <w:rPr>
                <w:sz w:val="20"/>
              </w:rPr>
              <w:t>5.07</w:t>
            </w:r>
          </w:p>
        </w:tc>
        <w:tc>
          <w:tcPr>
            <w:tcW w:w="1008" w:type="dxa"/>
          </w:tcPr>
          <w:p w:rsidR="005D16DF" w:rsidRDefault="005D16DF">
            <w:pPr>
              <w:pStyle w:val="TableParagraph"/>
              <w:spacing w:before="3"/>
              <w:rPr>
                <w:rFonts w:ascii="Times New Roman"/>
                <w:sz w:val="17"/>
              </w:rPr>
            </w:pPr>
          </w:p>
          <w:p w:rsidR="005D16DF" w:rsidRDefault="005D16DF">
            <w:pPr>
              <w:pStyle w:val="TableParagraph"/>
              <w:ind w:left="14"/>
              <w:rPr>
                <w:sz w:val="20"/>
              </w:rPr>
            </w:pPr>
            <w:r>
              <w:rPr>
                <w:sz w:val="20"/>
              </w:rPr>
              <w:t>30229</w:t>
            </w:r>
          </w:p>
        </w:tc>
        <w:tc>
          <w:tcPr>
            <w:tcW w:w="2250" w:type="dxa"/>
          </w:tcPr>
          <w:p w:rsidR="005D16DF" w:rsidRDefault="005D16DF">
            <w:pPr>
              <w:pStyle w:val="TableParagraph"/>
              <w:spacing w:before="3"/>
              <w:rPr>
                <w:rFonts w:ascii="Times New Roman"/>
                <w:sz w:val="17"/>
              </w:rPr>
            </w:pPr>
          </w:p>
          <w:p w:rsidR="005D16DF" w:rsidRDefault="005D16DF">
            <w:pPr>
              <w:pStyle w:val="TableParagraph"/>
              <w:ind w:left="215"/>
              <w:rPr>
                <w:sz w:val="20"/>
              </w:rPr>
            </w:pPr>
            <w:r>
              <w:rPr>
                <w:rFonts w:hint="eastAsia"/>
                <w:sz w:val="20"/>
              </w:rPr>
              <w:t>福利费</w:t>
            </w:r>
          </w:p>
        </w:tc>
        <w:tc>
          <w:tcPr>
            <w:tcW w:w="1215" w:type="dxa"/>
          </w:tcPr>
          <w:p w:rsidR="005D16DF" w:rsidRDefault="005D16DF">
            <w:pPr>
              <w:pStyle w:val="TableParagraph"/>
              <w:spacing w:before="3"/>
              <w:rPr>
                <w:rFonts w:ascii="Times New Roman"/>
                <w:sz w:val="17"/>
              </w:rPr>
            </w:pPr>
          </w:p>
          <w:p w:rsidR="005D16DF" w:rsidRDefault="005D16DF">
            <w:pPr>
              <w:pStyle w:val="TableParagraph"/>
              <w:ind w:left="386" w:right="379"/>
              <w:jc w:val="center"/>
              <w:rPr>
                <w:sz w:val="20"/>
              </w:rPr>
            </w:pPr>
            <w:r>
              <w:rPr>
                <w:sz w:val="20"/>
              </w:rPr>
              <w:t>0.63</w:t>
            </w:r>
          </w:p>
        </w:tc>
        <w:tc>
          <w:tcPr>
            <w:tcW w:w="720" w:type="dxa"/>
          </w:tcPr>
          <w:p w:rsidR="005D16DF" w:rsidRDefault="005D16DF">
            <w:pPr>
              <w:pStyle w:val="TableParagraph"/>
              <w:spacing w:before="3"/>
              <w:rPr>
                <w:rFonts w:ascii="Times New Roman"/>
                <w:sz w:val="17"/>
              </w:rPr>
            </w:pPr>
          </w:p>
          <w:p w:rsidR="005D16DF" w:rsidRDefault="005D16DF">
            <w:pPr>
              <w:pStyle w:val="TableParagraph"/>
              <w:ind w:left="14"/>
              <w:rPr>
                <w:sz w:val="20"/>
              </w:rPr>
            </w:pPr>
            <w:r>
              <w:rPr>
                <w:sz w:val="20"/>
              </w:rPr>
              <w:t>39908</w:t>
            </w:r>
          </w:p>
        </w:tc>
        <w:tc>
          <w:tcPr>
            <w:tcW w:w="3165" w:type="dxa"/>
          </w:tcPr>
          <w:p w:rsidR="005D16DF" w:rsidRDefault="005D16DF">
            <w:pPr>
              <w:pStyle w:val="TableParagraph"/>
              <w:spacing w:before="43"/>
              <w:ind w:left="213"/>
              <w:rPr>
                <w:sz w:val="20"/>
              </w:rPr>
            </w:pPr>
            <w:r>
              <w:rPr>
                <w:rFonts w:hint="eastAsia"/>
                <w:sz w:val="20"/>
              </w:rPr>
              <w:t>对民间非营利组织和群众性自治</w:t>
            </w:r>
          </w:p>
          <w:p w:rsidR="005D16DF" w:rsidRDefault="005D16DF">
            <w:pPr>
              <w:pStyle w:val="TableParagraph"/>
              <w:spacing w:before="56"/>
              <w:ind w:left="14"/>
              <w:rPr>
                <w:sz w:val="20"/>
              </w:rPr>
            </w:pPr>
            <w:r>
              <w:rPr>
                <w:rFonts w:hint="eastAsia"/>
                <w:sz w:val="20"/>
              </w:rPr>
              <w:t>组织补贴</w:t>
            </w:r>
          </w:p>
        </w:tc>
        <w:tc>
          <w:tcPr>
            <w:tcW w:w="1005" w:type="dxa"/>
          </w:tcPr>
          <w:p w:rsidR="005D16DF" w:rsidRDefault="005D16DF">
            <w:pPr>
              <w:pStyle w:val="TableParagraph"/>
              <w:spacing w:before="3"/>
              <w:rPr>
                <w:rFonts w:ascii="Times New Roman"/>
                <w:sz w:val="17"/>
              </w:rPr>
            </w:pPr>
          </w:p>
          <w:p w:rsidR="005D16DF" w:rsidRDefault="005D16DF">
            <w:pPr>
              <w:pStyle w:val="TableParagraph"/>
              <w:ind w:left="179" w:right="173"/>
              <w:jc w:val="center"/>
              <w:rPr>
                <w:sz w:val="20"/>
              </w:rPr>
            </w:pPr>
            <w:r>
              <w:rPr>
                <w:sz w:val="20"/>
              </w:rPr>
              <w:t>0.00</w:t>
            </w:r>
          </w:p>
        </w:tc>
      </w:tr>
      <w:tr w:rsidR="005D16DF">
        <w:trPr>
          <w:trHeight w:val="342"/>
        </w:trPr>
        <w:tc>
          <w:tcPr>
            <w:tcW w:w="719" w:type="dxa"/>
          </w:tcPr>
          <w:p w:rsidR="005D16DF" w:rsidRDefault="005D16DF">
            <w:pPr>
              <w:pStyle w:val="TableParagraph"/>
              <w:spacing w:before="44"/>
              <w:ind w:left="14"/>
              <w:rPr>
                <w:sz w:val="20"/>
              </w:rPr>
            </w:pPr>
            <w:r>
              <w:rPr>
                <w:sz w:val="20"/>
              </w:rPr>
              <w:t>30310</w:t>
            </w:r>
          </w:p>
        </w:tc>
        <w:tc>
          <w:tcPr>
            <w:tcW w:w="2805" w:type="dxa"/>
          </w:tcPr>
          <w:p w:rsidR="005D16DF" w:rsidRDefault="005D16DF">
            <w:pPr>
              <w:pStyle w:val="TableParagraph"/>
              <w:spacing w:before="44"/>
              <w:ind w:right="979"/>
              <w:jc w:val="right"/>
              <w:rPr>
                <w:sz w:val="20"/>
              </w:rPr>
            </w:pPr>
            <w:r>
              <w:rPr>
                <w:rFonts w:hint="eastAsia"/>
                <w:w w:val="95"/>
                <w:sz w:val="20"/>
              </w:rPr>
              <w:t>个人农业生产补贴</w:t>
            </w:r>
          </w:p>
        </w:tc>
        <w:tc>
          <w:tcPr>
            <w:tcW w:w="1003" w:type="dxa"/>
          </w:tcPr>
          <w:p w:rsidR="005D16DF" w:rsidRDefault="005D16DF">
            <w:pPr>
              <w:pStyle w:val="TableParagraph"/>
              <w:spacing w:before="44"/>
              <w:ind w:left="8"/>
              <w:jc w:val="center"/>
              <w:rPr>
                <w:sz w:val="20"/>
              </w:rPr>
            </w:pPr>
            <w:r>
              <w:rPr>
                <w:w w:val="99"/>
                <w:sz w:val="20"/>
              </w:rPr>
              <w:t>0</w:t>
            </w:r>
          </w:p>
        </w:tc>
        <w:tc>
          <w:tcPr>
            <w:tcW w:w="1008" w:type="dxa"/>
          </w:tcPr>
          <w:p w:rsidR="005D16DF" w:rsidRDefault="005D16DF">
            <w:pPr>
              <w:pStyle w:val="TableParagraph"/>
              <w:spacing w:before="44"/>
              <w:ind w:left="14"/>
              <w:rPr>
                <w:sz w:val="20"/>
              </w:rPr>
            </w:pPr>
            <w:r>
              <w:rPr>
                <w:sz w:val="20"/>
              </w:rPr>
              <w:t>30231</w:t>
            </w:r>
          </w:p>
        </w:tc>
        <w:tc>
          <w:tcPr>
            <w:tcW w:w="2250" w:type="dxa"/>
          </w:tcPr>
          <w:p w:rsidR="005D16DF" w:rsidRDefault="005D16DF">
            <w:pPr>
              <w:pStyle w:val="TableParagraph"/>
              <w:spacing w:before="44"/>
              <w:ind w:left="215"/>
              <w:rPr>
                <w:sz w:val="20"/>
              </w:rPr>
            </w:pPr>
            <w:r>
              <w:rPr>
                <w:rFonts w:hint="eastAsia"/>
                <w:sz w:val="20"/>
              </w:rPr>
              <w:t>公务用车运行维护费</w:t>
            </w:r>
          </w:p>
        </w:tc>
        <w:tc>
          <w:tcPr>
            <w:tcW w:w="1215" w:type="dxa"/>
          </w:tcPr>
          <w:p w:rsidR="005D16DF" w:rsidRDefault="005D16DF">
            <w:pPr>
              <w:pStyle w:val="TableParagraph"/>
              <w:spacing w:before="44"/>
              <w:ind w:left="386" w:right="379"/>
              <w:jc w:val="center"/>
              <w:rPr>
                <w:sz w:val="20"/>
              </w:rPr>
            </w:pPr>
            <w:r>
              <w:rPr>
                <w:sz w:val="20"/>
              </w:rPr>
              <w:t>2.48</w:t>
            </w:r>
          </w:p>
        </w:tc>
        <w:tc>
          <w:tcPr>
            <w:tcW w:w="720" w:type="dxa"/>
          </w:tcPr>
          <w:p w:rsidR="005D16DF" w:rsidRDefault="005D16DF">
            <w:pPr>
              <w:pStyle w:val="TableParagraph"/>
              <w:spacing w:before="44"/>
              <w:ind w:left="14"/>
              <w:rPr>
                <w:sz w:val="20"/>
              </w:rPr>
            </w:pPr>
            <w:r>
              <w:rPr>
                <w:sz w:val="20"/>
              </w:rPr>
              <w:t>39999</w:t>
            </w:r>
          </w:p>
        </w:tc>
        <w:tc>
          <w:tcPr>
            <w:tcW w:w="3165" w:type="dxa"/>
          </w:tcPr>
          <w:p w:rsidR="005D16DF" w:rsidRDefault="005D16DF">
            <w:pPr>
              <w:pStyle w:val="TableParagraph"/>
              <w:spacing w:before="44"/>
              <w:ind w:left="213"/>
              <w:rPr>
                <w:sz w:val="20"/>
              </w:rPr>
            </w:pPr>
            <w:r>
              <w:rPr>
                <w:rFonts w:hint="eastAsia"/>
                <w:sz w:val="20"/>
              </w:rPr>
              <w:t>其他支出</w:t>
            </w:r>
          </w:p>
        </w:tc>
        <w:tc>
          <w:tcPr>
            <w:tcW w:w="1005" w:type="dxa"/>
          </w:tcPr>
          <w:p w:rsidR="005D16DF" w:rsidRDefault="005D16DF">
            <w:pPr>
              <w:pStyle w:val="TableParagraph"/>
              <w:spacing w:before="44"/>
              <w:ind w:left="179" w:right="173"/>
              <w:jc w:val="center"/>
              <w:rPr>
                <w:sz w:val="20"/>
              </w:rPr>
            </w:pPr>
            <w:r>
              <w:rPr>
                <w:sz w:val="20"/>
              </w:rPr>
              <w:t>0.00</w:t>
            </w:r>
          </w:p>
        </w:tc>
      </w:tr>
      <w:tr w:rsidR="005D16DF">
        <w:trPr>
          <w:trHeight w:val="653"/>
        </w:trPr>
        <w:tc>
          <w:tcPr>
            <w:tcW w:w="719" w:type="dxa"/>
          </w:tcPr>
          <w:p w:rsidR="005D16DF" w:rsidRDefault="005D16DF">
            <w:pPr>
              <w:pStyle w:val="TableParagraph"/>
              <w:spacing w:before="5"/>
              <w:rPr>
                <w:rFonts w:ascii="Times New Roman"/>
                <w:sz w:val="17"/>
              </w:rPr>
            </w:pPr>
          </w:p>
          <w:p w:rsidR="005D16DF" w:rsidRDefault="005D16DF">
            <w:pPr>
              <w:pStyle w:val="TableParagraph"/>
              <w:ind w:left="14"/>
              <w:rPr>
                <w:sz w:val="20"/>
              </w:rPr>
            </w:pPr>
            <w:r>
              <w:rPr>
                <w:sz w:val="20"/>
              </w:rPr>
              <w:t>30399</w:t>
            </w:r>
          </w:p>
        </w:tc>
        <w:tc>
          <w:tcPr>
            <w:tcW w:w="2805" w:type="dxa"/>
          </w:tcPr>
          <w:p w:rsidR="005D16DF" w:rsidRDefault="005D16DF">
            <w:pPr>
              <w:pStyle w:val="TableParagraph"/>
              <w:spacing w:before="45"/>
              <w:ind w:left="214"/>
              <w:rPr>
                <w:sz w:val="20"/>
              </w:rPr>
            </w:pPr>
            <w:r>
              <w:rPr>
                <w:rFonts w:hint="eastAsia"/>
                <w:sz w:val="20"/>
              </w:rPr>
              <w:t>其他对个人和家庭的补助支</w:t>
            </w:r>
          </w:p>
          <w:p w:rsidR="005D16DF" w:rsidRDefault="005D16DF">
            <w:pPr>
              <w:pStyle w:val="TableParagraph"/>
              <w:spacing w:before="55"/>
              <w:ind w:left="15"/>
              <w:rPr>
                <w:sz w:val="20"/>
              </w:rPr>
            </w:pPr>
            <w:r>
              <w:rPr>
                <w:rFonts w:hint="eastAsia"/>
                <w:w w:val="99"/>
                <w:sz w:val="20"/>
              </w:rPr>
              <w:t>出</w:t>
            </w:r>
          </w:p>
        </w:tc>
        <w:tc>
          <w:tcPr>
            <w:tcW w:w="1003" w:type="dxa"/>
          </w:tcPr>
          <w:p w:rsidR="005D16DF" w:rsidRDefault="005D16DF">
            <w:pPr>
              <w:pStyle w:val="TableParagraph"/>
              <w:spacing w:before="5"/>
              <w:rPr>
                <w:rFonts w:ascii="Times New Roman"/>
                <w:sz w:val="17"/>
              </w:rPr>
            </w:pPr>
          </w:p>
          <w:p w:rsidR="005D16DF" w:rsidRDefault="005D16DF">
            <w:pPr>
              <w:pStyle w:val="TableParagraph"/>
              <w:ind w:left="179" w:right="171"/>
              <w:jc w:val="center"/>
              <w:rPr>
                <w:sz w:val="20"/>
              </w:rPr>
            </w:pPr>
            <w:r>
              <w:rPr>
                <w:sz w:val="20"/>
              </w:rPr>
              <w:t>0.8</w:t>
            </w:r>
          </w:p>
        </w:tc>
        <w:tc>
          <w:tcPr>
            <w:tcW w:w="1008" w:type="dxa"/>
          </w:tcPr>
          <w:p w:rsidR="005D16DF" w:rsidRDefault="005D16DF">
            <w:pPr>
              <w:pStyle w:val="TableParagraph"/>
              <w:spacing w:before="5"/>
              <w:rPr>
                <w:rFonts w:ascii="Times New Roman"/>
                <w:sz w:val="17"/>
              </w:rPr>
            </w:pPr>
          </w:p>
          <w:p w:rsidR="005D16DF" w:rsidRDefault="005D16DF">
            <w:pPr>
              <w:pStyle w:val="TableParagraph"/>
              <w:ind w:left="14"/>
              <w:rPr>
                <w:sz w:val="20"/>
              </w:rPr>
            </w:pPr>
            <w:r>
              <w:rPr>
                <w:sz w:val="20"/>
              </w:rPr>
              <w:t>30239</w:t>
            </w:r>
          </w:p>
        </w:tc>
        <w:tc>
          <w:tcPr>
            <w:tcW w:w="2250" w:type="dxa"/>
          </w:tcPr>
          <w:p w:rsidR="005D16DF" w:rsidRDefault="005D16DF">
            <w:pPr>
              <w:pStyle w:val="TableParagraph"/>
              <w:spacing w:before="5"/>
              <w:rPr>
                <w:rFonts w:ascii="Times New Roman"/>
                <w:sz w:val="17"/>
              </w:rPr>
            </w:pPr>
          </w:p>
          <w:p w:rsidR="005D16DF" w:rsidRDefault="005D16DF">
            <w:pPr>
              <w:pStyle w:val="TableParagraph"/>
              <w:ind w:left="215"/>
              <w:rPr>
                <w:sz w:val="20"/>
              </w:rPr>
            </w:pPr>
            <w:r>
              <w:rPr>
                <w:rFonts w:hint="eastAsia"/>
                <w:sz w:val="20"/>
              </w:rPr>
              <w:t>其他交通费用</w:t>
            </w:r>
          </w:p>
        </w:tc>
        <w:tc>
          <w:tcPr>
            <w:tcW w:w="1215" w:type="dxa"/>
          </w:tcPr>
          <w:p w:rsidR="005D16DF" w:rsidRDefault="005D16DF">
            <w:pPr>
              <w:pStyle w:val="TableParagraph"/>
              <w:spacing w:before="5"/>
              <w:rPr>
                <w:rFonts w:ascii="Times New Roman"/>
                <w:sz w:val="17"/>
              </w:rPr>
            </w:pPr>
          </w:p>
          <w:p w:rsidR="005D16DF" w:rsidRDefault="005D16DF">
            <w:pPr>
              <w:pStyle w:val="TableParagraph"/>
              <w:ind w:left="10"/>
              <w:jc w:val="center"/>
              <w:rPr>
                <w:sz w:val="20"/>
              </w:rPr>
            </w:pPr>
            <w:r>
              <w:rPr>
                <w:w w:val="99"/>
                <w:sz w:val="20"/>
              </w:rPr>
              <w:t>0</w:t>
            </w:r>
          </w:p>
        </w:tc>
        <w:tc>
          <w:tcPr>
            <w:tcW w:w="720" w:type="dxa"/>
          </w:tcPr>
          <w:p w:rsidR="005D16DF" w:rsidRDefault="005D16DF">
            <w:pPr>
              <w:pStyle w:val="TableParagraph"/>
              <w:rPr>
                <w:rFonts w:ascii="Times New Roman"/>
                <w:sz w:val="18"/>
              </w:rPr>
            </w:pPr>
          </w:p>
        </w:tc>
        <w:tc>
          <w:tcPr>
            <w:tcW w:w="3165" w:type="dxa"/>
          </w:tcPr>
          <w:p w:rsidR="005D16DF" w:rsidRDefault="005D16DF">
            <w:pPr>
              <w:pStyle w:val="TableParagraph"/>
              <w:rPr>
                <w:rFonts w:ascii="Times New Roman"/>
                <w:sz w:val="18"/>
              </w:rPr>
            </w:pPr>
          </w:p>
        </w:tc>
        <w:tc>
          <w:tcPr>
            <w:tcW w:w="1005" w:type="dxa"/>
          </w:tcPr>
          <w:p w:rsidR="005D16DF" w:rsidRDefault="005D16DF">
            <w:pPr>
              <w:pStyle w:val="TableParagraph"/>
              <w:rPr>
                <w:rFonts w:ascii="Times New Roman"/>
                <w:sz w:val="18"/>
              </w:rPr>
            </w:pPr>
          </w:p>
        </w:tc>
      </w:tr>
      <w:tr w:rsidR="005D16DF">
        <w:trPr>
          <w:trHeight w:val="342"/>
        </w:trPr>
        <w:tc>
          <w:tcPr>
            <w:tcW w:w="719" w:type="dxa"/>
          </w:tcPr>
          <w:p w:rsidR="005D16DF" w:rsidRDefault="005D16DF">
            <w:pPr>
              <w:pStyle w:val="TableParagraph"/>
              <w:rPr>
                <w:rFonts w:ascii="Times New Roman"/>
                <w:sz w:val="18"/>
              </w:rPr>
            </w:pPr>
          </w:p>
        </w:tc>
        <w:tc>
          <w:tcPr>
            <w:tcW w:w="2805" w:type="dxa"/>
          </w:tcPr>
          <w:p w:rsidR="005D16DF" w:rsidRDefault="005D16DF">
            <w:pPr>
              <w:pStyle w:val="TableParagraph"/>
              <w:rPr>
                <w:rFonts w:ascii="Times New Roman"/>
                <w:sz w:val="18"/>
              </w:rPr>
            </w:pPr>
          </w:p>
        </w:tc>
        <w:tc>
          <w:tcPr>
            <w:tcW w:w="1003" w:type="dxa"/>
          </w:tcPr>
          <w:p w:rsidR="005D16DF" w:rsidRDefault="005D16DF">
            <w:pPr>
              <w:pStyle w:val="TableParagraph"/>
              <w:rPr>
                <w:rFonts w:ascii="Times New Roman"/>
                <w:sz w:val="18"/>
              </w:rPr>
            </w:pPr>
          </w:p>
        </w:tc>
        <w:tc>
          <w:tcPr>
            <w:tcW w:w="1008" w:type="dxa"/>
          </w:tcPr>
          <w:p w:rsidR="005D16DF" w:rsidRDefault="005D16DF">
            <w:pPr>
              <w:pStyle w:val="TableParagraph"/>
              <w:spacing w:before="43"/>
              <w:ind w:left="14"/>
              <w:rPr>
                <w:sz w:val="20"/>
              </w:rPr>
            </w:pPr>
            <w:r>
              <w:rPr>
                <w:sz w:val="20"/>
              </w:rPr>
              <w:t>30240</w:t>
            </w:r>
          </w:p>
        </w:tc>
        <w:tc>
          <w:tcPr>
            <w:tcW w:w="2250" w:type="dxa"/>
          </w:tcPr>
          <w:p w:rsidR="005D16DF" w:rsidRDefault="005D16DF">
            <w:pPr>
              <w:pStyle w:val="TableParagraph"/>
              <w:spacing w:before="43"/>
              <w:ind w:left="215"/>
              <w:rPr>
                <w:sz w:val="20"/>
              </w:rPr>
            </w:pPr>
            <w:r>
              <w:rPr>
                <w:rFonts w:hint="eastAsia"/>
                <w:sz w:val="20"/>
              </w:rPr>
              <w:t>税金及附加费用</w:t>
            </w:r>
          </w:p>
        </w:tc>
        <w:tc>
          <w:tcPr>
            <w:tcW w:w="1215" w:type="dxa"/>
          </w:tcPr>
          <w:p w:rsidR="005D16DF" w:rsidRDefault="005D16DF">
            <w:pPr>
              <w:pStyle w:val="TableParagraph"/>
              <w:spacing w:before="43"/>
              <w:ind w:left="10"/>
              <w:jc w:val="center"/>
              <w:rPr>
                <w:sz w:val="20"/>
              </w:rPr>
            </w:pPr>
            <w:r>
              <w:rPr>
                <w:w w:val="99"/>
                <w:sz w:val="20"/>
              </w:rPr>
              <w:t>0</w:t>
            </w:r>
          </w:p>
        </w:tc>
        <w:tc>
          <w:tcPr>
            <w:tcW w:w="720" w:type="dxa"/>
          </w:tcPr>
          <w:p w:rsidR="005D16DF" w:rsidRDefault="005D16DF">
            <w:pPr>
              <w:pStyle w:val="TableParagraph"/>
              <w:rPr>
                <w:rFonts w:ascii="Times New Roman"/>
                <w:sz w:val="18"/>
              </w:rPr>
            </w:pPr>
          </w:p>
        </w:tc>
        <w:tc>
          <w:tcPr>
            <w:tcW w:w="3165" w:type="dxa"/>
          </w:tcPr>
          <w:p w:rsidR="005D16DF" w:rsidRDefault="005D16DF">
            <w:pPr>
              <w:pStyle w:val="TableParagraph"/>
              <w:rPr>
                <w:rFonts w:ascii="Times New Roman"/>
                <w:sz w:val="18"/>
              </w:rPr>
            </w:pPr>
          </w:p>
        </w:tc>
        <w:tc>
          <w:tcPr>
            <w:tcW w:w="1005" w:type="dxa"/>
          </w:tcPr>
          <w:p w:rsidR="005D16DF" w:rsidRDefault="005D16DF">
            <w:pPr>
              <w:pStyle w:val="TableParagraph"/>
              <w:rPr>
                <w:rFonts w:ascii="Times New Roman"/>
                <w:sz w:val="18"/>
              </w:rPr>
            </w:pPr>
          </w:p>
        </w:tc>
      </w:tr>
      <w:tr w:rsidR="005D16DF">
        <w:trPr>
          <w:trHeight w:val="341"/>
        </w:trPr>
        <w:tc>
          <w:tcPr>
            <w:tcW w:w="719" w:type="dxa"/>
          </w:tcPr>
          <w:p w:rsidR="005D16DF" w:rsidRDefault="005D16DF">
            <w:pPr>
              <w:pStyle w:val="TableParagraph"/>
              <w:rPr>
                <w:rFonts w:ascii="Times New Roman"/>
                <w:sz w:val="18"/>
              </w:rPr>
            </w:pPr>
          </w:p>
        </w:tc>
        <w:tc>
          <w:tcPr>
            <w:tcW w:w="2805" w:type="dxa"/>
          </w:tcPr>
          <w:p w:rsidR="005D16DF" w:rsidRDefault="005D16DF">
            <w:pPr>
              <w:pStyle w:val="TableParagraph"/>
              <w:rPr>
                <w:rFonts w:ascii="Times New Roman"/>
                <w:sz w:val="18"/>
              </w:rPr>
            </w:pPr>
          </w:p>
        </w:tc>
        <w:tc>
          <w:tcPr>
            <w:tcW w:w="1003" w:type="dxa"/>
          </w:tcPr>
          <w:p w:rsidR="005D16DF" w:rsidRDefault="005D16DF">
            <w:pPr>
              <w:pStyle w:val="TableParagraph"/>
              <w:rPr>
                <w:rFonts w:ascii="Times New Roman"/>
                <w:sz w:val="18"/>
              </w:rPr>
            </w:pPr>
          </w:p>
        </w:tc>
        <w:tc>
          <w:tcPr>
            <w:tcW w:w="1008" w:type="dxa"/>
          </w:tcPr>
          <w:p w:rsidR="005D16DF" w:rsidRDefault="005D16DF">
            <w:pPr>
              <w:pStyle w:val="TableParagraph"/>
              <w:spacing w:before="44"/>
              <w:ind w:left="14"/>
              <w:rPr>
                <w:sz w:val="20"/>
              </w:rPr>
            </w:pPr>
            <w:r>
              <w:rPr>
                <w:sz w:val="20"/>
              </w:rPr>
              <w:t>30299</w:t>
            </w:r>
          </w:p>
        </w:tc>
        <w:tc>
          <w:tcPr>
            <w:tcW w:w="2250" w:type="dxa"/>
          </w:tcPr>
          <w:p w:rsidR="005D16DF" w:rsidRDefault="005D16DF">
            <w:pPr>
              <w:pStyle w:val="TableParagraph"/>
              <w:spacing w:before="44"/>
              <w:ind w:left="215"/>
              <w:rPr>
                <w:sz w:val="20"/>
              </w:rPr>
            </w:pPr>
            <w:r>
              <w:rPr>
                <w:rFonts w:hint="eastAsia"/>
                <w:sz w:val="20"/>
              </w:rPr>
              <w:t>其他商品和服务支出</w:t>
            </w:r>
          </w:p>
        </w:tc>
        <w:tc>
          <w:tcPr>
            <w:tcW w:w="1215" w:type="dxa"/>
          </w:tcPr>
          <w:p w:rsidR="005D16DF" w:rsidRDefault="005D16DF">
            <w:pPr>
              <w:pStyle w:val="TableParagraph"/>
              <w:spacing w:before="44"/>
              <w:ind w:left="386" w:right="379"/>
              <w:jc w:val="center"/>
              <w:rPr>
                <w:sz w:val="20"/>
              </w:rPr>
            </w:pPr>
            <w:r>
              <w:rPr>
                <w:sz w:val="20"/>
              </w:rPr>
              <w:t>3.45</w:t>
            </w:r>
          </w:p>
        </w:tc>
        <w:tc>
          <w:tcPr>
            <w:tcW w:w="720" w:type="dxa"/>
          </w:tcPr>
          <w:p w:rsidR="005D16DF" w:rsidRDefault="005D16DF">
            <w:pPr>
              <w:pStyle w:val="TableParagraph"/>
              <w:rPr>
                <w:rFonts w:ascii="Times New Roman"/>
                <w:sz w:val="18"/>
              </w:rPr>
            </w:pPr>
          </w:p>
        </w:tc>
        <w:tc>
          <w:tcPr>
            <w:tcW w:w="3165" w:type="dxa"/>
          </w:tcPr>
          <w:p w:rsidR="005D16DF" w:rsidRDefault="005D16DF">
            <w:pPr>
              <w:pStyle w:val="TableParagraph"/>
              <w:rPr>
                <w:rFonts w:ascii="Times New Roman"/>
                <w:sz w:val="18"/>
              </w:rPr>
            </w:pPr>
          </w:p>
        </w:tc>
        <w:tc>
          <w:tcPr>
            <w:tcW w:w="1005" w:type="dxa"/>
          </w:tcPr>
          <w:p w:rsidR="005D16DF" w:rsidRDefault="005D16DF">
            <w:pPr>
              <w:pStyle w:val="TableParagraph"/>
              <w:rPr>
                <w:rFonts w:ascii="Times New Roman"/>
                <w:sz w:val="18"/>
              </w:rPr>
            </w:pPr>
          </w:p>
        </w:tc>
      </w:tr>
      <w:tr w:rsidR="005D16DF">
        <w:trPr>
          <w:trHeight w:val="342"/>
        </w:trPr>
        <w:tc>
          <w:tcPr>
            <w:tcW w:w="3524" w:type="dxa"/>
            <w:gridSpan w:val="2"/>
          </w:tcPr>
          <w:p w:rsidR="005D16DF" w:rsidRDefault="005D16DF">
            <w:pPr>
              <w:pStyle w:val="TableParagraph"/>
              <w:spacing w:before="44"/>
              <w:ind w:left="1161"/>
              <w:rPr>
                <w:sz w:val="20"/>
              </w:rPr>
            </w:pPr>
            <w:r>
              <w:rPr>
                <w:rFonts w:hint="eastAsia"/>
                <w:sz w:val="20"/>
              </w:rPr>
              <w:t>人员经费合计</w:t>
            </w:r>
          </w:p>
        </w:tc>
        <w:tc>
          <w:tcPr>
            <w:tcW w:w="1003" w:type="dxa"/>
          </w:tcPr>
          <w:p w:rsidR="005D16DF" w:rsidRDefault="005D16DF">
            <w:pPr>
              <w:pStyle w:val="TableParagraph"/>
              <w:spacing w:before="44"/>
              <w:ind w:left="181" w:right="171"/>
              <w:jc w:val="center"/>
              <w:rPr>
                <w:sz w:val="20"/>
              </w:rPr>
            </w:pPr>
            <w:r>
              <w:rPr>
                <w:sz w:val="20"/>
              </w:rPr>
              <w:t>245.38</w:t>
            </w:r>
          </w:p>
        </w:tc>
        <w:tc>
          <w:tcPr>
            <w:tcW w:w="8358" w:type="dxa"/>
            <w:gridSpan w:val="5"/>
          </w:tcPr>
          <w:p w:rsidR="005D16DF" w:rsidRDefault="005D16DF">
            <w:pPr>
              <w:pStyle w:val="TableParagraph"/>
              <w:spacing w:before="44"/>
              <w:ind w:left="3558" w:right="3550"/>
              <w:jc w:val="center"/>
              <w:rPr>
                <w:sz w:val="20"/>
              </w:rPr>
            </w:pPr>
            <w:r>
              <w:rPr>
                <w:rFonts w:hint="eastAsia"/>
                <w:sz w:val="20"/>
              </w:rPr>
              <w:t>公用经费合计</w:t>
            </w:r>
          </w:p>
        </w:tc>
        <w:tc>
          <w:tcPr>
            <w:tcW w:w="1005" w:type="dxa"/>
          </w:tcPr>
          <w:p w:rsidR="005D16DF" w:rsidRDefault="005D16DF">
            <w:pPr>
              <w:pStyle w:val="TableParagraph"/>
              <w:spacing w:before="44"/>
              <w:ind w:left="179" w:right="173"/>
              <w:jc w:val="center"/>
              <w:rPr>
                <w:sz w:val="20"/>
              </w:rPr>
            </w:pPr>
            <w:r>
              <w:rPr>
                <w:sz w:val="20"/>
              </w:rPr>
              <w:t>24.11</w:t>
            </w:r>
          </w:p>
        </w:tc>
      </w:tr>
    </w:tbl>
    <w:p w:rsidR="005D16DF" w:rsidRDefault="005D16DF">
      <w:pPr>
        <w:spacing w:before="43"/>
        <w:ind w:left="120"/>
        <w:rPr>
          <w:rFonts w:ascii="宋体" w:eastAsia="宋体"/>
          <w:sz w:val="20"/>
        </w:rPr>
      </w:pPr>
      <w:r>
        <w:rPr>
          <w:rFonts w:ascii="宋体" w:eastAsia="宋体" w:hint="eastAsia"/>
          <w:sz w:val="20"/>
        </w:rPr>
        <w:t>注：本表反映部门本年度一般公共预算财政拨款基本支出明细情况。本表金额转换为万元时，因四舍五入可能存在尾差。</w:t>
      </w:r>
    </w:p>
    <w:p w:rsidR="005D16DF" w:rsidRDefault="005D16DF">
      <w:pPr>
        <w:rPr>
          <w:rFonts w:ascii="宋体" w:eastAsia="宋体"/>
          <w:sz w:val="20"/>
        </w:rPr>
        <w:sectPr w:rsidR="005D16DF">
          <w:pgSz w:w="16840" w:h="11910" w:orient="landscape"/>
          <w:pgMar w:top="1100" w:right="1300" w:bottom="820" w:left="1320" w:header="0" w:footer="640" w:gutter="0"/>
          <w:cols w:space="720"/>
        </w:sect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spacing w:before="11"/>
        <w:rPr>
          <w:rFonts w:ascii="宋体"/>
          <w:sz w:val="22"/>
        </w:rPr>
      </w:pPr>
    </w:p>
    <w:tbl>
      <w:tblPr>
        <w:tblW w:w="13740" w:type="dxa"/>
        <w:tblInd w:w="11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0A0"/>
      </w:tblPr>
      <w:tblGrid>
        <w:gridCol w:w="1498"/>
        <w:gridCol w:w="1049"/>
        <w:gridCol w:w="1042"/>
        <w:gridCol w:w="1035"/>
        <w:gridCol w:w="1042"/>
        <w:gridCol w:w="1502"/>
        <w:gridCol w:w="1035"/>
        <w:gridCol w:w="1049"/>
        <w:gridCol w:w="1034"/>
        <w:gridCol w:w="1035"/>
        <w:gridCol w:w="1035"/>
        <w:gridCol w:w="1384"/>
      </w:tblGrid>
      <w:tr w:rsidR="005D16DF">
        <w:trPr>
          <w:trHeight w:val="2402"/>
        </w:trPr>
        <w:tc>
          <w:tcPr>
            <w:tcW w:w="13740" w:type="dxa"/>
            <w:gridSpan w:val="12"/>
            <w:tcBorders>
              <w:top w:val="nil"/>
              <w:left w:val="nil"/>
            </w:tcBorders>
          </w:tcPr>
          <w:p w:rsidR="005D16DF" w:rsidRDefault="005D16DF">
            <w:pPr>
              <w:pStyle w:val="TableParagraph"/>
              <w:spacing w:before="154"/>
              <w:ind w:left="3705" w:right="3690"/>
              <w:jc w:val="center"/>
              <w:rPr>
                <w:rFonts w:ascii="黑体" w:eastAsia="黑体" w:hAnsi="黑体"/>
                <w:sz w:val="30"/>
              </w:rPr>
            </w:pPr>
            <w:r>
              <w:rPr>
                <w:rFonts w:ascii="黑体" w:eastAsia="黑体" w:hAnsi="黑体" w:hint="eastAsia"/>
                <w:sz w:val="30"/>
              </w:rPr>
              <w:t>一般公共预算财政拨款“三公”经费支出决算表</w:t>
            </w:r>
          </w:p>
          <w:p w:rsidR="005D16DF" w:rsidRDefault="005D16DF">
            <w:pPr>
              <w:pStyle w:val="TableParagraph"/>
              <w:spacing w:before="4"/>
              <w:rPr>
                <w:sz w:val="28"/>
              </w:rPr>
            </w:pPr>
          </w:p>
          <w:p w:rsidR="005D16DF" w:rsidRDefault="005D16DF">
            <w:pPr>
              <w:pStyle w:val="TableParagraph"/>
              <w:ind w:right="1"/>
              <w:jc w:val="right"/>
            </w:pPr>
            <w:r>
              <w:rPr>
                <w:rFonts w:hint="eastAsia"/>
              </w:rPr>
              <w:t>金额单位：万元</w:t>
            </w:r>
          </w:p>
          <w:p w:rsidR="005D16DF" w:rsidRDefault="005D16DF">
            <w:pPr>
              <w:pStyle w:val="TableParagraph"/>
              <w:spacing w:before="7"/>
              <w:rPr>
                <w:sz w:val="32"/>
              </w:rPr>
            </w:pPr>
          </w:p>
          <w:p w:rsidR="005D16DF" w:rsidRDefault="005D16DF">
            <w:pPr>
              <w:pStyle w:val="TableParagraph"/>
              <w:ind w:left="19"/>
            </w:pPr>
            <w:r>
              <w:rPr>
                <w:rFonts w:hint="eastAsia"/>
              </w:rPr>
              <w:t>部门：舞阳县扶贫开发办公室</w:t>
            </w:r>
          </w:p>
          <w:p w:rsidR="005D16DF" w:rsidRDefault="005D16DF">
            <w:pPr>
              <w:pStyle w:val="TableParagraph"/>
              <w:spacing w:before="30"/>
              <w:ind w:left="12739"/>
            </w:pPr>
            <w:r>
              <w:rPr>
                <w:rFonts w:hint="eastAsia"/>
                <w:spacing w:val="-20"/>
              </w:rPr>
              <w:t>公开</w:t>
            </w:r>
            <w:r>
              <w:rPr>
                <w:spacing w:val="-20"/>
              </w:rPr>
              <w:t xml:space="preserve"> </w:t>
            </w:r>
            <w:r>
              <w:t>07</w:t>
            </w:r>
            <w:r>
              <w:rPr>
                <w:spacing w:val="-34"/>
              </w:rPr>
              <w:t xml:space="preserve"> </w:t>
            </w:r>
            <w:r>
              <w:rPr>
                <w:rFonts w:hint="eastAsia"/>
                <w:spacing w:val="-34"/>
              </w:rPr>
              <w:t>表</w:t>
            </w:r>
          </w:p>
        </w:tc>
      </w:tr>
      <w:tr w:rsidR="005D16DF">
        <w:trPr>
          <w:trHeight w:val="387"/>
        </w:trPr>
        <w:tc>
          <w:tcPr>
            <w:tcW w:w="7168" w:type="dxa"/>
            <w:gridSpan w:val="6"/>
            <w:tcBorders>
              <w:left w:val="single" w:sz="4" w:space="0" w:color="000000"/>
              <w:bottom w:val="single" w:sz="4" w:space="0" w:color="000000"/>
              <w:right w:val="single" w:sz="4" w:space="0" w:color="000000"/>
            </w:tcBorders>
          </w:tcPr>
          <w:p w:rsidR="005D16DF" w:rsidRDefault="005D16DF">
            <w:pPr>
              <w:pStyle w:val="TableParagraph"/>
              <w:spacing w:before="66"/>
              <w:ind w:left="3263" w:right="3255"/>
              <w:jc w:val="center"/>
              <w:rPr>
                <w:sz w:val="20"/>
              </w:rPr>
            </w:pPr>
            <w:r>
              <w:rPr>
                <w:rFonts w:hint="eastAsia"/>
                <w:sz w:val="20"/>
              </w:rPr>
              <w:t>预算数</w:t>
            </w:r>
          </w:p>
        </w:tc>
        <w:tc>
          <w:tcPr>
            <w:tcW w:w="6572" w:type="dxa"/>
            <w:gridSpan w:val="6"/>
            <w:tcBorders>
              <w:left w:val="single" w:sz="4" w:space="0" w:color="000000"/>
              <w:bottom w:val="single" w:sz="4" w:space="0" w:color="000000"/>
              <w:right w:val="single" w:sz="4" w:space="0" w:color="000000"/>
            </w:tcBorders>
          </w:tcPr>
          <w:p w:rsidR="005D16DF" w:rsidRDefault="005D16DF">
            <w:pPr>
              <w:pStyle w:val="TableParagraph"/>
              <w:spacing w:before="66"/>
              <w:ind w:left="2966" w:right="2955"/>
              <w:jc w:val="center"/>
              <w:rPr>
                <w:sz w:val="20"/>
              </w:rPr>
            </w:pPr>
            <w:r>
              <w:rPr>
                <w:rFonts w:hint="eastAsia"/>
                <w:sz w:val="20"/>
              </w:rPr>
              <w:t>决算数</w:t>
            </w:r>
          </w:p>
        </w:tc>
      </w:tr>
      <w:tr w:rsidR="005D16DF">
        <w:trPr>
          <w:trHeight w:val="387"/>
        </w:trPr>
        <w:tc>
          <w:tcPr>
            <w:tcW w:w="1498" w:type="dxa"/>
            <w:vMerge w:val="restart"/>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spacing w:before="168"/>
              <w:ind w:left="526" w:right="521"/>
              <w:jc w:val="center"/>
              <w:rPr>
                <w:sz w:val="20"/>
              </w:rPr>
            </w:pPr>
            <w:r>
              <w:rPr>
                <w:rFonts w:hint="eastAsia"/>
                <w:sz w:val="20"/>
              </w:rPr>
              <w:t>合计</w:t>
            </w:r>
          </w:p>
        </w:tc>
        <w:tc>
          <w:tcPr>
            <w:tcW w:w="1049" w:type="dxa"/>
            <w:vMerge w:val="restart"/>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2"/>
              <w:rPr>
                <w:sz w:val="20"/>
              </w:rPr>
            </w:pPr>
          </w:p>
          <w:p w:rsidR="005D16DF" w:rsidRDefault="005D16DF">
            <w:pPr>
              <w:pStyle w:val="TableParagraph"/>
              <w:ind w:left="124"/>
              <w:rPr>
                <w:sz w:val="20"/>
              </w:rPr>
            </w:pPr>
            <w:r>
              <w:rPr>
                <w:rFonts w:hint="eastAsia"/>
                <w:w w:val="95"/>
                <w:sz w:val="20"/>
              </w:rPr>
              <w:t>因公出国</w:t>
            </w:r>
          </w:p>
          <w:p w:rsidR="005D16DF" w:rsidRDefault="005D16DF">
            <w:pPr>
              <w:pStyle w:val="TableParagraph"/>
              <w:spacing w:before="56"/>
              <w:ind w:left="124"/>
              <w:rPr>
                <w:sz w:val="20"/>
              </w:rPr>
            </w:pPr>
            <w:r>
              <w:rPr>
                <w:rFonts w:hint="eastAsia"/>
                <w:w w:val="95"/>
                <w:sz w:val="20"/>
              </w:rPr>
              <w:t>（境）费</w:t>
            </w:r>
          </w:p>
        </w:tc>
        <w:tc>
          <w:tcPr>
            <w:tcW w:w="3119" w:type="dxa"/>
            <w:gridSpan w:val="3"/>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558"/>
              <w:rPr>
                <w:sz w:val="20"/>
              </w:rPr>
            </w:pPr>
            <w:r>
              <w:rPr>
                <w:rFonts w:hint="eastAsia"/>
                <w:sz w:val="20"/>
              </w:rPr>
              <w:t>公务用车购置及运行费</w:t>
            </w:r>
          </w:p>
        </w:tc>
        <w:tc>
          <w:tcPr>
            <w:tcW w:w="1502" w:type="dxa"/>
            <w:vMerge w:val="restart"/>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spacing w:before="168"/>
              <w:ind w:left="250"/>
              <w:rPr>
                <w:sz w:val="20"/>
              </w:rPr>
            </w:pPr>
            <w:r>
              <w:rPr>
                <w:rFonts w:hint="eastAsia"/>
                <w:sz w:val="20"/>
              </w:rPr>
              <w:t>公务接待费</w:t>
            </w:r>
          </w:p>
        </w:tc>
        <w:tc>
          <w:tcPr>
            <w:tcW w:w="1035" w:type="dxa"/>
            <w:vMerge w:val="restart"/>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spacing w:before="168"/>
              <w:ind w:left="315"/>
              <w:rPr>
                <w:sz w:val="20"/>
              </w:rPr>
            </w:pPr>
            <w:r>
              <w:rPr>
                <w:rFonts w:hint="eastAsia"/>
                <w:sz w:val="20"/>
              </w:rPr>
              <w:t>合计</w:t>
            </w:r>
          </w:p>
        </w:tc>
        <w:tc>
          <w:tcPr>
            <w:tcW w:w="1049" w:type="dxa"/>
            <w:vMerge w:val="restart"/>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2"/>
              <w:rPr>
                <w:sz w:val="20"/>
              </w:rPr>
            </w:pPr>
          </w:p>
          <w:p w:rsidR="005D16DF" w:rsidRDefault="005D16DF">
            <w:pPr>
              <w:pStyle w:val="TableParagraph"/>
              <w:ind w:left="122"/>
              <w:rPr>
                <w:sz w:val="20"/>
              </w:rPr>
            </w:pPr>
            <w:r>
              <w:rPr>
                <w:rFonts w:hint="eastAsia"/>
                <w:w w:val="95"/>
                <w:sz w:val="20"/>
              </w:rPr>
              <w:t>因公出国</w:t>
            </w:r>
          </w:p>
          <w:p w:rsidR="005D16DF" w:rsidRDefault="005D16DF">
            <w:pPr>
              <w:pStyle w:val="TableParagraph"/>
              <w:spacing w:before="56"/>
              <w:ind w:left="122"/>
              <w:rPr>
                <w:sz w:val="20"/>
              </w:rPr>
            </w:pPr>
            <w:r>
              <w:rPr>
                <w:rFonts w:hint="eastAsia"/>
                <w:w w:val="95"/>
                <w:sz w:val="20"/>
              </w:rPr>
              <w:t>（境）费</w:t>
            </w:r>
          </w:p>
        </w:tc>
        <w:tc>
          <w:tcPr>
            <w:tcW w:w="3104" w:type="dxa"/>
            <w:gridSpan w:val="3"/>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552"/>
              <w:rPr>
                <w:sz w:val="20"/>
              </w:rPr>
            </w:pPr>
            <w:r>
              <w:rPr>
                <w:rFonts w:hint="eastAsia"/>
                <w:sz w:val="20"/>
              </w:rPr>
              <w:t>公务用车购置及运行费</w:t>
            </w:r>
          </w:p>
        </w:tc>
        <w:tc>
          <w:tcPr>
            <w:tcW w:w="1384" w:type="dxa"/>
            <w:vMerge w:val="restart"/>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spacing w:before="168"/>
              <w:ind w:left="191"/>
              <w:rPr>
                <w:sz w:val="20"/>
              </w:rPr>
            </w:pPr>
            <w:r>
              <w:rPr>
                <w:rFonts w:hint="eastAsia"/>
                <w:sz w:val="20"/>
              </w:rPr>
              <w:t>公务接待费</w:t>
            </w:r>
          </w:p>
        </w:tc>
      </w:tr>
      <w:tr w:rsidR="005D16DF">
        <w:trPr>
          <w:trHeight w:val="705"/>
        </w:trPr>
        <w:tc>
          <w:tcPr>
            <w:tcW w:w="1498" w:type="dxa"/>
            <w:vMerge/>
            <w:tcBorders>
              <w:top w:val="nil"/>
              <w:left w:val="single" w:sz="4" w:space="0" w:color="000000"/>
              <w:bottom w:val="single" w:sz="4" w:space="0" w:color="000000"/>
              <w:right w:val="single" w:sz="4" w:space="0" w:color="000000"/>
            </w:tcBorders>
          </w:tcPr>
          <w:p w:rsidR="005D16DF" w:rsidRDefault="005D16DF">
            <w:pPr>
              <w:rPr>
                <w:sz w:val="2"/>
                <w:szCs w:val="2"/>
              </w:rPr>
            </w:pPr>
          </w:p>
        </w:tc>
        <w:tc>
          <w:tcPr>
            <w:tcW w:w="1049" w:type="dxa"/>
            <w:vMerge/>
            <w:tcBorders>
              <w:top w:val="nil"/>
              <w:left w:val="single" w:sz="4" w:space="0" w:color="000000"/>
              <w:bottom w:val="single" w:sz="4" w:space="0" w:color="000000"/>
              <w:right w:val="single" w:sz="4" w:space="0" w:color="000000"/>
            </w:tcBorders>
          </w:tcPr>
          <w:p w:rsidR="005D16DF" w:rsidRDefault="005D16DF">
            <w:pPr>
              <w:rPr>
                <w:sz w:val="2"/>
                <w:szCs w:val="2"/>
              </w:rPr>
            </w:pPr>
          </w:p>
        </w:tc>
        <w:tc>
          <w:tcPr>
            <w:tcW w:w="1042"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7"/>
              <w:rPr>
                <w:sz w:val="17"/>
              </w:rPr>
            </w:pPr>
          </w:p>
          <w:p w:rsidR="005D16DF" w:rsidRDefault="005D16DF">
            <w:pPr>
              <w:pStyle w:val="TableParagraph"/>
              <w:spacing w:before="1"/>
              <w:ind w:left="300" w:right="292"/>
              <w:jc w:val="center"/>
              <w:rPr>
                <w:sz w:val="20"/>
              </w:rPr>
            </w:pPr>
            <w:r>
              <w:rPr>
                <w:rFonts w:hint="eastAsia"/>
                <w:sz w:val="20"/>
              </w:rPr>
              <w:t>小计</w:t>
            </w:r>
          </w:p>
        </w:tc>
        <w:tc>
          <w:tcPr>
            <w:tcW w:w="103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6" w:line="310" w:lineRule="atLeast"/>
              <w:ind w:left="316" w:right="8" w:hanging="300"/>
              <w:rPr>
                <w:sz w:val="20"/>
              </w:rPr>
            </w:pPr>
            <w:r>
              <w:rPr>
                <w:rFonts w:hint="eastAsia"/>
                <w:sz w:val="20"/>
              </w:rPr>
              <w:t>公务用车购置费</w:t>
            </w:r>
          </w:p>
        </w:tc>
        <w:tc>
          <w:tcPr>
            <w:tcW w:w="1042"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6" w:line="310" w:lineRule="atLeast"/>
              <w:ind w:left="320" w:right="11" w:hanging="300"/>
              <w:rPr>
                <w:sz w:val="20"/>
              </w:rPr>
            </w:pPr>
            <w:r>
              <w:rPr>
                <w:rFonts w:hint="eastAsia"/>
                <w:sz w:val="20"/>
              </w:rPr>
              <w:t>公务用车运行费</w:t>
            </w:r>
          </w:p>
        </w:tc>
        <w:tc>
          <w:tcPr>
            <w:tcW w:w="1502" w:type="dxa"/>
            <w:vMerge/>
            <w:tcBorders>
              <w:top w:val="nil"/>
              <w:left w:val="single" w:sz="4" w:space="0" w:color="000000"/>
              <w:bottom w:val="single" w:sz="4" w:space="0" w:color="000000"/>
              <w:right w:val="single" w:sz="4" w:space="0" w:color="000000"/>
            </w:tcBorders>
          </w:tcPr>
          <w:p w:rsidR="005D16DF" w:rsidRDefault="005D16DF">
            <w:pPr>
              <w:rPr>
                <w:sz w:val="2"/>
                <w:szCs w:val="2"/>
              </w:rPr>
            </w:pPr>
          </w:p>
        </w:tc>
        <w:tc>
          <w:tcPr>
            <w:tcW w:w="1035" w:type="dxa"/>
            <w:vMerge/>
            <w:tcBorders>
              <w:top w:val="nil"/>
              <w:left w:val="single" w:sz="4" w:space="0" w:color="000000"/>
              <w:bottom w:val="single" w:sz="4" w:space="0" w:color="000000"/>
              <w:right w:val="single" w:sz="4" w:space="0" w:color="000000"/>
            </w:tcBorders>
          </w:tcPr>
          <w:p w:rsidR="005D16DF" w:rsidRDefault="005D16DF">
            <w:pPr>
              <w:rPr>
                <w:sz w:val="2"/>
                <w:szCs w:val="2"/>
              </w:rPr>
            </w:pPr>
          </w:p>
        </w:tc>
        <w:tc>
          <w:tcPr>
            <w:tcW w:w="1049" w:type="dxa"/>
            <w:vMerge/>
            <w:tcBorders>
              <w:top w:val="nil"/>
              <w:left w:val="single" w:sz="4" w:space="0" w:color="000000"/>
              <w:bottom w:val="single" w:sz="4" w:space="0" w:color="000000"/>
              <w:right w:val="single" w:sz="4" w:space="0" w:color="000000"/>
            </w:tcBorders>
          </w:tcPr>
          <w:p w:rsidR="005D16DF" w:rsidRDefault="005D16DF">
            <w:pPr>
              <w:rPr>
                <w:sz w:val="2"/>
                <w:szCs w:val="2"/>
              </w:rPr>
            </w:pPr>
          </w:p>
        </w:tc>
        <w:tc>
          <w:tcPr>
            <w:tcW w:w="103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7"/>
              <w:rPr>
                <w:sz w:val="17"/>
              </w:rPr>
            </w:pPr>
          </w:p>
          <w:p w:rsidR="005D16DF" w:rsidRDefault="005D16DF">
            <w:pPr>
              <w:pStyle w:val="TableParagraph"/>
              <w:spacing w:before="1"/>
              <w:ind w:left="295" w:right="287"/>
              <w:jc w:val="center"/>
              <w:rPr>
                <w:sz w:val="20"/>
              </w:rPr>
            </w:pPr>
            <w:r>
              <w:rPr>
                <w:rFonts w:hint="eastAsia"/>
                <w:sz w:val="20"/>
              </w:rPr>
              <w:t>小计</w:t>
            </w:r>
          </w:p>
        </w:tc>
        <w:tc>
          <w:tcPr>
            <w:tcW w:w="103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6" w:line="310" w:lineRule="atLeast"/>
              <w:ind w:left="317" w:right="7" w:hanging="300"/>
              <w:rPr>
                <w:sz w:val="20"/>
              </w:rPr>
            </w:pPr>
            <w:r>
              <w:rPr>
                <w:rFonts w:hint="eastAsia"/>
                <w:sz w:val="20"/>
              </w:rPr>
              <w:t>公务用车购置费</w:t>
            </w:r>
          </w:p>
        </w:tc>
        <w:tc>
          <w:tcPr>
            <w:tcW w:w="103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16" w:line="310" w:lineRule="atLeast"/>
              <w:ind w:left="316" w:right="7" w:hanging="300"/>
              <w:rPr>
                <w:sz w:val="20"/>
              </w:rPr>
            </w:pPr>
            <w:r>
              <w:rPr>
                <w:rFonts w:hint="eastAsia"/>
                <w:sz w:val="20"/>
              </w:rPr>
              <w:t>公务用车运行费</w:t>
            </w:r>
          </w:p>
        </w:tc>
        <w:tc>
          <w:tcPr>
            <w:tcW w:w="1384" w:type="dxa"/>
            <w:vMerge/>
            <w:tcBorders>
              <w:top w:val="nil"/>
              <w:left w:val="single" w:sz="4" w:space="0" w:color="000000"/>
              <w:bottom w:val="single" w:sz="4" w:space="0" w:color="000000"/>
              <w:right w:val="single" w:sz="4" w:space="0" w:color="000000"/>
            </w:tcBorders>
          </w:tcPr>
          <w:p w:rsidR="005D16DF" w:rsidRDefault="005D16DF">
            <w:pPr>
              <w:rPr>
                <w:sz w:val="2"/>
                <w:szCs w:val="2"/>
              </w:rPr>
            </w:pPr>
          </w:p>
        </w:tc>
      </w:tr>
      <w:tr w:rsidR="005D16DF">
        <w:trPr>
          <w:trHeight w:val="388"/>
        </w:trPr>
        <w:tc>
          <w:tcPr>
            <w:tcW w:w="149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9"/>
              <w:jc w:val="center"/>
              <w:rPr>
                <w:sz w:val="20"/>
              </w:rPr>
            </w:pPr>
            <w:r>
              <w:rPr>
                <w:w w:val="99"/>
                <w:sz w:val="20"/>
              </w:rPr>
              <w:t>1</w:t>
            </w:r>
          </w:p>
        </w:tc>
        <w:tc>
          <w:tcPr>
            <w:tcW w:w="104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6"/>
              <w:jc w:val="center"/>
              <w:rPr>
                <w:sz w:val="20"/>
              </w:rPr>
            </w:pPr>
            <w:r>
              <w:rPr>
                <w:w w:val="99"/>
                <w:sz w:val="20"/>
              </w:rPr>
              <w:t>2</w:t>
            </w:r>
          </w:p>
        </w:tc>
        <w:tc>
          <w:tcPr>
            <w:tcW w:w="1042"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7"/>
              <w:jc w:val="center"/>
              <w:rPr>
                <w:sz w:val="20"/>
              </w:rPr>
            </w:pPr>
            <w:r>
              <w:rPr>
                <w:w w:val="99"/>
                <w:sz w:val="20"/>
              </w:rPr>
              <w:t>3</w:t>
            </w:r>
          </w:p>
        </w:tc>
        <w:tc>
          <w:tcPr>
            <w:tcW w:w="103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9"/>
              <w:jc w:val="center"/>
              <w:rPr>
                <w:sz w:val="20"/>
              </w:rPr>
            </w:pPr>
            <w:r>
              <w:rPr>
                <w:w w:val="99"/>
                <w:sz w:val="20"/>
              </w:rPr>
              <w:t>4</w:t>
            </w:r>
          </w:p>
        </w:tc>
        <w:tc>
          <w:tcPr>
            <w:tcW w:w="1042"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10"/>
              <w:jc w:val="center"/>
              <w:rPr>
                <w:sz w:val="20"/>
              </w:rPr>
            </w:pPr>
            <w:r>
              <w:rPr>
                <w:w w:val="99"/>
                <w:sz w:val="20"/>
              </w:rPr>
              <w:t>5</w:t>
            </w:r>
          </w:p>
        </w:tc>
        <w:tc>
          <w:tcPr>
            <w:tcW w:w="1502"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10"/>
              <w:jc w:val="center"/>
              <w:rPr>
                <w:sz w:val="20"/>
              </w:rPr>
            </w:pPr>
            <w:r>
              <w:rPr>
                <w:w w:val="99"/>
                <w:sz w:val="20"/>
              </w:rPr>
              <w:t>6</w:t>
            </w:r>
          </w:p>
        </w:tc>
        <w:tc>
          <w:tcPr>
            <w:tcW w:w="103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8"/>
              <w:jc w:val="center"/>
              <w:rPr>
                <w:sz w:val="20"/>
              </w:rPr>
            </w:pPr>
            <w:r>
              <w:rPr>
                <w:w w:val="99"/>
                <w:sz w:val="20"/>
              </w:rPr>
              <w:t>7</w:t>
            </w:r>
          </w:p>
        </w:tc>
        <w:tc>
          <w:tcPr>
            <w:tcW w:w="104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7"/>
              <w:jc w:val="center"/>
              <w:rPr>
                <w:sz w:val="20"/>
              </w:rPr>
            </w:pPr>
            <w:r>
              <w:rPr>
                <w:w w:val="99"/>
                <w:sz w:val="20"/>
              </w:rPr>
              <w:t>8</w:t>
            </w:r>
          </w:p>
        </w:tc>
        <w:tc>
          <w:tcPr>
            <w:tcW w:w="103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7"/>
              <w:jc w:val="center"/>
              <w:rPr>
                <w:sz w:val="20"/>
              </w:rPr>
            </w:pPr>
            <w:r>
              <w:rPr>
                <w:w w:val="99"/>
                <w:sz w:val="20"/>
              </w:rPr>
              <w:t>9</w:t>
            </w:r>
          </w:p>
        </w:tc>
        <w:tc>
          <w:tcPr>
            <w:tcW w:w="103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295" w:right="288"/>
              <w:jc w:val="center"/>
              <w:rPr>
                <w:sz w:val="20"/>
              </w:rPr>
            </w:pPr>
            <w:r>
              <w:rPr>
                <w:sz w:val="20"/>
              </w:rPr>
              <w:t>10</w:t>
            </w:r>
          </w:p>
        </w:tc>
        <w:tc>
          <w:tcPr>
            <w:tcW w:w="103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295" w:right="285"/>
              <w:jc w:val="center"/>
              <w:rPr>
                <w:sz w:val="20"/>
              </w:rPr>
            </w:pPr>
            <w:r>
              <w:rPr>
                <w:sz w:val="20"/>
              </w:rPr>
              <w:t>11</w:t>
            </w:r>
          </w:p>
        </w:tc>
        <w:tc>
          <w:tcPr>
            <w:tcW w:w="138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7"/>
              <w:ind w:left="471" w:right="460"/>
              <w:jc w:val="center"/>
              <w:rPr>
                <w:sz w:val="20"/>
              </w:rPr>
            </w:pPr>
            <w:r>
              <w:rPr>
                <w:sz w:val="20"/>
              </w:rPr>
              <w:t>12</w:t>
            </w:r>
          </w:p>
        </w:tc>
      </w:tr>
      <w:tr w:rsidR="005D16DF">
        <w:trPr>
          <w:trHeight w:val="387"/>
        </w:trPr>
        <w:tc>
          <w:tcPr>
            <w:tcW w:w="149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526" w:right="517"/>
              <w:jc w:val="center"/>
              <w:rPr>
                <w:sz w:val="20"/>
              </w:rPr>
            </w:pPr>
            <w:r>
              <w:rPr>
                <w:sz w:val="20"/>
              </w:rPr>
              <w:t>7.2</w:t>
            </w:r>
          </w:p>
        </w:tc>
        <w:tc>
          <w:tcPr>
            <w:tcW w:w="104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303" w:right="295"/>
              <w:jc w:val="center"/>
              <w:rPr>
                <w:sz w:val="20"/>
              </w:rPr>
            </w:pPr>
            <w:r>
              <w:rPr>
                <w:sz w:val="20"/>
              </w:rPr>
              <w:t>0.00</w:t>
            </w:r>
          </w:p>
        </w:tc>
        <w:tc>
          <w:tcPr>
            <w:tcW w:w="1042"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300" w:right="290"/>
              <w:jc w:val="center"/>
              <w:rPr>
                <w:sz w:val="20"/>
              </w:rPr>
            </w:pPr>
            <w:r>
              <w:rPr>
                <w:sz w:val="20"/>
              </w:rPr>
              <w:t>6.5</w:t>
            </w:r>
          </w:p>
        </w:tc>
        <w:tc>
          <w:tcPr>
            <w:tcW w:w="103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294" w:right="288"/>
              <w:jc w:val="center"/>
              <w:rPr>
                <w:sz w:val="20"/>
              </w:rPr>
            </w:pPr>
            <w:r>
              <w:rPr>
                <w:sz w:val="20"/>
              </w:rPr>
              <w:t>0.00</w:t>
            </w:r>
          </w:p>
        </w:tc>
        <w:tc>
          <w:tcPr>
            <w:tcW w:w="1042"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300" w:right="290"/>
              <w:jc w:val="center"/>
              <w:rPr>
                <w:sz w:val="20"/>
              </w:rPr>
            </w:pPr>
            <w:r>
              <w:rPr>
                <w:sz w:val="20"/>
              </w:rPr>
              <w:t>6.5</w:t>
            </w:r>
          </w:p>
        </w:tc>
        <w:tc>
          <w:tcPr>
            <w:tcW w:w="1502"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581" w:right="571"/>
              <w:jc w:val="center"/>
              <w:rPr>
                <w:sz w:val="20"/>
              </w:rPr>
            </w:pPr>
            <w:r>
              <w:rPr>
                <w:sz w:val="20"/>
              </w:rPr>
              <w:t>0.7</w:t>
            </w:r>
          </w:p>
        </w:tc>
        <w:tc>
          <w:tcPr>
            <w:tcW w:w="103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295" w:right="287"/>
              <w:jc w:val="center"/>
              <w:rPr>
                <w:sz w:val="20"/>
              </w:rPr>
            </w:pPr>
            <w:r>
              <w:rPr>
                <w:sz w:val="20"/>
              </w:rPr>
              <w:t>2.7</w:t>
            </w:r>
          </w:p>
        </w:tc>
        <w:tc>
          <w:tcPr>
            <w:tcW w:w="1049"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303" w:right="294"/>
              <w:jc w:val="center"/>
              <w:rPr>
                <w:sz w:val="20"/>
              </w:rPr>
            </w:pPr>
            <w:r>
              <w:rPr>
                <w:sz w:val="20"/>
              </w:rPr>
              <w:t>0.00</w:t>
            </w:r>
          </w:p>
        </w:tc>
        <w:tc>
          <w:tcPr>
            <w:tcW w:w="103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296" w:right="287"/>
              <w:jc w:val="center"/>
              <w:rPr>
                <w:sz w:val="20"/>
              </w:rPr>
            </w:pPr>
            <w:r>
              <w:rPr>
                <w:sz w:val="20"/>
              </w:rPr>
              <w:t>2.48</w:t>
            </w:r>
          </w:p>
        </w:tc>
        <w:tc>
          <w:tcPr>
            <w:tcW w:w="103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295" w:right="286"/>
              <w:jc w:val="center"/>
              <w:rPr>
                <w:sz w:val="20"/>
              </w:rPr>
            </w:pPr>
            <w:r>
              <w:rPr>
                <w:sz w:val="20"/>
              </w:rPr>
              <w:t>0.00</w:t>
            </w:r>
          </w:p>
        </w:tc>
        <w:tc>
          <w:tcPr>
            <w:tcW w:w="103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295" w:right="287"/>
              <w:jc w:val="center"/>
              <w:rPr>
                <w:sz w:val="20"/>
              </w:rPr>
            </w:pPr>
            <w:r>
              <w:rPr>
                <w:sz w:val="20"/>
              </w:rPr>
              <w:t>2.48</w:t>
            </w:r>
          </w:p>
        </w:tc>
        <w:tc>
          <w:tcPr>
            <w:tcW w:w="138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68"/>
              <w:ind w:left="471" w:right="463"/>
              <w:jc w:val="center"/>
              <w:rPr>
                <w:sz w:val="20"/>
              </w:rPr>
            </w:pPr>
            <w:r>
              <w:rPr>
                <w:sz w:val="20"/>
              </w:rPr>
              <w:t>0.22</w:t>
            </w:r>
          </w:p>
        </w:tc>
      </w:tr>
    </w:tbl>
    <w:p w:rsidR="005D16DF" w:rsidRDefault="005D16DF">
      <w:pPr>
        <w:spacing w:before="68" w:line="292" w:lineRule="auto"/>
        <w:ind w:left="120" w:right="387"/>
        <w:rPr>
          <w:rFonts w:ascii="宋体" w:eastAsia="宋体" w:hAnsi="宋体"/>
          <w:sz w:val="20"/>
        </w:rPr>
      </w:pPr>
      <w:r>
        <w:rPr>
          <w:rFonts w:ascii="宋体" w:eastAsia="宋体" w:hAnsi="宋体" w:hint="eastAsia"/>
          <w:spacing w:val="-3"/>
          <w:w w:val="95"/>
          <w:sz w:val="20"/>
        </w:rPr>
        <w:t>注：本表反映部门本年度</w:t>
      </w:r>
      <w:r>
        <w:rPr>
          <w:rFonts w:ascii="Times New Roman" w:hAnsi="Times New Roman"/>
          <w:w w:val="95"/>
          <w:sz w:val="20"/>
        </w:rPr>
        <w:t>“</w:t>
      </w:r>
      <w:r>
        <w:rPr>
          <w:rFonts w:ascii="宋体" w:eastAsia="宋体" w:hAnsi="宋体" w:hint="eastAsia"/>
          <w:w w:val="95"/>
          <w:sz w:val="20"/>
        </w:rPr>
        <w:t>三公</w:t>
      </w:r>
      <w:r>
        <w:rPr>
          <w:rFonts w:ascii="Times New Roman" w:hAnsi="Times New Roman"/>
          <w:w w:val="95"/>
          <w:sz w:val="20"/>
        </w:rPr>
        <w:t>”</w:t>
      </w:r>
      <w:r>
        <w:rPr>
          <w:rFonts w:ascii="宋体" w:eastAsia="宋体" w:hAnsi="宋体" w:hint="eastAsia"/>
          <w:spacing w:val="-2"/>
          <w:w w:val="95"/>
          <w:sz w:val="20"/>
        </w:rPr>
        <w:t>经费支出预决算情况。其中：预算数为</w:t>
      </w:r>
      <w:r>
        <w:rPr>
          <w:rFonts w:ascii="Times New Roman" w:hAnsi="Times New Roman"/>
          <w:w w:val="95"/>
          <w:sz w:val="20"/>
        </w:rPr>
        <w:t>“</w:t>
      </w:r>
      <w:r>
        <w:rPr>
          <w:rFonts w:ascii="宋体" w:eastAsia="宋体" w:hAnsi="宋体" w:hint="eastAsia"/>
          <w:w w:val="95"/>
          <w:sz w:val="20"/>
        </w:rPr>
        <w:t>三公</w:t>
      </w:r>
      <w:r>
        <w:rPr>
          <w:rFonts w:ascii="Times New Roman" w:hAnsi="Times New Roman"/>
          <w:w w:val="95"/>
          <w:sz w:val="20"/>
        </w:rPr>
        <w:t>”</w:t>
      </w:r>
      <w:r>
        <w:rPr>
          <w:rFonts w:ascii="宋体" w:eastAsia="宋体" w:hAnsi="宋体" w:hint="eastAsia"/>
          <w:spacing w:val="-2"/>
          <w:w w:val="95"/>
          <w:sz w:val="20"/>
        </w:rPr>
        <w:t>经费年初预算数，决算数是包括当年一般公共预算财政拨款和以前年度结转资金</w:t>
      </w:r>
      <w:r>
        <w:rPr>
          <w:rFonts w:ascii="宋体" w:eastAsia="宋体" w:hAnsi="宋体"/>
          <w:spacing w:val="-2"/>
          <w:w w:val="95"/>
          <w:sz w:val="20"/>
        </w:rPr>
        <w:t xml:space="preserve">      </w:t>
      </w:r>
      <w:r>
        <w:rPr>
          <w:rFonts w:ascii="宋体" w:eastAsia="宋体" w:hAnsi="宋体" w:hint="eastAsia"/>
          <w:spacing w:val="-2"/>
          <w:sz w:val="20"/>
        </w:rPr>
        <w:t>安排的实际支出。本表金额转换为万元时，因四舍五入可能存在尾差。</w:t>
      </w:r>
    </w:p>
    <w:p w:rsidR="005D16DF" w:rsidRDefault="005D16DF">
      <w:pPr>
        <w:spacing w:line="292" w:lineRule="auto"/>
        <w:rPr>
          <w:rFonts w:ascii="宋体" w:eastAsia="宋体" w:hAnsi="宋体"/>
          <w:sz w:val="20"/>
        </w:rPr>
        <w:sectPr w:rsidR="005D16DF">
          <w:pgSz w:w="16840" w:h="11910" w:orient="landscape"/>
          <w:pgMar w:top="1100" w:right="1300" w:bottom="900" w:left="1320" w:header="0" w:footer="640" w:gutter="0"/>
          <w:cols w:space="720"/>
        </w:sect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spacing w:before="5"/>
        <w:rPr>
          <w:rFonts w:ascii="宋体"/>
          <w:sz w:val="17"/>
        </w:rPr>
      </w:pPr>
    </w:p>
    <w:tbl>
      <w:tblPr>
        <w:tblW w:w="13620" w:type="dxa"/>
        <w:tblInd w:w="25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0A0"/>
      </w:tblPr>
      <w:tblGrid>
        <w:gridCol w:w="2550"/>
        <w:gridCol w:w="4167"/>
        <w:gridCol w:w="1776"/>
        <w:gridCol w:w="1024"/>
        <w:gridCol w:w="1025"/>
        <w:gridCol w:w="1024"/>
        <w:gridCol w:w="1026"/>
        <w:gridCol w:w="1028"/>
      </w:tblGrid>
      <w:tr w:rsidR="005D16DF">
        <w:trPr>
          <w:trHeight w:val="1817"/>
        </w:trPr>
        <w:tc>
          <w:tcPr>
            <w:tcW w:w="13620" w:type="dxa"/>
            <w:gridSpan w:val="8"/>
            <w:tcBorders>
              <w:top w:val="nil"/>
              <w:left w:val="nil"/>
            </w:tcBorders>
          </w:tcPr>
          <w:p w:rsidR="005D16DF" w:rsidRDefault="005D16DF">
            <w:pPr>
              <w:pStyle w:val="TableParagraph"/>
              <w:spacing w:before="164"/>
              <w:ind w:left="4093" w:right="4081"/>
              <w:jc w:val="center"/>
              <w:rPr>
                <w:rFonts w:ascii="黑体" w:eastAsia="黑体"/>
                <w:sz w:val="30"/>
              </w:rPr>
            </w:pPr>
            <w:r>
              <w:rPr>
                <w:rFonts w:ascii="黑体" w:eastAsia="黑体" w:hint="eastAsia"/>
                <w:sz w:val="30"/>
              </w:rPr>
              <w:t>政府性基金预算财政拨款收入支出决算表</w:t>
            </w:r>
          </w:p>
          <w:p w:rsidR="005D16DF" w:rsidRDefault="005D16DF">
            <w:pPr>
              <w:pStyle w:val="TableParagraph"/>
              <w:spacing w:before="221"/>
              <w:ind w:left="12069"/>
            </w:pPr>
            <w:r>
              <w:rPr>
                <w:rFonts w:hint="eastAsia"/>
              </w:rPr>
              <w:t>金额单位：万元</w:t>
            </w:r>
          </w:p>
          <w:p w:rsidR="005D16DF" w:rsidRDefault="005D16DF">
            <w:pPr>
              <w:pStyle w:val="TableParagraph"/>
              <w:spacing w:before="111"/>
              <w:ind w:left="19"/>
            </w:pPr>
            <w:r>
              <w:rPr>
                <w:rFonts w:hint="eastAsia"/>
              </w:rPr>
              <w:t>部门：舞阳县扶贫开发办公室</w:t>
            </w:r>
          </w:p>
          <w:p w:rsidR="005D16DF" w:rsidRDefault="005D16DF">
            <w:pPr>
              <w:pStyle w:val="TableParagraph"/>
              <w:spacing w:before="31"/>
              <w:ind w:left="12619"/>
            </w:pPr>
            <w:r>
              <w:rPr>
                <w:rFonts w:hint="eastAsia"/>
                <w:spacing w:val="-20"/>
              </w:rPr>
              <w:t>公开</w:t>
            </w:r>
            <w:r>
              <w:rPr>
                <w:spacing w:val="-20"/>
              </w:rPr>
              <w:t xml:space="preserve"> </w:t>
            </w:r>
            <w:r>
              <w:t>08</w:t>
            </w:r>
            <w:r>
              <w:rPr>
                <w:spacing w:val="-34"/>
              </w:rPr>
              <w:t xml:space="preserve"> </w:t>
            </w:r>
            <w:r>
              <w:rPr>
                <w:rFonts w:hint="eastAsia"/>
                <w:spacing w:val="-34"/>
              </w:rPr>
              <w:t>表</w:t>
            </w:r>
          </w:p>
        </w:tc>
      </w:tr>
      <w:tr w:rsidR="005D16DF">
        <w:trPr>
          <w:trHeight w:val="398"/>
        </w:trPr>
        <w:tc>
          <w:tcPr>
            <w:tcW w:w="6717" w:type="dxa"/>
            <w:gridSpan w:val="2"/>
            <w:tcBorders>
              <w:left w:val="single" w:sz="4" w:space="0" w:color="000000"/>
              <w:bottom w:val="single" w:sz="4" w:space="0" w:color="000000"/>
              <w:right w:val="single" w:sz="4" w:space="0" w:color="000000"/>
            </w:tcBorders>
          </w:tcPr>
          <w:p w:rsidR="005D16DF" w:rsidRDefault="005D16DF">
            <w:pPr>
              <w:pStyle w:val="TableParagraph"/>
              <w:spacing w:before="73"/>
              <w:ind w:left="14"/>
              <w:rPr>
                <w:sz w:val="20"/>
              </w:rPr>
            </w:pPr>
            <w:r>
              <w:rPr>
                <w:rFonts w:hint="eastAsia"/>
                <w:sz w:val="20"/>
              </w:rPr>
              <w:t>项目</w:t>
            </w:r>
          </w:p>
        </w:tc>
        <w:tc>
          <w:tcPr>
            <w:tcW w:w="1776" w:type="dxa"/>
            <w:vMerge w:val="restart"/>
            <w:tcBorders>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rPr>
                <w:sz w:val="20"/>
              </w:rPr>
            </w:pPr>
          </w:p>
          <w:p w:rsidR="005D16DF" w:rsidRDefault="005D16DF">
            <w:pPr>
              <w:pStyle w:val="TableParagraph"/>
              <w:spacing w:before="153"/>
              <w:ind w:left="187"/>
              <w:rPr>
                <w:sz w:val="20"/>
              </w:rPr>
            </w:pPr>
            <w:r>
              <w:rPr>
                <w:rFonts w:hint="eastAsia"/>
                <w:sz w:val="20"/>
              </w:rPr>
              <w:t>年初结转和结余</w:t>
            </w:r>
          </w:p>
        </w:tc>
        <w:tc>
          <w:tcPr>
            <w:tcW w:w="1024" w:type="dxa"/>
            <w:vMerge w:val="restart"/>
            <w:tcBorders>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rPr>
                <w:sz w:val="20"/>
              </w:rPr>
            </w:pPr>
          </w:p>
          <w:p w:rsidR="005D16DF" w:rsidRDefault="005D16DF">
            <w:pPr>
              <w:pStyle w:val="TableParagraph"/>
              <w:spacing w:before="153"/>
              <w:ind w:left="110"/>
              <w:rPr>
                <w:sz w:val="20"/>
              </w:rPr>
            </w:pPr>
            <w:r>
              <w:rPr>
                <w:rFonts w:hint="eastAsia"/>
                <w:sz w:val="20"/>
              </w:rPr>
              <w:t>本年收入</w:t>
            </w:r>
          </w:p>
        </w:tc>
        <w:tc>
          <w:tcPr>
            <w:tcW w:w="3075" w:type="dxa"/>
            <w:gridSpan w:val="3"/>
            <w:tcBorders>
              <w:left w:val="single" w:sz="4" w:space="0" w:color="000000"/>
              <w:bottom w:val="single" w:sz="4" w:space="0" w:color="000000"/>
              <w:right w:val="single" w:sz="4" w:space="0" w:color="000000"/>
            </w:tcBorders>
          </w:tcPr>
          <w:p w:rsidR="005D16DF" w:rsidRDefault="005D16DF">
            <w:pPr>
              <w:pStyle w:val="TableParagraph"/>
              <w:spacing w:before="73"/>
              <w:ind w:left="1115" w:right="1109"/>
              <w:jc w:val="center"/>
              <w:rPr>
                <w:sz w:val="20"/>
              </w:rPr>
            </w:pPr>
            <w:r>
              <w:rPr>
                <w:rFonts w:hint="eastAsia"/>
                <w:sz w:val="20"/>
              </w:rPr>
              <w:t>本年支出</w:t>
            </w:r>
          </w:p>
        </w:tc>
        <w:tc>
          <w:tcPr>
            <w:tcW w:w="1028" w:type="dxa"/>
            <w:vMerge w:val="restart"/>
            <w:tcBorders>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spacing w:before="9"/>
              <w:rPr>
                <w:sz w:val="19"/>
              </w:rPr>
            </w:pPr>
          </w:p>
          <w:p w:rsidR="005D16DF" w:rsidRDefault="005D16DF">
            <w:pPr>
              <w:pStyle w:val="TableParagraph"/>
              <w:spacing w:before="1" w:line="292" w:lineRule="auto"/>
              <w:ind w:left="214" w:right="103" w:hanging="101"/>
              <w:rPr>
                <w:sz w:val="20"/>
              </w:rPr>
            </w:pPr>
            <w:r>
              <w:rPr>
                <w:rFonts w:hint="eastAsia"/>
                <w:sz w:val="20"/>
              </w:rPr>
              <w:t>年末结转和结余</w:t>
            </w:r>
          </w:p>
        </w:tc>
      </w:tr>
      <w:tr w:rsidR="005D16DF">
        <w:trPr>
          <w:trHeight w:val="1177"/>
        </w:trPr>
        <w:tc>
          <w:tcPr>
            <w:tcW w:w="25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rPr>
                <w:sz w:val="16"/>
              </w:rPr>
            </w:pPr>
          </w:p>
          <w:p w:rsidR="005D16DF" w:rsidRDefault="005D16DF">
            <w:pPr>
              <w:pStyle w:val="TableParagraph"/>
              <w:ind w:left="474"/>
              <w:rPr>
                <w:sz w:val="20"/>
              </w:rPr>
            </w:pPr>
            <w:r>
              <w:rPr>
                <w:rFonts w:hint="eastAsia"/>
                <w:sz w:val="20"/>
              </w:rPr>
              <w:t>功能分类科目编码</w:t>
            </w:r>
          </w:p>
        </w:tc>
        <w:tc>
          <w:tcPr>
            <w:tcW w:w="4167"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rPr>
                <w:sz w:val="16"/>
              </w:rPr>
            </w:pPr>
          </w:p>
          <w:p w:rsidR="005D16DF" w:rsidRDefault="005D16DF">
            <w:pPr>
              <w:pStyle w:val="TableParagraph"/>
              <w:ind w:left="1662" w:right="1654"/>
              <w:jc w:val="center"/>
              <w:rPr>
                <w:sz w:val="20"/>
              </w:rPr>
            </w:pPr>
            <w:r>
              <w:rPr>
                <w:rFonts w:hint="eastAsia"/>
                <w:sz w:val="20"/>
              </w:rPr>
              <w:t>科目名称</w:t>
            </w:r>
          </w:p>
        </w:tc>
        <w:tc>
          <w:tcPr>
            <w:tcW w:w="1776" w:type="dxa"/>
            <w:vMerge/>
            <w:tcBorders>
              <w:top w:val="nil"/>
              <w:left w:val="single" w:sz="4" w:space="0" w:color="000000"/>
              <w:bottom w:val="single" w:sz="4" w:space="0" w:color="000000"/>
              <w:right w:val="single" w:sz="4" w:space="0" w:color="000000"/>
            </w:tcBorders>
          </w:tcPr>
          <w:p w:rsidR="005D16DF" w:rsidRDefault="005D16DF">
            <w:pPr>
              <w:rPr>
                <w:sz w:val="2"/>
                <w:szCs w:val="2"/>
              </w:rPr>
            </w:pPr>
          </w:p>
        </w:tc>
        <w:tc>
          <w:tcPr>
            <w:tcW w:w="1024" w:type="dxa"/>
            <w:vMerge/>
            <w:tcBorders>
              <w:top w:val="nil"/>
              <w:left w:val="single" w:sz="4" w:space="0" w:color="000000"/>
              <w:bottom w:val="single" w:sz="4" w:space="0" w:color="000000"/>
              <w:right w:val="single" w:sz="4" w:space="0" w:color="000000"/>
            </w:tcBorders>
          </w:tcPr>
          <w:p w:rsidR="005D16DF" w:rsidRDefault="005D16DF">
            <w:pPr>
              <w:rPr>
                <w:sz w:val="2"/>
                <w:szCs w:val="2"/>
              </w:rPr>
            </w:pPr>
          </w:p>
        </w:tc>
        <w:tc>
          <w:tcPr>
            <w:tcW w:w="102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rPr>
                <w:sz w:val="16"/>
              </w:rPr>
            </w:pPr>
          </w:p>
          <w:p w:rsidR="005D16DF" w:rsidRDefault="005D16DF">
            <w:pPr>
              <w:pStyle w:val="TableParagraph"/>
              <w:ind w:left="289" w:right="285"/>
              <w:jc w:val="center"/>
              <w:rPr>
                <w:sz w:val="20"/>
              </w:rPr>
            </w:pPr>
            <w:r>
              <w:rPr>
                <w:rFonts w:hint="eastAsia"/>
                <w:sz w:val="20"/>
              </w:rPr>
              <w:t>小计</w:t>
            </w:r>
          </w:p>
        </w:tc>
        <w:tc>
          <w:tcPr>
            <w:tcW w:w="102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rPr>
                <w:sz w:val="16"/>
              </w:rPr>
            </w:pPr>
          </w:p>
          <w:p w:rsidR="005D16DF" w:rsidRDefault="005D16DF">
            <w:pPr>
              <w:pStyle w:val="TableParagraph"/>
              <w:ind w:left="90" w:right="83"/>
              <w:jc w:val="center"/>
              <w:rPr>
                <w:sz w:val="20"/>
              </w:rPr>
            </w:pPr>
            <w:r>
              <w:rPr>
                <w:rFonts w:hint="eastAsia"/>
                <w:sz w:val="20"/>
              </w:rPr>
              <w:t>基本支出</w:t>
            </w:r>
          </w:p>
        </w:tc>
        <w:tc>
          <w:tcPr>
            <w:tcW w:w="1026"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sz w:val="20"/>
              </w:rPr>
            </w:pPr>
          </w:p>
          <w:p w:rsidR="005D16DF" w:rsidRDefault="005D16DF">
            <w:pPr>
              <w:pStyle w:val="TableParagraph"/>
              <w:rPr>
                <w:sz w:val="16"/>
              </w:rPr>
            </w:pPr>
          </w:p>
          <w:p w:rsidR="005D16DF" w:rsidRDefault="005D16DF">
            <w:pPr>
              <w:pStyle w:val="TableParagraph"/>
              <w:ind w:left="91" w:right="84"/>
              <w:jc w:val="center"/>
              <w:rPr>
                <w:sz w:val="20"/>
              </w:rPr>
            </w:pPr>
            <w:r>
              <w:rPr>
                <w:rFonts w:hint="eastAsia"/>
                <w:sz w:val="20"/>
              </w:rPr>
              <w:t>项目支出</w:t>
            </w:r>
          </w:p>
        </w:tc>
        <w:tc>
          <w:tcPr>
            <w:tcW w:w="1028" w:type="dxa"/>
            <w:vMerge/>
            <w:tcBorders>
              <w:top w:val="nil"/>
              <w:left w:val="single" w:sz="4" w:space="0" w:color="000000"/>
              <w:bottom w:val="single" w:sz="4" w:space="0" w:color="000000"/>
              <w:right w:val="single" w:sz="4" w:space="0" w:color="000000"/>
            </w:tcBorders>
          </w:tcPr>
          <w:p w:rsidR="005D16DF" w:rsidRDefault="005D16DF">
            <w:pPr>
              <w:rPr>
                <w:sz w:val="2"/>
                <w:szCs w:val="2"/>
              </w:rPr>
            </w:pPr>
          </w:p>
        </w:tc>
      </w:tr>
      <w:tr w:rsidR="005D16DF">
        <w:trPr>
          <w:trHeight w:val="398"/>
        </w:trPr>
        <w:tc>
          <w:tcPr>
            <w:tcW w:w="6717" w:type="dxa"/>
            <w:gridSpan w:val="2"/>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72"/>
              <w:ind w:left="3137" w:right="3130"/>
              <w:jc w:val="center"/>
              <w:rPr>
                <w:sz w:val="20"/>
              </w:rPr>
            </w:pPr>
            <w:r>
              <w:rPr>
                <w:rFonts w:hint="eastAsia"/>
                <w:sz w:val="20"/>
              </w:rPr>
              <w:t>栏次</w:t>
            </w:r>
          </w:p>
        </w:tc>
        <w:tc>
          <w:tcPr>
            <w:tcW w:w="1776"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72"/>
              <w:ind w:left="9"/>
              <w:jc w:val="center"/>
              <w:rPr>
                <w:sz w:val="20"/>
              </w:rPr>
            </w:pPr>
            <w:r>
              <w:rPr>
                <w:w w:val="99"/>
                <w:sz w:val="20"/>
              </w:rPr>
              <w:t>1</w:t>
            </w:r>
          </w:p>
        </w:tc>
        <w:tc>
          <w:tcPr>
            <w:tcW w:w="102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72"/>
              <w:ind w:left="7"/>
              <w:jc w:val="center"/>
              <w:rPr>
                <w:sz w:val="20"/>
              </w:rPr>
            </w:pPr>
            <w:r>
              <w:rPr>
                <w:w w:val="99"/>
                <w:sz w:val="20"/>
              </w:rPr>
              <w:t>2</w:t>
            </w:r>
          </w:p>
        </w:tc>
        <w:tc>
          <w:tcPr>
            <w:tcW w:w="102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72"/>
              <w:ind w:left="8"/>
              <w:jc w:val="center"/>
              <w:rPr>
                <w:sz w:val="20"/>
              </w:rPr>
            </w:pPr>
            <w:r>
              <w:rPr>
                <w:w w:val="99"/>
                <w:sz w:val="20"/>
              </w:rPr>
              <w:t>3</w:t>
            </w:r>
          </w:p>
        </w:tc>
        <w:tc>
          <w:tcPr>
            <w:tcW w:w="102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72"/>
              <w:ind w:left="9"/>
              <w:jc w:val="center"/>
              <w:rPr>
                <w:sz w:val="20"/>
              </w:rPr>
            </w:pPr>
            <w:r>
              <w:rPr>
                <w:w w:val="99"/>
                <w:sz w:val="20"/>
              </w:rPr>
              <w:t>4</w:t>
            </w:r>
          </w:p>
        </w:tc>
        <w:tc>
          <w:tcPr>
            <w:tcW w:w="1026"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72"/>
              <w:ind w:left="8"/>
              <w:jc w:val="center"/>
              <w:rPr>
                <w:sz w:val="20"/>
              </w:rPr>
            </w:pPr>
            <w:r>
              <w:rPr>
                <w:w w:val="99"/>
                <w:sz w:val="20"/>
              </w:rPr>
              <w:t>5</w:t>
            </w:r>
          </w:p>
        </w:tc>
        <w:tc>
          <w:tcPr>
            <w:tcW w:w="102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72"/>
              <w:ind w:left="9"/>
              <w:jc w:val="center"/>
              <w:rPr>
                <w:sz w:val="20"/>
              </w:rPr>
            </w:pPr>
            <w:r>
              <w:rPr>
                <w:w w:val="99"/>
                <w:sz w:val="20"/>
              </w:rPr>
              <w:t>6</w:t>
            </w:r>
          </w:p>
        </w:tc>
      </w:tr>
      <w:tr w:rsidR="005D16DF">
        <w:trPr>
          <w:trHeight w:val="397"/>
        </w:trPr>
        <w:tc>
          <w:tcPr>
            <w:tcW w:w="6717" w:type="dxa"/>
            <w:gridSpan w:val="2"/>
            <w:tcBorders>
              <w:top w:val="single" w:sz="4" w:space="0" w:color="000000"/>
              <w:left w:val="single" w:sz="4" w:space="0" w:color="000000"/>
              <w:bottom w:val="single" w:sz="4" w:space="0" w:color="000000"/>
              <w:right w:val="single" w:sz="4" w:space="0" w:color="000000"/>
            </w:tcBorders>
          </w:tcPr>
          <w:p w:rsidR="005D16DF" w:rsidRDefault="005D16DF">
            <w:pPr>
              <w:pStyle w:val="TableParagraph"/>
              <w:spacing w:before="72"/>
              <w:ind w:left="14"/>
              <w:rPr>
                <w:sz w:val="20"/>
              </w:rPr>
            </w:pPr>
            <w:r>
              <w:rPr>
                <w:rFonts w:hint="eastAsia"/>
                <w:sz w:val="20"/>
              </w:rPr>
              <w:t>合计</w:t>
            </w:r>
          </w:p>
        </w:tc>
        <w:tc>
          <w:tcPr>
            <w:tcW w:w="1776"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102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102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102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1026"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102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r>
      <w:tr w:rsidR="005D16DF">
        <w:trPr>
          <w:trHeight w:val="398"/>
        </w:trPr>
        <w:tc>
          <w:tcPr>
            <w:tcW w:w="2550"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4167"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1776"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102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1025"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1024"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1026"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c>
          <w:tcPr>
            <w:tcW w:w="1028" w:type="dxa"/>
            <w:tcBorders>
              <w:top w:val="single" w:sz="4" w:space="0" w:color="000000"/>
              <w:left w:val="single" w:sz="4" w:space="0" w:color="000000"/>
              <w:bottom w:val="single" w:sz="4" w:space="0" w:color="000000"/>
              <w:right w:val="single" w:sz="4" w:space="0" w:color="000000"/>
            </w:tcBorders>
          </w:tcPr>
          <w:p w:rsidR="005D16DF" w:rsidRDefault="005D16DF">
            <w:pPr>
              <w:pStyle w:val="TableParagraph"/>
              <w:rPr>
                <w:rFonts w:ascii="Times New Roman"/>
                <w:sz w:val="20"/>
              </w:rPr>
            </w:pPr>
          </w:p>
        </w:tc>
      </w:tr>
    </w:tbl>
    <w:p w:rsidR="005D16DF" w:rsidRDefault="005D16DF">
      <w:pPr>
        <w:spacing w:before="44" w:line="292" w:lineRule="auto"/>
        <w:ind w:left="667" w:right="1849" w:hanging="401"/>
        <w:rPr>
          <w:rFonts w:ascii="宋体" w:eastAsia="宋体"/>
          <w:sz w:val="20"/>
        </w:rPr>
      </w:pPr>
      <w:r>
        <w:rPr>
          <w:rFonts w:ascii="宋体" w:eastAsia="宋体" w:hint="eastAsia"/>
          <w:w w:val="95"/>
          <w:sz w:val="20"/>
        </w:rPr>
        <w:t>注：</w:t>
      </w:r>
      <w:r>
        <w:rPr>
          <w:rFonts w:ascii="宋体" w:eastAsia="宋体"/>
          <w:w w:val="95"/>
          <w:sz w:val="20"/>
        </w:rPr>
        <w:t>1</w:t>
      </w:r>
      <w:r>
        <w:rPr>
          <w:rFonts w:ascii="宋体" w:eastAsia="宋体" w:hint="eastAsia"/>
          <w:w w:val="95"/>
          <w:sz w:val="20"/>
        </w:rPr>
        <w:t>、本表反映部门本年度政府性基金预算财政拨款收入、支出及结转和结余情况。本表金额转换为万元时，因四舍五入可能存在尾差。</w:t>
      </w:r>
      <w:r>
        <w:rPr>
          <w:rFonts w:ascii="宋体" w:eastAsia="宋体"/>
          <w:w w:val="95"/>
          <w:sz w:val="20"/>
        </w:rPr>
        <w:t xml:space="preserve">      </w:t>
      </w:r>
      <w:r>
        <w:rPr>
          <w:rFonts w:ascii="宋体" w:eastAsia="宋体"/>
          <w:sz w:val="20"/>
        </w:rPr>
        <w:t>2</w:t>
      </w:r>
      <w:r>
        <w:rPr>
          <w:rFonts w:ascii="宋体" w:eastAsia="宋体" w:hint="eastAsia"/>
          <w:sz w:val="20"/>
        </w:rPr>
        <w:t>、说明：我部门没有政府性基金收入，也没有使用政府性基金安排的支出，故本表无数据。</w:t>
      </w:r>
    </w:p>
    <w:p w:rsidR="005D16DF" w:rsidRDefault="005D16DF">
      <w:pPr>
        <w:spacing w:line="292" w:lineRule="auto"/>
        <w:rPr>
          <w:rFonts w:ascii="宋体" w:eastAsia="宋体"/>
          <w:sz w:val="20"/>
        </w:rPr>
        <w:sectPr w:rsidR="005D16DF">
          <w:pgSz w:w="16840" w:h="11910" w:orient="landscape"/>
          <w:pgMar w:top="1100" w:right="1300" w:bottom="900" w:left="1320" w:header="0" w:footer="640" w:gutter="0"/>
          <w:cols w:space="720"/>
        </w:sect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rPr>
          <w:rFonts w:ascii="宋体"/>
          <w:sz w:val="20"/>
        </w:rPr>
      </w:pPr>
    </w:p>
    <w:p w:rsidR="005D16DF" w:rsidRDefault="005D16DF">
      <w:pPr>
        <w:pStyle w:val="BodyText"/>
        <w:spacing w:before="4"/>
        <w:rPr>
          <w:rFonts w:ascii="宋体"/>
          <w:sz w:val="26"/>
        </w:rPr>
      </w:pPr>
    </w:p>
    <w:p w:rsidR="005D16DF" w:rsidRDefault="005D16DF">
      <w:pPr>
        <w:pStyle w:val="Heading1"/>
        <w:tabs>
          <w:tab w:val="left" w:pos="2731"/>
        </w:tabs>
        <w:ind w:left="331"/>
        <w:jc w:val="left"/>
      </w:pPr>
      <w:r>
        <w:rPr>
          <w:rFonts w:hint="eastAsia"/>
        </w:rPr>
        <w:t>第三部分</w:t>
      </w:r>
      <w:r>
        <w:tab/>
        <w:t>2019</w:t>
      </w:r>
      <w:r>
        <w:rPr>
          <w:rFonts w:hint="eastAsia"/>
        </w:rPr>
        <w:t>年度部门决算情况说明</w:t>
      </w:r>
    </w:p>
    <w:p w:rsidR="005D16DF" w:rsidRDefault="005D16DF">
      <w:pPr>
        <w:sectPr w:rsidR="005D16DF">
          <w:footerReference w:type="default" r:id="rId11"/>
          <w:pgSz w:w="11910" w:h="16840"/>
          <w:pgMar w:top="1580" w:right="1200" w:bottom="900" w:left="1480" w:header="0" w:footer="720" w:gutter="0"/>
          <w:pgNumType w:start="19"/>
          <w:cols w:space="720"/>
        </w:sectPr>
      </w:pPr>
    </w:p>
    <w:p w:rsidR="005D16DF" w:rsidRDefault="005D16DF">
      <w:pPr>
        <w:pStyle w:val="BodyText"/>
        <w:spacing w:before="32"/>
        <w:ind w:left="960"/>
        <w:rPr>
          <w:rFonts w:ascii="黑体" w:eastAsia="黑体"/>
        </w:rPr>
      </w:pPr>
      <w:r>
        <w:rPr>
          <w:rFonts w:ascii="黑体" w:eastAsia="黑体" w:hint="eastAsia"/>
        </w:rPr>
        <w:t>一、收入支出决算总体情况说明</w:t>
      </w:r>
    </w:p>
    <w:p w:rsidR="005D16DF" w:rsidRDefault="005D16DF">
      <w:pPr>
        <w:pStyle w:val="BodyText"/>
        <w:spacing w:before="149" w:line="328" w:lineRule="auto"/>
        <w:ind w:left="320" w:right="504" w:firstLine="640"/>
        <w:jc w:val="both"/>
      </w:pPr>
      <w:r>
        <w:t>2019</w:t>
      </w:r>
      <w:r>
        <w:rPr>
          <w:spacing w:val="-21"/>
        </w:rPr>
        <w:t xml:space="preserve"> </w:t>
      </w:r>
      <w:r>
        <w:rPr>
          <w:rFonts w:hint="eastAsia"/>
          <w:spacing w:val="-21"/>
        </w:rPr>
        <w:t>年度收、支总计均为</w:t>
      </w:r>
      <w:r>
        <w:rPr>
          <w:spacing w:val="-21"/>
        </w:rPr>
        <w:t xml:space="preserve"> </w:t>
      </w:r>
      <w:r>
        <w:t>275.09</w:t>
      </w:r>
      <w:r>
        <w:rPr>
          <w:spacing w:val="-37"/>
        </w:rPr>
        <w:t xml:space="preserve"> </w:t>
      </w:r>
      <w:r>
        <w:rPr>
          <w:rFonts w:hint="eastAsia"/>
          <w:spacing w:val="-37"/>
        </w:rPr>
        <w:t>万元，与</w:t>
      </w:r>
      <w:r>
        <w:rPr>
          <w:spacing w:val="-37"/>
        </w:rPr>
        <w:t xml:space="preserve"> </w:t>
      </w:r>
      <w:r>
        <w:t>2018</w:t>
      </w:r>
      <w:r>
        <w:rPr>
          <w:spacing w:val="-21"/>
        </w:rPr>
        <w:t xml:space="preserve"> </w:t>
      </w:r>
      <w:r>
        <w:rPr>
          <w:rFonts w:hint="eastAsia"/>
          <w:spacing w:val="-21"/>
        </w:rPr>
        <w:t>年度相</w:t>
      </w:r>
      <w:r>
        <w:rPr>
          <w:rFonts w:hint="eastAsia"/>
          <w:spacing w:val="-17"/>
        </w:rPr>
        <w:t>比，收、支总计减少</w:t>
      </w:r>
      <w:r>
        <w:rPr>
          <w:spacing w:val="-17"/>
        </w:rPr>
        <w:t xml:space="preserve"> </w:t>
      </w:r>
      <w:r>
        <w:t>1595.33</w:t>
      </w:r>
      <w:r>
        <w:rPr>
          <w:spacing w:val="-28"/>
        </w:rPr>
        <w:t xml:space="preserve"> </w:t>
      </w:r>
      <w:r>
        <w:rPr>
          <w:rFonts w:hint="eastAsia"/>
          <w:spacing w:val="-28"/>
        </w:rPr>
        <w:t>万元，下降</w:t>
      </w:r>
      <w:r>
        <w:rPr>
          <w:spacing w:val="-28"/>
        </w:rPr>
        <w:t xml:space="preserve"> </w:t>
      </w:r>
      <w:r>
        <w:t>85.29</w:t>
      </w:r>
      <w:r>
        <w:rPr>
          <w:spacing w:val="-5"/>
        </w:rPr>
        <w:t>%</w:t>
      </w:r>
      <w:r>
        <w:rPr>
          <w:rFonts w:hint="eastAsia"/>
          <w:spacing w:val="-5"/>
        </w:rPr>
        <w:t>。下降的主要原因是：</w:t>
      </w:r>
      <w:r>
        <w:rPr>
          <w:spacing w:val="-5"/>
        </w:rPr>
        <w:t>2019</w:t>
      </w:r>
      <w:r>
        <w:rPr>
          <w:spacing w:val="-10"/>
        </w:rPr>
        <w:t xml:space="preserve"> </w:t>
      </w:r>
      <w:r>
        <w:rPr>
          <w:rFonts w:hint="eastAsia"/>
          <w:spacing w:val="-10"/>
        </w:rPr>
        <w:t>年我单位的项目支出由项目会计单独记账。</w:t>
      </w:r>
    </w:p>
    <w:p w:rsidR="005D16DF" w:rsidRDefault="005D16DF">
      <w:pPr>
        <w:pStyle w:val="BodyText"/>
        <w:spacing w:line="405" w:lineRule="exact"/>
        <w:ind w:left="960"/>
        <w:rPr>
          <w:rFonts w:ascii="黑体" w:eastAsia="黑体"/>
        </w:rPr>
      </w:pPr>
      <w:r>
        <w:rPr>
          <w:rFonts w:ascii="黑体" w:eastAsia="黑体" w:hint="eastAsia"/>
        </w:rPr>
        <w:t>二、收入决算情况说明</w:t>
      </w:r>
    </w:p>
    <w:p w:rsidR="005D16DF" w:rsidRDefault="005D16DF">
      <w:pPr>
        <w:pStyle w:val="BodyText"/>
        <w:spacing w:before="149"/>
        <w:ind w:right="600"/>
        <w:jc w:val="right"/>
      </w:pPr>
      <w:r>
        <w:t xml:space="preserve">2019 </w:t>
      </w:r>
      <w:r>
        <w:rPr>
          <w:rFonts w:hint="eastAsia"/>
        </w:rPr>
        <w:t>年度收入合计</w:t>
      </w:r>
      <w:r>
        <w:t xml:space="preserve"> 260.2 </w:t>
      </w:r>
      <w:r>
        <w:rPr>
          <w:rFonts w:hint="eastAsia"/>
        </w:rPr>
        <w:t>万元，其中：财政拨款收入</w:t>
      </w:r>
    </w:p>
    <w:p w:rsidR="005D16DF" w:rsidRDefault="005D16DF">
      <w:pPr>
        <w:pStyle w:val="BodyText"/>
        <w:spacing w:before="152"/>
        <w:ind w:right="666"/>
        <w:jc w:val="right"/>
      </w:pPr>
      <w:r>
        <w:t>259.68</w:t>
      </w:r>
      <w:r>
        <w:rPr>
          <w:spacing w:val="-29"/>
        </w:rPr>
        <w:t xml:space="preserve"> </w:t>
      </w:r>
      <w:r>
        <w:rPr>
          <w:rFonts w:hint="eastAsia"/>
          <w:spacing w:val="-29"/>
        </w:rPr>
        <w:t>万元，占</w:t>
      </w:r>
      <w:r>
        <w:rPr>
          <w:spacing w:val="-29"/>
        </w:rPr>
        <w:t xml:space="preserve"> </w:t>
      </w:r>
      <w:r>
        <w:t>99.80</w:t>
      </w:r>
      <w:r>
        <w:rPr>
          <w:spacing w:val="-12"/>
        </w:rPr>
        <w:t>%</w:t>
      </w:r>
      <w:r>
        <w:rPr>
          <w:rFonts w:hint="eastAsia"/>
          <w:spacing w:val="-12"/>
        </w:rPr>
        <w:t>；其他收入</w:t>
      </w:r>
      <w:r>
        <w:rPr>
          <w:spacing w:val="-12"/>
        </w:rPr>
        <w:t xml:space="preserve"> </w:t>
      </w:r>
      <w:r>
        <w:t>0.51</w:t>
      </w:r>
      <w:r>
        <w:rPr>
          <w:spacing w:val="-28"/>
        </w:rPr>
        <w:t xml:space="preserve"> </w:t>
      </w:r>
      <w:r>
        <w:rPr>
          <w:rFonts w:hint="eastAsia"/>
          <w:spacing w:val="-28"/>
        </w:rPr>
        <w:t>万元，占</w:t>
      </w:r>
      <w:r>
        <w:rPr>
          <w:spacing w:val="-28"/>
        </w:rPr>
        <w:t xml:space="preserve"> </w:t>
      </w:r>
      <w:r>
        <w:t>0.20%</w:t>
      </w:r>
      <w:r>
        <w:rPr>
          <w:rFonts w:hint="eastAsia"/>
        </w:rPr>
        <w:t>。</w:t>
      </w:r>
    </w:p>
    <w:p w:rsidR="005D16DF" w:rsidRDefault="005D16DF">
      <w:pPr>
        <w:pStyle w:val="BodyText"/>
        <w:spacing w:before="149"/>
        <w:ind w:left="960"/>
        <w:rPr>
          <w:rFonts w:ascii="黑体" w:eastAsia="黑体"/>
        </w:rPr>
      </w:pPr>
      <w:r>
        <w:rPr>
          <w:rFonts w:ascii="黑体" w:eastAsia="黑体" w:hint="eastAsia"/>
        </w:rPr>
        <w:t>三、支出决算情况说明</w:t>
      </w:r>
    </w:p>
    <w:p w:rsidR="005D16DF" w:rsidRDefault="005D16DF">
      <w:pPr>
        <w:pStyle w:val="BodyText"/>
        <w:spacing w:before="149" w:line="328" w:lineRule="auto"/>
        <w:ind w:left="320" w:right="596" w:firstLine="640"/>
        <w:jc w:val="both"/>
      </w:pPr>
      <w:r>
        <w:t>2019</w:t>
      </w:r>
      <w:r>
        <w:rPr>
          <w:spacing w:val="-24"/>
        </w:rPr>
        <w:t xml:space="preserve"> </w:t>
      </w:r>
      <w:r>
        <w:rPr>
          <w:rFonts w:hint="eastAsia"/>
          <w:spacing w:val="-24"/>
        </w:rPr>
        <w:t>年度支出合计</w:t>
      </w:r>
      <w:r>
        <w:rPr>
          <w:spacing w:val="-24"/>
        </w:rPr>
        <w:t xml:space="preserve"> </w:t>
      </w:r>
      <w:r>
        <w:t>269.62</w:t>
      </w:r>
      <w:r>
        <w:rPr>
          <w:spacing w:val="-44"/>
        </w:rPr>
        <w:t xml:space="preserve"> </w:t>
      </w:r>
      <w:r>
        <w:rPr>
          <w:rFonts w:hint="eastAsia"/>
          <w:spacing w:val="-44"/>
        </w:rPr>
        <w:t>万元，其中：基本支出</w:t>
      </w:r>
      <w:r>
        <w:rPr>
          <w:spacing w:val="-44"/>
        </w:rPr>
        <w:t xml:space="preserve"> </w:t>
      </w:r>
      <w:r>
        <w:t xml:space="preserve">269.62 </w:t>
      </w:r>
      <w:r>
        <w:rPr>
          <w:rFonts w:hint="eastAsia"/>
          <w:spacing w:val="-16"/>
        </w:rPr>
        <w:t>万元，占</w:t>
      </w:r>
      <w:r>
        <w:rPr>
          <w:spacing w:val="-16"/>
        </w:rPr>
        <w:t xml:space="preserve"> </w:t>
      </w:r>
      <w:r>
        <w:t>100%</w:t>
      </w:r>
      <w:r>
        <w:rPr>
          <w:rFonts w:hint="eastAsia"/>
        </w:rPr>
        <w:t>。</w:t>
      </w:r>
    </w:p>
    <w:p w:rsidR="005D16DF" w:rsidRDefault="005D16DF">
      <w:pPr>
        <w:pStyle w:val="BodyText"/>
        <w:spacing w:line="407" w:lineRule="exact"/>
        <w:ind w:left="960"/>
        <w:rPr>
          <w:rFonts w:ascii="黑体" w:eastAsia="黑体"/>
        </w:rPr>
      </w:pPr>
      <w:r>
        <w:rPr>
          <w:rFonts w:ascii="黑体" w:eastAsia="黑体" w:hint="eastAsia"/>
        </w:rPr>
        <w:t>四、财政拨款收入支出决算总体情况说明</w:t>
      </w:r>
    </w:p>
    <w:p w:rsidR="005D16DF" w:rsidRDefault="005D16DF">
      <w:pPr>
        <w:pStyle w:val="BodyText"/>
        <w:spacing w:before="149" w:line="328" w:lineRule="auto"/>
        <w:ind w:left="320" w:right="504" w:firstLine="640"/>
        <w:jc w:val="both"/>
      </w:pPr>
      <w:r>
        <w:t>2019</w:t>
      </w:r>
      <w:r>
        <w:rPr>
          <w:spacing w:val="-21"/>
        </w:rPr>
        <w:t xml:space="preserve"> </w:t>
      </w:r>
      <w:r>
        <w:rPr>
          <w:rFonts w:hint="eastAsia"/>
          <w:spacing w:val="-21"/>
        </w:rPr>
        <w:t>年度收、支总计均为</w:t>
      </w:r>
      <w:r>
        <w:rPr>
          <w:spacing w:val="-21"/>
        </w:rPr>
        <w:t xml:space="preserve"> </w:t>
      </w:r>
      <w:r>
        <w:t>274.57</w:t>
      </w:r>
      <w:r>
        <w:rPr>
          <w:spacing w:val="-37"/>
        </w:rPr>
        <w:t xml:space="preserve"> </w:t>
      </w:r>
      <w:r>
        <w:rPr>
          <w:rFonts w:hint="eastAsia"/>
          <w:spacing w:val="-37"/>
        </w:rPr>
        <w:t>万元，与</w:t>
      </w:r>
      <w:r>
        <w:rPr>
          <w:spacing w:val="-37"/>
        </w:rPr>
        <w:t xml:space="preserve"> </w:t>
      </w:r>
      <w:r>
        <w:t>2018</w:t>
      </w:r>
      <w:r>
        <w:rPr>
          <w:spacing w:val="-21"/>
        </w:rPr>
        <w:t xml:space="preserve"> </w:t>
      </w:r>
      <w:r>
        <w:rPr>
          <w:rFonts w:hint="eastAsia"/>
          <w:spacing w:val="-21"/>
        </w:rPr>
        <w:t>年度相</w:t>
      </w:r>
      <w:r>
        <w:rPr>
          <w:rFonts w:hint="eastAsia"/>
          <w:spacing w:val="-17"/>
        </w:rPr>
        <w:t>比，收、支总计减少</w:t>
      </w:r>
      <w:r>
        <w:rPr>
          <w:spacing w:val="-17"/>
        </w:rPr>
        <w:t xml:space="preserve"> </w:t>
      </w:r>
      <w:r>
        <w:t>1595.78</w:t>
      </w:r>
      <w:r>
        <w:rPr>
          <w:spacing w:val="-28"/>
        </w:rPr>
        <w:t xml:space="preserve"> </w:t>
      </w:r>
      <w:r>
        <w:rPr>
          <w:rFonts w:hint="eastAsia"/>
          <w:spacing w:val="-28"/>
        </w:rPr>
        <w:t>万元，下降</w:t>
      </w:r>
      <w:r>
        <w:rPr>
          <w:spacing w:val="-28"/>
        </w:rPr>
        <w:t xml:space="preserve"> </w:t>
      </w:r>
      <w:r>
        <w:t>85.32</w:t>
      </w:r>
      <w:r>
        <w:rPr>
          <w:spacing w:val="-5"/>
        </w:rPr>
        <w:t>%</w:t>
      </w:r>
      <w:r>
        <w:rPr>
          <w:rFonts w:hint="eastAsia"/>
          <w:spacing w:val="-5"/>
        </w:rPr>
        <w:t>。下降的主要原因是：</w:t>
      </w:r>
      <w:r>
        <w:rPr>
          <w:spacing w:val="-5"/>
        </w:rPr>
        <w:t>2019</w:t>
      </w:r>
      <w:r>
        <w:rPr>
          <w:spacing w:val="-10"/>
        </w:rPr>
        <w:t xml:space="preserve"> </w:t>
      </w:r>
      <w:r>
        <w:rPr>
          <w:rFonts w:hint="eastAsia"/>
          <w:spacing w:val="-10"/>
        </w:rPr>
        <w:t>年我单位的项目支出由项目会计单独记账。</w:t>
      </w:r>
    </w:p>
    <w:p w:rsidR="005D16DF" w:rsidRDefault="005D16DF">
      <w:pPr>
        <w:pStyle w:val="BodyText"/>
        <w:spacing w:line="405" w:lineRule="exact"/>
        <w:ind w:left="960"/>
        <w:rPr>
          <w:rFonts w:ascii="黑体" w:eastAsia="黑体"/>
        </w:rPr>
      </w:pPr>
      <w:r>
        <w:rPr>
          <w:rFonts w:ascii="黑体" w:eastAsia="黑体" w:hint="eastAsia"/>
        </w:rPr>
        <w:t>五、一般公共预算财政拨款支出决算情况说明</w:t>
      </w:r>
    </w:p>
    <w:p w:rsidR="005D16DF" w:rsidRDefault="005D16DF">
      <w:pPr>
        <w:pStyle w:val="BodyText"/>
        <w:spacing w:before="152"/>
        <w:ind w:left="960"/>
      </w:pPr>
      <w:r>
        <w:rPr>
          <w:rFonts w:hint="eastAsia"/>
        </w:rPr>
        <w:t>（一）总体情况。</w:t>
      </w:r>
    </w:p>
    <w:p w:rsidR="005D16DF" w:rsidRDefault="005D16DF">
      <w:pPr>
        <w:pStyle w:val="BodyText"/>
        <w:spacing w:before="149" w:line="328" w:lineRule="auto"/>
        <w:ind w:left="320" w:right="504" w:firstLine="640"/>
        <w:jc w:val="both"/>
      </w:pPr>
      <w:r>
        <w:t>2019</w:t>
      </w:r>
      <w:r>
        <w:rPr>
          <w:spacing w:val="-10"/>
        </w:rPr>
        <w:t xml:space="preserve"> </w:t>
      </w:r>
      <w:r>
        <w:rPr>
          <w:rFonts w:hint="eastAsia"/>
          <w:spacing w:val="-10"/>
        </w:rPr>
        <w:t>年度一般公共预算财政拨款支出</w:t>
      </w:r>
      <w:r>
        <w:rPr>
          <w:spacing w:val="-10"/>
        </w:rPr>
        <w:t xml:space="preserve"> </w:t>
      </w:r>
      <w:r>
        <w:t>269.49</w:t>
      </w:r>
      <w:r>
        <w:rPr>
          <w:spacing w:val="-15"/>
        </w:rPr>
        <w:t xml:space="preserve"> </w:t>
      </w:r>
      <w:r>
        <w:rPr>
          <w:rFonts w:hint="eastAsia"/>
          <w:spacing w:val="-15"/>
        </w:rPr>
        <w:t>万元，占</w:t>
      </w:r>
      <w:r>
        <w:rPr>
          <w:rFonts w:hint="eastAsia"/>
          <w:spacing w:val="-27"/>
        </w:rPr>
        <w:t>支出合计的</w:t>
      </w:r>
      <w:r>
        <w:rPr>
          <w:spacing w:val="-27"/>
        </w:rPr>
        <w:t xml:space="preserve"> </w:t>
      </w:r>
      <w:r>
        <w:t>99.95</w:t>
      </w:r>
      <w:r>
        <w:rPr>
          <w:spacing w:val="-10"/>
        </w:rPr>
        <w:t>%</w:t>
      </w:r>
      <w:r>
        <w:rPr>
          <w:rFonts w:hint="eastAsia"/>
          <w:spacing w:val="-10"/>
        </w:rPr>
        <w:t>。与上年度相比，一般公共预算财政拨款</w:t>
      </w:r>
      <w:r>
        <w:rPr>
          <w:rFonts w:hint="eastAsia"/>
          <w:spacing w:val="-25"/>
        </w:rPr>
        <w:t>支出减少</w:t>
      </w:r>
      <w:r>
        <w:rPr>
          <w:spacing w:val="-25"/>
        </w:rPr>
        <w:t xml:space="preserve"> </w:t>
      </w:r>
      <w:r>
        <w:t>1585.51</w:t>
      </w:r>
      <w:r>
        <w:rPr>
          <w:spacing w:val="-25"/>
        </w:rPr>
        <w:t xml:space="preserve"> </w:t>
      </w:r>
      <w:r>
        <w:rPr>
          <w:rFonts w:hint="eastAsia"/>
          <w:spacing w:val="-25"/>
        </w:rPr>
        <w:t>万元，下降</w:t>
      </w:r>
      <w:r>
        <w:rPr>
          <w:spacing w:val="-25"/>
        </w:rPr>
        <w:t xml:space="preserve"> </w:t>
      </w:r>
      <w:r>
        <w:t>85.47%</w:t>
      </w:r>
      <w:r>
        <w:rPr>
          <w:rFonts w:hint="eastAsia"/>
        </w:rPr>
        <w:t>。下降的主要原因是：</w:t>
      </w:r>
      <w:r>
        <w:t xml:space="preserve"> 2019</w:t>
      </w:r>
      <w:r>
        <w:rPr>
          <w:spacing w:val="-10"/>
        </w:rPr>
        <w:t xml:space="preserve"> </w:t>
      </w:r>
      <w:r>
        <w:rPr>
          <w:rFonts w:hint="eastAsia"/>
          <w:spacing w:val="-10"/>
        </w:rPr>
        <w:t>年我单位的项目支出由项目会计单独记账。</w:t>
      </w:r>
    </w:p>
    <w:p w:rsidR="005D16DF" w:rsidRDefault="005D16DF">
      <w:pPr>
        <w:pStyle w:val="BodyText"/>
        <w:spacing w:line="402" w:lineRule="exact"/>
        <w:ind w:left="960"/>
      </w:pPr>
      <w:r>
        <w:rPr>
          <w:rFonts w:hint="eastAsia"/>
        </w:rPr>
        <w:t>（二）结构情况。</w:t>
      </w:r>
    </w:p>
    <w:p w:rsidR="005D16DF" w:rsidRDefault="005D16DF">
      <w:pPr>
        <w:pStyle w:val="BodyText"/>
        <w:spacing w:before="151" w:line="326" w:lineRule="auto"/>
        <w:ind w:left="320" w:right="600" w:firstLine="640"/>
      </w:pPr>
      <w:r>
        <w:t>2019</w:t>
      </w:r>
      <w:r>
        <w:rPr>
          <w:spacing w:val="-11"/>
        </w:rPr>
        <w:t xml:space="preserve"> </w:t>
      </w:r>
      <w:r>
        <w:rPr>
          <w:rFonts w:hint="eastAsia"/>
          <w:spacing w:val="-11"/>
        </w:rPr>
        <w:t>年度一般公共预算财政拨款支出</w:t>
      </w:r>
      <w:r>
        <w:rPr>
          <w:spacing w:val="-11"/>
        </w:rPr>
        <w:t xml:space="preserve"> </w:t>
      </w:r>
      <w:r>
        <w:t>269.49</w:t>
      </w:r>
      <w:r>
        <w:rPr>
          <w:spacing w:val="-16"/>
        </w:rPr>
        <w:t xml:space="preserve"> </w:t>
      </w:r>
      <w:r>
        <w:rPr>
          <w:rFonts w:hint="eastAsia"/>
          <w:spacing w:val="-16"/>
        </w:rPr>
        <w:t>万元，主要用于农林水（扶贫）支出。</w:t>
      </w:r>
    </w:p>
    <w:p w:rsidR="005D16DF" w:rsidRDefault="005D16DF">
      <w:pPr>
        <w:pStyle w:val="BodyText"/>
        <w:spacing w:before="4"/>
        <w:ind w:left="960"/>
      </w:pPr>
      <w:r>
        <w:rPr>
          <w:rFonts w:hint="eastAsia"/>
        </w:rPr>
        <w:t>（三）具体情况。</w:t>
      </w:r>
    </w:p>
    <w:p w:rsidR="005D16DF" w:rsidRDefault="005D16DF">
      <w:pPr>
        <w:sectPr w:rsidR="005D16DF">
          <w:footerReference w:type="default" r:id="rId12"/>
          <w:pgSz w:w="11910" w:h="16840"/>
          <w:pgMar w:top="1520" w:right="1200" w:bottom="900" w:left="1480" w:header="0" w:footer="720" w:gutter="0"/>
          <w:pgNumType w:start="20"/>
          <w:cols w:space="720"/>
        </w:sectPr>
      </w:pPr>
    </w:p>
    <w:p w:rsidR="005D16DF" w:rsidRDefault="005D16DF">
      <w:pPr>
        <w:pStyle w:val="BodyText"/>
        <w:spacing w:before="32"/>
        <w:ind w:left="960"/>
      </w:pPr>
      <w:r>
        <w:t xml:space="preserve">2019 </w:t>
      </w:r>
      <w:r>
        <w:rPr>
          <w:rFonts w:hint="eastAsia"/>
        </w:rPr>
        <w:t>年度一般公共预算财政拨款支出年初预算为</w:t>
      </w:r>
    </w:p>
    <w:p w:rsidR="005D16DF" w:rsidRDefault="005D16DF">
      <w:pPr>
        <w:pStyle w:val="ListParagraph"/>
        <w:numPr>
          <w:ilvl w:val="1"/>
          <w:numId w:val="1"/>
        </w:numPr>
        <w:tabs>
          <w:tab w:val="left" w:pos="1381"/>
        </w:tabs>
        <w:spacing w:before="149" w:line="326" w:lineRule="auto"/>
        <w:ind w:right="600" w:firstLine="0"/>
        <w:rPr>
          <w:sz w:val="32"/>
        </w:rPr>
      </w:pPr>
      <w:r>
        <w:rPr>
          <w:rFonts w:hint="eastAsia"/>
          <w:spacing w:val="7"/>
          <w:sz w:val="32"/>
        </w:rPr>
        <w:t>万元，支出决算为</w:t>
      </w:r>
      <w:r>
        <w:rPr>
          <w:spacing w:val="7"/>
          <w:sz w:val="32"/>
        </w:rPr>
        <w:t xml:space="preserve"> </w:t>
      </w:r>
      <w:r>
        <w:rPr>
          <w:sz w:val="32"/>
        </w:rPr>
        <w:t>269.49</w:t>
      </w:r>
      <w:r>
        <w:rPr>
          <w:spacing w:val="8"/>
          <w:sz w:val="32"/>
        </w:rPr>
        <w:t xml:space="preserve"> </w:t>
      </w:r>
      <w:r>
        <w:rPr>
          <w:rFonts w:hint="eastAsia"/>
          <w:spacing w:val="8"/>
          <w:sz w:val="32"/>
        </w:rPr>
        <w:t>万元，完成年初预算的</w:t>
      </w:r>
      <w:r>
        <w:rPr>
          <w:spacing w:val="8"/>
          <w:sz w:val="32"/>
        </w:rPr>
        <w:t>98.04%</w:t>
      </w:r>
      <w:r>
        <w:rPr>
          <w:rFonts w:hint="eastAsia"/>
          <w:spacing w:val="8"/>
          <w:sz w:val="32"/>
        </w:rPr>
        <w:t>。其中：</w:t>
      </w:r>
    </w:p>
    <w:p w:rsidR="005D16DF" w:rsidRDefault="005D16DF">
      <w:pPr>
        <w:pStyle w:val="BodyText"/>
        <w:spacing w:before="5" w:line="328" w:lineRule="auto"/>
        <w:ind w:left="320" w:right="426" w:firstLine="640"/>
      </w:pPr>
      <w:r>
        <w:rPr>
          <w:spacing w:val="-6"/>
          <w:w w:val="95"/>
        </w:rPr>
        <w:t>1.</w:t>
      </w:r>
      <w:r>
        <w:rPr>
          <w:rFonts w:hint="eastAsia"/>
          <w:spacing w:val="-6"/>
          <w:w w:val="95"/>
        </w:rPr>
        <w:t>农林水支出</w:t>
      </w:r>
      <w:r>
        <w:rPr>
          <w:rFonts w:hint="eastAsia"/>
          <w:w w:val="95"/>
        </w:rPr>
        <w:t>（类</w:t>
      </w:r>
      <w:r>
        <w:rPr>
          <w:rFonts w:hint="eastAsia"/>
          <w:spacing w:val="-27"/>
          <w:w w:val="95"/>
        </w:rPr>
        <w:t>）</w:t>
      </w:r>
      <w:r>
        <w:rPr>
          <w:rFonts w:hint="eastAsia"/>
          <w:spacing w:val="-7"/>
          <w:w w:val="95"/>
        </w:rPr>
        <w:t>扶贫支出</w:t>
      </w:r>
      <w:r>
        <w:rPr>
          <w:rFonts w:hint="eastAsia"/>
          <w:w w:val="95"/>
        </w:rPr>
        <w:t>（款</w:t>
      </w:r>
      <w:r>
        <w:rPr>
          <w:rFonts w:hint="eastAsia"/>
          <w:spacing w:val="-27"/>
          <w:w w:val="95"/>
        </w:rPr>
        <w:t>）</w:t>
      </w:r>
      <w:r>
        <w:rPr>
          <w:rFonts w:hint="eastAsia"/>
          <w:spacing w:val="-5"/>
          <w:w w:val="95"/>
        </w:rPr>
        <w:t>其他扶贫支出</w:t>
      </w:r>
      <w:r>
        <w:rPr>
          <w:rFonts w:hint="eastAsia"/>
          <w:w w:val="95"/>
        </w:rPr>
        <w:t>（项</w:t>
      </w:r>
      <w:r>
        <w:rPr>
          <w:rFonts w:hint="eastAsia"/>
          <w:spacing w:val="-24"/>
          <w:w w:val="95"/>
        </w:rPr>
        <w:t>）</w:t>
      </w:r>
      <w:r>
        <w:rPr>
          <w:rFonts w:hint="eastAsia"/>
          <w:w w:val="95"/>
        </w:rPr>
        <w:t>。</w:t>
      </w:r>
      <w:r>
        <w:rPr>
          <w:w w:val="95"/>
        </w:rPr>
        <w:t xml:space="preserve"> </w:t>
      </w:r>
      <w:r>
        <w:rPr>
          <w:rFonts w:hint="eastAsia"/>
          <w:spacing w:val="-14"/>
        </w:rPr>
        <w:t>年初预算为</w:t>
      </w:r>
      <w:r>
        <w:rPr>
          <w:spacing w:val="-14"/>
        </w:rPr>
        <w:t xml:space="preserve"> </w:t>
      </w:r>
      <w:r>
        <w:t>274.89</w:t>
      </w:r>
      <w:r>
        <w:rPr>
          <w:spacing w:val="-19"/>
        </w:rPr>
        <w:t xml:space="preserve"> </w:t>
      </w:r>
      <w:r>
        <w:rPr>
          <w:rFonts w:hint="eastAsia"/>
          <w:spacing w:val="-19"/>
        </w:rPr>
        <w:t>万元，支出决算为</w:t>
      </w:r>
      <w:r>
        <w:rPr>
          <w:spacing w:val="-19"/>
        </w:rPr>
        <w:t xml:space="preserve"> </w:t>
      </w:r>
      <w:r>
        <w:t>269.49</w:t>
      </w:r>
      <w:r>
        <w:rPr>
          <w:spacing w:val="-14"/>
        </w:rPr>
        <w:t xml:space="preserve"> </w:t>
      </w:r>
      <w:r>
        <w:rPr>
          <w:rFonts w:hint="eastAsia"/>
          <w:spacing w:val="-14"/>
        </w:rPr>
        <w:t>万元，完成年</w:t>
      </w:r>
      <w:r>
        <w:rPr>
          <w:rFonts w:hint="eastAsia"/>
          <w:spacing w:val="-29"/>
        </w:rPr>
        <w:t>初预算的</w:t>
      </w:r>
      <w:r>
        <w:rPr>
          <w:spacing w:val="-29"/>
        </w:rPr>
        <w:t xml:space="preserve"> </w:t>
      </w:r>
      <w:r>
        <w:t>98.04%</w:t>
      </w:r>
      <w:r>
        <w:rPr>
          <w:rFonts w:hint="eastAsia"/>
        </w:rPr>
        <w:t>。决算数与预算数存在差异的主要原因是：</w:t>
      </w:r>
      <w:r>
        <w:t xml:space="preserve"> </w:t>
      </w:r>
      <w:r>
        <w:rPr>
          <w:rFonts w:hint="eastAsia"/>
          <w:spacing w:val="-14"/>
        </w:rPr>
        <w:t>人员调动及</w:t>
      </w:r>
      <w:r>
        <w:rPr>
          <w:spacing w:val="-14"/>
        </w:rPr>
        <w:t xml:space="preserve"> </w:t>
      </w:r>
      <w:r>
        <w:t>2019</w:t>
      </w:r>
      <w:r>
        <w:rPr>
          <w:spacing w:val="-18"/>
        </w:rPr>
        <w:t xml:space="preserve"> </w:t>
      </w:r>
      <w:r>
        <w:rPr>
          <w:rFonts w:hint="eastAsia"/>
          <w:spacing w:val="-18"/>
        </w:rPr>
        <w:t>年下半年文明奖在</w:t>
      </w:r>
      <w:r>
        <w:rPr>
          <w:spacing w:val="-18"/>
        </w:rPr>
        <w:t xml:space="preserve"> </w:t>
      </w:r>
      <w:r>
        <w:t>2020</w:t>
      </w:r>
      <w:r>
        <w:rPr>
          <w:spacing w:val="-17"/>
        </w:rPr>
        <w:t xml:space="preserve"> </w:t>
      </w:r>
      <w:r>
        <w:rPr>
          <w:rFonts w:hint="eastAsia"/>
          <w:spacing w:val="-17"/>
        </w:rPr>
        <w:t>年发放。</w:t>
      </w:r>
    </w:p>
    <w:p w:rsidR="005D16DF" w:rsidRDefault="005D16DF">
      <w:pPr>
        <w:pStyle w:val="BodyText"/>
        <w:spacing w:line="402" w:lineRule="exact"/>
        <w:ind w:left="960"/>
        <w:rPr>
          <w:rFonts w:ascii="黑体" w:eastAsia="黑体"/>
        </w:rPr>
      </w:pPr>
      <w:r>
        <w:rPr>
          <w:rFonts w:ascii="黑体" w:eastAsia="黑体" w:hint="eastAsia"/>
        </w:rPr>
        <w:t>六、一般公共预算财政拨款基本支出决算情况说明</w:t>
      </w:r>
    </w:p>
    <w:p w:rsidR="005D16DF" w:rsidRDefault="005D16DF">
      <w:pPr>
        <w:pStyle w:val="BodyText"/>
        <w:spacing w:before="149"/>
        <w:ind w:left="960"/>
        <w:jc w:val="both"/>
      </w:pPr>
      <w:r>
        <w:t>2019</w:t>
      </w:r>
      <w:r>
        <w:rPr>
          <w:spacing w:val="-9"/>
        </w:rPr>
        <w:t xml:space="preserve"> </w:t>
      </w:r>
      <w:r>
        <w:rPr>
          <w:rFonts w:hint="eastAsia"/>
          <w:spacing w:val="-9"/>
        </w:rPr>
        <w:t>年度一般公共预算财政拨款基本支出</w:t>
      </w:r>
      <w:r>
        <w:t>269.49</w:t>
      </w:r>
      <w:r>
        <w:rPr>
          <w:spacing w:val="-30"/>
        </w:rPr>
        <w:t xml:space="preserve"> </w:t>
      </w:r>
      <w:r>
        <w:rPr>
          <w:rFonts w:hint="eastAsia"/>
          <w:spacing w:val="-30"/>
        </w:rPr>
        <w:t>万元。</w:t>
      </w:r>
    </w:p>
    <w:p w:rsidR="005D16DF" w:rsidRDefault="005D16DF">
      <w:pPr>
        <w:pStyle w:val="BodyText"/>
        <w:spacing w:before="152" w:line="328" w:lineRule="auto"/>
        <w:ind w:left="320" w:right="439"/>
        <w:jc w:val="both"/>
      </w:pPr>
      <w:r>
        <w:rPr>
          <w:rFonts w:hint="eastAsia"/>
          <w:spacing w:val="-5"/>
        </w:rPr>
        <w:t>其中：人员经费</w:t>
      </w:r>
      <w:r>
        <w:rPr>
          <w:spacing w:val="-5"/>
        </w:rPr>
        <w:t xml:space="preserve"> </w:t>
      </w:r>
      <w:r>
        <w:t>245.38</w:t>
      </w:r>
      <w:r>
        <w:rPr>
          <w:spacing w:val="-3"/>
        </w:rPr>
        <w:t xml:space="preserve"> </w:t>
      </w:r>
      <w:r>
        <w:rPr>
          <w:rFonts w:hint="eastAsia"/>
          <w:spacing w:val="-3"/>
        </w:rPr>
        <w:t>万元，主要包括：基本工资、津贴补贴、绩效工资、奖金、机关事业单位基本养老保险缴费、职业年金缴费、</w:t>
      </w:r>
      <w:r>
        <w:rPr>
          <w:rFonts w:hint="eastAsia"/>
          <w:spacing w:val="-5"/>
        </w:rPr>
        <w:t>其他工资福利支出、对个人和家庭的补助、退休费、奖励金、其他对个人和家庭的补助；公用经</w:t>
      </w:r>
      <w:r>
        <w:rPr>
          <w:rFonts w:hint="eastAsia"/>
          <w:spacing w:val="-44"/>
        </w:rPr>
        <w:t>费</w:t>
      </w:r>
      <w:r>
        <w:rPr>
          <w:spacing w:val="-44"/>
        </w:rPr>
        <w:t xml:space="preserve"> </w:t>
      </w:r>
      <w:r>
        <w:t>24.11</w:t>
      </w:r>
      <w:r>
        <w:rPr>
          <w:spacing w:val="-10"/>
        </w:rPr>
        <w:t xml:space="preserve"> </w:t>
      </w:r>
      <w:r>
        <w:rPr>
          <w:rFonts w:hint="eastAsia"/>
          <w:spacing w:val="-10"/>
        </w:rPr>
        <w:t>万元，主要包括：办公费、印刷费、手续费、电</w:t>
      </w:r>
      <w:r>
        <w:rPr>
          <w:rFonts w:hint="eastAsia"/>
          <w:spacing w:val="-7"/>
        </w:rPr>
        <w:t>费、邮电费、差旅费、维修</w:t>
      </w:r>
      <w:r>
        <w:rPr>
          <w:rFonts w:hint="eastAsia"/>
        </w:rPr>
        <w:t>（护）</w:t>
      </w:r>
      <w:r>
        <w:rPr>
          <w:rFonts w:hint="eastAsia"/>
          <w:spacing w:val="-3"/>
        </w:rPr>
        <w:t>费、会议费、公务接待费、劳务费、委托业务费、工会经费、福利费、公务用车运行维</w:t>
      </w:r>
      <w:r>
        <w:rPr>
          <w:rFonts w:hint="eastAsia"/>
          <w:spacing w:val="-15"/>
          <w:w w:val="95"/>
        </w:rPr>
        <w:t>护费、其他商品和服务支出。</w:t>
      </w:r>
    </w:p>
    <w:p w:rsidR="005D16DF" w:rsidRDefault="005D16DF">
      <w:pPr>
        <w:pStyle w:val="BodyText"/>
        <w:spacing w:line="395" w:lineRule="exact"/>
        <w:ind w:left="960"/>
        <w:rPr>
          <w:rFonts w:ascii="黑体" w:eastAsia="黑体" w:hAnsi="黑体"/>
        </w:rPr>
      </w:pPr>
      <w:r>
        <w:rPr>
          <w:rFonts w:ascii="黑体" w:eastAsia="黑体" w:hAnsi="黑体" w:hint="eastAsia"/>
        </w:rPr>
        <w:t>七、一般公共预算财政拨款“三公”经费支出决算情况</w:t>
      </w:r>
    </w:p>
    <w:p w:rsidR="005D16DF" w:rsidRDefault="005D16DF">
      <w:pPr>
        <w:pStyle w:val="BodyText"/>
        <w:spacing w:before="152"/>
        <w:ind w:left="320"/>
        <w:rPr>
          <w:rFonts w:ascii="黑体" w:eastAsia="黑体"/>
        </w:rPr>
      </w:pPr>
      <w:r>
        <w:rPr>
          <w:rFonts w:ascii="黑体" w:eastAsia="黑体" w:hint="eastAsia"/>
        </w:rPr>
        <w:t>说明</w:t>
      </w:r>
    </w:p>
    <w:p w:rsidR="005D16DF" w:rsidRDefault="005D16DF">
      <w:pPr>
        <w:pStyle w:val="BodyText"/>
        <w:spacing w:before="149" w:line="326" w:lineRule="auto"/>
        <w:ind w:left="960" w:right="504"/>
      </w:pPr>
      <w:r>
        <w:rPr>
          <w:rFonts w:hint="eastAsia"/>
        </w:rPr>
        <w:t>（一）“三公”经费财政拨款支出决算总体情况说明。</w:t>
      </w:r>
      <w:r>
        <w:t>2019</w:t>
      </w:r>
      <w:r>
        <w:rPr>
          <w:spacing w:val="-14"/>
        </w:rPr>
        <w:t xml:space="preserve"> </w:t>
      </w:r>
      <w:r>
        <w:rPr>
          <w:rFonts w:hint="eastAsia"/>
          <w:spacing w:val="-14"/>
        </w:rPr>
        <w:t>年度“三公”经费财政拨款支出预算为</w:t>
      </w:r>
      <w:r>
        <w:rPr>
          <w:spacing w:val="-14"/>
        </w:rPr>
        <w:t xml:space="preserve"> </w:t>
      </w:r>
      <w:r>
        <w:t>7.2</w:t>
      </w:r>
      <w:r>
        <w:rPr>
          <w:spacing w:val="-21"/>
        </w:rPr>
        <w:t xml:space="preserve"> </w:t>
      </w:r>
      <w:r>
        <w:rPr>
          <w:rFonts w:hint="eastAsia"/>
          <w:spacing w:val="-21"/>
        </w:rPr>
        <w:t>万元，</w:t>
      </w:r>
    </w:p>
    <w:p w:rsidR="005D16DF" w:rsidRDefault="005D16DF">
      <w:pPr>
        <w:pStyle w:val="BodyText"/>
        <w:spacing w:before="6" w:line="326" w:lineRule="auto"/>
        <w:ind w:left="320" w:right="598"/>
        <w:jc w:val="both"/>
      </w:pPr>
      <w:r>
        <w:rPr>
          <w:rFonts w:hint="eastAsia"/>
          <w:spacing w:val="-9"/>
        </w:rPr>
        <w:t>支出决算为</w:t>
      </w:r>
      <w:r>
        <w:rPr>
          <w:spacing w:val="-9"/>
        </w:rPr>
        <w:t xml:space="preserve"> </w:t>
      </w:r>
      <w:r>
        <w:t>2.7</w:t>
      </w:r>
      <w:r>
        <w:rPr>
          <w:spacing w:val="-11"/>
        </w:rPr>
        <w:t xml:space="preserve"> </w:t>
      </w:r>
      <w:r>
        <w:rPr>
          <w:rFonts w:hint="eastAsia"/>
          <w:spacing w:val="-11"/>
        </w:rPr>
        <w:t>万元，完成预算的</w:t>
      </w:r>
      <w:r>
        <w:rPr>
          <w:spacing w:val="-11"/>
        </w:rPr>
        <w:t xml:space="preserve"> </w:t>
      </w:r>
      <w:r>
        <w:t>37.50</w:t>
      </w:r>
      <w:r>
        <w:rPr>
          <w:spacing w:val="3"/>
        </w:rPr>
        <w:t>%</w:t>
      </w:r>
      <w:r>
        <w:rPr>
          <w:rFonts w:hint="eastAsia"/>
          <w:spacing w:val="3"/>
        </w:rPr>
        <w:t>。</w:t>
      </w:r>
      <w:r>
        <w:t>2019</w:t>
      </w:r>
      <w:r>
        <w:rPr>
          <w:spacing w:val="-12"/>
        </w:rPr>
        <w:t xml:space="preserve"> </w:t>
      </w:r>
      <w:r>
        <w:rPr>
          <w:rFonts w:hint="eastAsia"/>
          <w:spacing w:val="-12"/>
        </w:rPr>
        <w:t>年度“三</w:t>
      </w:r>
      <w:r>
        <w:rPr>
          <w:rFonts w:hint="eastAsia"/>
          <w:spacing w:val="-6"/>
        </w:rPr>
        <w:t>公”经费支出决算数与预算数存在差异的主要原因是本着履</w:t>
      </w:r>
      <w:r>
        <w:rPr>
          <w:rFonts w:hint="eastAsia"/>
        </w:rPr>
        <w:t>行节约、严格管理、规范使用，控制单位三公经费开支。</w:t>
      </w:r>
    </w:p>
    <w:p w:rsidR="005D16DF" w:rsidRDefault="005D16DF">
      <w:pPr>
        <w:spacing w:line="326" w:lineRule="auto"/>
        <w:jc w:val="both"/>
        <w:sectPr w:rsidR="005D16DF">
          <w:pgSz w:w="11910" w:h="16840"/>
          <w:pgMar w:top="1520" w:right="1200" w:bottom="900" w:left="1480" w:header="0" w:footer="720" w:gutter="0"/>
          <w:cols w:space="720"/>
        </w:sectPr>
      </w:pPr>
    </w:p>
    <w:p w:rsidR="005D16DF" w:rsidRDefault="005D16DF">
      <w:pPr>
        <w:pStyle w:val="BodyText"/>
        <w:spacing w:before="35" w:line="343" w:lineRule="auto"/>
        <w:ind w:left="960" w:right="585"/>
        <w:jc w:val="both"/>
      </w:pPr>
      <w:r>
        <w:rPr>
          <w:rFonts w:hint="eastAsia"/>
        </w:rPr>
        <w:t>（二）“三公”经费财政拨款支出决算具体情况说明。</w:t>
      </w:r>
      <w:r>
        <w:t>2019</w:t>
      </w:r>
      <w:r>
        <w:rPr>
          <w:spacing w:val="-15"/>
        </w:rPr>
        <w:t xml:space="preserve"> </w:t>
      </w:r>
      <w:r>
        <w:rPr>
          <w:rFonts w:hint="eastAsia"/>
          <w:spacing w:val="-15"/>
        </w:rPr>
        <w:t>年度“三公”经费财政拨款支出决算中，因公出国</w:t>
      </w:r>
    </w:p>
    <w:p w:rsidR="005D16DF" w:rsidRDefault="005D16DF">
      <w:pPr>
        <w:pStyle w:val="BodyText"/>
        <w:spacing w:before="6" w:line="345" w:lineRule="auto"/>
        <w:ind w:left="320" w:right="597"/>
        <w:jc w:val="both"/>
      </w:pPr>
      <w:r>
        <w:rPr>
          <w:rFonts w:hint="eastAsia"/>
          <w:spacing w:val="7"/>
        </w:rPr>
        <w:t>（境）</w:t>
      </w:r>
      <w:r>
        <w:rPr>
          <w:rFonts w:hint="eastAsia"/>
          <w:spacing w:val="-10"/>
        </w:rPr>
        <w:t>费支出决算</w:t>
      </w:r>
      <w:r>
        <w:rPr>
          <w:spacing w:val="-10"/>
        </w:rPr>
        <w:t xml:space="preserve"> </w:t>
      </w:r>
      <w:r>
        <w:t>0</w:t>
      </w:r>
      <w:r>
        <w:rPr>
          <w:spacing w:val="-13"/>
        </w:rPr>
        <w:t xml:space="preserve"> </w:t>
      </w:r>
      <w:r>
        <w:rPr>
          <w:rFonts w:hint="eastAsia"/>
          <w:spacing w:val="-13"/>
        </w:rPr>
        <w:t>万元，完成预算的</w:t>
      </w:r>
      <w:r>
        <w:rPr>
          <w:spacing w:val="-13"/>
        </w:rPr>
        <w:t xml:space="preserve"> </w:t>
      </w:r>
      <w:r>
        <w:rPr>
          <w:spacing w:val="4"/>
        </w:rPr>
        <w:t>0</w:t>
      </w:r>
      <w:r>
        <w:rPr>
          <w:spacing w:val="-19"/>
        </w:rPr>
        <w:t>%</w:t>
      </w:r>
      <w:r>
        <w:rPr>
          <w:rFonts w:hint="eastAsia"/>
          <w:spacing w:val="-19"/>
        </w:rPr>
        <w:t>，占</w:t>
      </w:r>
      <w:r>
        <w:rPr>
          <w:spacing w:val="-19"/>
        </w:rPr>
        <w:t xml:space="preserve"> </w:t>
      </w:r>
      <w:r>
        <w:rPr>
          <w:spacing w:val="4"/>
        </w:rPr>
        <w:t>0%</w:t>
      </w:r>
      <w:r>
        <w:rPr>
          <w:rFonts w:hint="eastAsia"/>
          <w:spacing w:val="4"/>
        </w:rPr>
        <w:t>；公务用</w:t>
      </w:r>
      <w:r>
        <w:rPr>
          <w:rFonts w:hint="eastAsia"/>
          <w:spacing w:val="-7"/>
        </w:rPr>
        <w:t>车购置及运行费支出决算</w:t>
      </w:r>
      <w:r>
        <w:rPr>
          <w:spacing w:val="-7"/>
        </w:rPr>
        <w:t xml:space="preserve"> </w:t>
      </w:r>
      <w:r>
        <w:t>2.48</w:t>
      </w:r>
      <w:r>
        <w:rPr>
          <w:spacing w:val="-16"/>
        </w:rPr>
        <w:t xml:space="preserve"> </w:t>
      </w:r>
      <w:r>
        <w:rPr>
          <w:rFonts w:hint="eastAsia"/>
          <w:spacing w:val="-16"/>
        </w:rPr>
        <w:t>万元，完成预算的</w:t>
      </w:r>
      <w:r>
        <w:rPr>
          <w:spacing w:val="-16"/>
        </w:rPr>
        <w:t xml:space="preserve"> </w:t>
      </w:r>
      <w:r>
        <w:t>38.15%</w:t>
      </w:r>
      <w:r>
        <w:rPr>
          <w:rFonts w:hint="eastAsia"/>
        </w:rPr>
        <w:t>，</w:t>
      </w:r>
      <w:r>
        <w:t xml:space="preserve"> </w:t>
      </w:r>
      <w:r>
        <w:rPr>
          <w:rFonts w:hint="eastAsia"/>
          <w:spacing w:val="-8"/>
        </w:rPr>
        <w:t>公务接待费支出决算</w:t>
      </w:r>
      <w:r>
        <w:rPr>
          <w:spacing w:val="-8"/>
        </w:rPr>
        <w:t xml:space="preserve"> </w:t>
      </w:r>
      <w:r>
        <w:t>0.22</w:t>
      </w:r>
      <w:r>
        <w:rPr>
          <w:spacing w:val="-16"/>
        </w:rPr>
        <w:t xml:space="preserve"> </w:t>
      </w:r>
      <w:r>
        <w:rPr>
          <w:rFonts w:hint="eastAsia"/>
          <w:spacing w:val="-16"/>
        </w:rPr>
        <w:t>万元，完成预算的</w:t>
      </w:r>
      <w:r>
        <w:rPr>
          <w:spacing w:val="-16"/>
        </w:rPr>
        <w:t xml:space="preserve"> </w:t>
      </w:r>
      <w:r>
        <w:t>31.43%</w:t>
      </w:r>
      <w:r>
        <w:rPr>
          <w:rFonts w:hint="eastAsia"/>
        </w:rPr>
        <w:t>。具体情况如下：</w:t>
      </w:r>
    </w:p>
    <w:p w:rsidR="005D16DF" w:rsidRDefault="005D16DF">
      <w:pPr>
        <w:pStyle w:val="BodyText"/>
        <w:spacing w:line="345" w:lineRule="auto"/>
        <w:ind w:left="320" w:right="596" w:firstLine="640"/>
        <w:jc w:val="both"/>
      </w:pPr>
      <w:r>
        <w:t>1</w:t>
      </w:r>
      <w:r>
        <w:rPr>
          <w:rFonts w:hint="eastAsia"/>
          <w:spacing w:val="-10"/>
        </w:rPr>
        <w:t>、因公出国</w:t>
      </w:r>
      <w:r>
        <w:rPr>
          <w:rFonts w:hint="eastAsia"/>
        </w:rPr>
        <w:t>（境</w:t>
      </w:r>
      <w:r>
        <w:rPr>
          <w:rFonts w:hint="eastAsia"/>
          <w:spacing w:val="-22"/>
        </w:rPr>
        <w:t>）</w:t>
      </w:r>
      <w:r>
        <w:rPr>
          <w:rFonts w:hint="eastAsia"/>
          <w:spacing w:val="-13"/>
        </w:rPr>
        <w:t>费年初预算为</w:t>
      </w:r>
      <w:r>
        <w:rPr>
          <w:spacing w:val="-13"/>
        </w:rPr>
        <w:t xml:space="preserve"> </w:t>
      </w:r>
      <w:r>
        <w:t>0</w:t>
      </w:r>
      <w:r>
        <w:rPr>
          <w:spacing w:val="-21"/>
        </w:rPr>
        <w:t xml:space="preserve"> </w:t>
      </w:r>
      <w:r>
        <w:rPr>
          <w:rFonts w:hint="eastAsia"/>
          <w:spacing w:val="-21"/>
        </w:rPr>
        <w:t>万元，支出决算为</w:t>
      </w:r>
      <w:r>
        <w:rPr>
          <w:spacing w:val="-21"/>
        </w:rPr>
        <w:t xml:space="preserve"> </w:t>
      </w:r>
      <w:r>
        <w:t xml:space="preserve">0 </w:t>
      </w:r>
      <w:r>
        <w:rPr>
          <w:rFonts w:hint="eastAsia"/>
          <w:spacing w:val="-15"/>
        </w:rPr>
        <w:t>万元，完成年初预算的</w:t>
      </w:r>
      <w:r>
        <w:rPr>
          <w:spacing w:val="-15"/>
        </w:rPr>
        <w:t xml:space="preserve"> </w:t>
      </w:r>
      <w:r>
        <w:t>0</w:t>
      </w:r>
      <w:r>
        <w:rPr>
          <w:spacing w:val="-7"/>
        </w:rPr>
        <w:t>%</w:t>
      </w:r>
      <w:r>
        <w:rPr>
          <w:rFonts w:hint="eastAsia"/>
          <w:spacing w:val="-7"/>
        </w:rPr>
        <w:t>。决算数与预算数存在差异的主要</w:t>
      </w:r>
      <w:r>
        <w:rPr>
          <w:rFonts w:hint="eastAsia"/>
          <w:spacing w:val="-17"/>
        </w:rPr>
        <w:t>原因是：本单位</w:t>
      </w:r>
      <w:r>
        <w:rPr>
          <w:spacing w:val="-17"/>
        </w:rPr>
        <w:t xml:space="preserve"> </w:t>
      </w:r>
      <w:r>
        <w:t>2019</w:t>
      </w:r>
      <w:r>
        <w:rPr>
          <w:spacing w:val="-10"/>
        </w:rPr>
        <w:t xml:space="preserve"> </w:t>
      </w:r>
      <w:r>
        <w:rPr>
          <w:rFonts w:hint="eastAsia"/>
          <w:spacing w:val="-10"/>
        </w:rPr>
        <w:t>年没有安排因公出国事项。</w:t>
      </w:r>
    </w:p>
    <w:p w:rsidR="005D16DF" w:rsidRDefault="005D16DF">
      <w:pPr>
        <w:pStyle w:val="BodyText"/>
        <w:spacing w:line="345" w:lineRule="auto"/>
        <w:ind w:left="320" w:right="597" w:firstLine="640"/>
        <w:jc w:val="both"/>
      </w:pPr>
      <w:r>
        <w:rPr>
          <w:spacing w:val="6"/>
        </w:rPr>
        <w:t>2</w:t>
      </w:r>
      <w:r>
        <w:rPr>
          <w:rFonts w:hint="eastAsia"/>
        </w:rPr>
        <w:t>、公务用车购置及运行费年初预算为</w:t>
      </w:r>
      <w:r>
        <w:t xml:space="preserve"> 6.5</w:t>
      </w:r>
      <w:r>
        <w:rPr>
          <w:spacing w:val="-11"/>
        </w:rPr>
        <w:t xml:space="preserve"> </w:t>
      </w:r>
      <w:r>
        <w:rPr>
          <w:rFonts w:hint="eastAsia"/>
          <w:spacing w:val="-11"/>
        </w:rPr>
        <w:t>万元，支出</w:t>
      </w:r>
      <w:r>
        <w:rPr>
          <w:rFonts w:hint="eastAsia"/>
          <w:spacing w:val="-19"/>
        </w:rPr>
        <w:t>决算为</w:t>
      </w:r>
      <w:r>
        <w:rPr>
          <w:spacing w:val="-19"/>
        </w:rPr>
        <w:t xml:space="preserve"> </w:t>
      </w:r>
      <w:r>
        <w:t>2.48</w:t>
      </w:r>
      <w:r>
        <w:rPr>
          <w:spacing w:val="-13"/>
        </w:rPr>
        <w:t xml:space="preserve"> </w:t>
      </w:r>
      <w:r>
        <w:rPr>
          <w:rFonts w:hint="eastAsia"/>
          <w:spacing w:val="-13"/>
        </w:rPr>
        <w:t>万元，完成年初预算的</w:t>
      </w:r>
      <w:r>
        <w:rPr>
          <w:spacing w:val="-13"/>
        </w:rPr>
        <w:t xml:space="preserve"> </w:t>
      </w:r>
      <w:r>
        <w:t>38.15%</w:t>
      </w:r>
      <w:r>
        <w:rPr>
          <w:rFonts w:hint="eastAsia"/>
        </w:rPr>
        <w:t>。决算数与预算</w:t>
      </w:r>
      <w:r>
        <w:rPr>
          <w:rFonts w:hint="eastAsia"/>
          <w:spacing w:val="-3"/>
        </w:rPr>
        <w:t>数存在差异的主要原因是：本着履行节约、严格管理、规范使用，控制单位三公经费开支。其中：</w:t>
      </w:r>
    </w:p>
    <w:p w:rsidR="005D16DF" w:rsidRDefault="005D16DF">
      <w:pPr>
        <w:pStyle w:val="BodyText"/>
        <w:spacing w:line="408" w:lineRule="exact"/>
        <w:ind w:left="960"/>
        <w:jc w:val="both"/>
      </w:pPr>
      <w:r>
        <w:rPr>
          <w:rFonts w:hint="eastAsia"/>
        </w:rPr>
        <w:t>公务用车购置支出为</w:t>
      </w:r>
      <w:r>
        <w:t xml:space="preserve"> 0 </w:t>
      </w:r>
      <w:r>
        <w:rPr>
          <w:rFonts w:hint="eastAsia"/>
        </w:rPr>
        <w:t>万元，购置车辆</w:t>
      </w:r>
      <w:r>
        <w:t xml:space="preserve"> 0 </w:t>
      </w:r>
      <w:r>
        <w:rPr>
          <w:rFonts w:hint="eastAsia"/>
        </w:rPr>
        <w:t>辆。</w:t>
      </w:r>
    </w:p>
    <w:p w:rsidR="005D16DF" w:rsidRDefault="005D16DF">
      <w:pPr>
        <w:pStyle w:val="BodyText"/>
        <w:spacing w:before="178" w:line="345" w:lineRule="auto"/>
        <w:ind w:left="320" w:right="597" w:firstLine="640"/>
        <w:jc w:val="both"/>
      </w:pPr>
      <w:r>
        <w:rPr>
          <w:rFonts w:hint="eastAsia"/>
          <w:spacing w:val="-3"/>
        </w:rPr>
        <w:t>公务用车运行费支出</w:t>
      </w:r>
      <w:r>
        <w:rPr>
          <w:spacing w:val="-3"/>
        </w:rPr>
        <w:t xml:space="preserve"> </w:t>
      </w:r>
      <w:r>
        <w:t>2.48</w:t>
      </w:r>
      <w:r>
        <w:rPr>
          <w:spacing w:val="-2"/>
        </w:rPr>
        <w:t xml:space="preserve"> </w:t>
      </w:r>
      <w:r>
        <w:rPr>
          <w:rFonts w:hint="eastAsia"/>
          <w:spacing w:val="-2"/>
        </w:rPr>
        <w:t>万元。主要用于公务用车燃</w:t>
      </w:r>
      <w:r>
        <w:rPr>
          <w:rFonts w:hint="eastAsia"/>
          <w:spacing w:val="-8"/>
        </w:rPr>
        <w:t>料费、维修</w:t>
      </w:r>
      <w:r>
        <w:rPr>
          <w:rFonts w:hint="eastAsia"/>
        </w:rPr>
        <w:t>（护</w:t>
      </w:r>
      <w:r>
        <w:rPr>
          <w:rFonts w:hint="eastAsia"/>
          <w:spacing w:val="-15"/>
        </w:rPr>
        <w:t>）</w:t>
      </w:r>
      <w:r>
        <w:rPr>
          <w:rFonts w:hint="eastAsia"/>
          <w:spacing w:val="-6"/>
        </w:rPr>
        <w:t>费、保险费等。</w:t>
      </w:r>
      <w:r>
        <w:t>2019</w:t>
      </w:r>
      <w:r>
        <w:rPr>
          <w:spacing w:val="-14"/>
        </w:rPr>
        <w:t xml:space="preserve"> </w:t>
      </w:r>
      <w:r>
        <w:rPr>
          <w:rFonts w:hint="eastAsia"/>
          <w:spacing w:val="-14"/>
        </w:rPr>
        <w:t>年度期末，部门开支</w:t>
      </w:r>
      <w:r>
        <w:rPr>
          <w:rFonts w:hint="eastAsia"/>
          <w:spacing w:val="-19"/>
        </w:rPr>
        <w:t>财政拨款的公务用车保有量为</w:t>
      </w:r>
      <w:r>
        <w:rPr>
          <w:spacing w:val="-19"/>
        </w:rPr>
        <w:t xml:space="preserve"> </w:t>
      </w:r>
      <w:r>
        <w:t>1</w:t>
      </w:r>
      <w:r>
        <w:rPr>
          <w:spacing w:val="-27"/>
        </w:rPr>
        <w:t xml:space="preserve"> </w:t>
      </w:r>
      <w:r>
        <w:rPr>
          <w:rFonts w:hint="eastAsia"/>
          <w:spacing w:val="-27"/>
        </w:rPr>
        <w:t>辆。</w:t>
      </w:r>
    </w:p>
    <w:p w:rsidR="005D16DF" w:rsidRDefault="005D16DF">
      <w:pPr>
        <w:pStyle w:val="BodyText"/>
        <w:spacing w:line="345" w:lineRule="auto"/>
        <w:ind w:left="320" w:right="438" w:firstLine="640"/>
      </w:pPr>
      <w:r>
        <w:rPr>
          <w:rFonts w:hint="eastAsia"/>
          <w:spacing w:val="-8"/>
        </w:rPr>
        <w:t>公务接待费年初预算为</w:t>
      </w:r>
      <w:r>
        <w:rPr>
          <w:spacing w:val="-8"/>
        </w:rPr>
        <w:t xml:space="preserve"> </w:t>
      </w:r>
      <w:r>
        <w:t>0.7</w:t>
      </w:r>
      <w:r>
        <w:rPr>
          <w:spacing w:val="-35"/>
        </w:rPr>
        <w:t xml:space="preserve"> </w:t>
      </w:r>
      <w:r>
        <w:rPr>
          <w:rFonts w:hint="eastAsia"/>
          <w:spacing w:val="-35"/>
        </w:rPr>
        <w:t>万元，支出决算为</w:t>
      </w:r>
      <w:r>
        <w:rPr>
          <w:spacing w:val="-35"/>
        </w:rPr>
        <w:t xml:space="preserve"> </w:t>
      </w:r>
      <w:r>
        <w:t>0</w:t>
      </w:r>
      <w:r>
        <w:rPr>
          <w:lang w:val="en-US"/>
        </w:rPr>
        <w:t>.</w:t>
      </w:r>
      <w:r>
        <w:t>22</w:t>
      </w:r>
      <w:r>
        <w:rPr>
          <w:spacing w:val="-23"/>
        </w:rPr>
        <w:t xml:space="preserve"> </w:t>
      </w:r>
      <w:r>
        <w:rPr>
          <w:rFonts w:hint="eastAsia"/>
          <w:spacing w:val="-23"/>
        </w:rPr>
        <w:t>万元，</w:t>
      </w:r>
      <w:r>
        <w:rPr>
          <w:spacing w:val="-23"/>
        </w:rPr>
        <w:t xml:space="preserve"> </w:t>
      </w:r>
      <w:r>
        <w:rPr>
          <w:rFonts w:hint="eastAsia"/>
          <w:spacing w:val="-31"/>
        </w:rPr>
        <w:t>完成年初预算的</w:t>
      </w:r>
      <w:r>
        <w:rPr>
          <w:spacing w:val="-31"/>
        </w:rPr>
        <w:t xml:space="preserve"> </w:t>
      </w:r>
      <w:r>
        <w:t>31.43</w:t>
      </w:r>
      <w:r>
        <w:rPr>
          <w:spacing w:val="-11"/>
        </w:rPr>
        <w:t>%</w:t>
      </w:r>
      <w:r>
        <w:rPr>
          <w:rFonts w:hint="eastAsia"/>
          <w:spacing w:val="-11"/>
        </w:rPr>
        <w:t>。决算数与年初预算数存在差异的主要原因是原因是本着履行节约、严格管理，控制单位三公经费开支。</w:t>
      </w:r>
    </w:p>
    <w:p w:rsidR="005D16DF" w:rsidRDefault="005D16DF">
      <w:pPr>
        <w:pStyle w:val="BodyText"/>
        <w:spacing w:line="408" w:lineRule="exact"/>
        <w:ind w:left="960"/>
      </w:pPr>
      <w:r>
        <w:rPr>
          <w:rFonts w:hint="eastAsia"/>
        </w:rPr>
        <w:t>外宾接待支出</w:t>
      </w:r>
      <w:r>
        <w:t xml:space="preserve"> 0 </w:t>
      </w:r>
      <w:r>
        <w:rPr>
          <w:rFonts w:hint="eastAsia"/>
        </w:rPr>
        <w:t>万元。</w:t>
      </w:r>
    </w:p>
    <w:p w:rsidR="005D16DF" w:rsidRDefault="005D16DF">
      <w:pPr>
        <w:spacing w:line="408" w:lineRule="exact"/>
        <w:sectPr w:rsidR="005D16DF">
          <w:pgSz w:w="11910" w:h="16840"/>
          <w:pgMar w:top="1540" w:right="1200" w:bottom="900" w:left="1480" w:header="0" w:footer="720" w:gutter="0"/>
          <w:cols w:space="720"/>
        </w:sectPr>
      </w:pPr>
    </w:p>
    <w:p w:rsidR="005D16DF" w:rsidRDefault="005D16DF">
      <w:pPr>
        <w:pStyle w:val="BodyText"/>
        <w:spacing w:before="35"/>
        <w:ind w:left="960"/>
        <w:jc w:val="both"/>
      </w:pPr>
      <w:r>
        <w:rPr>
          <w:rFonts w:hint="eastAsia"/>
        </w:rPr>
        <w:t>其他国内公务接待支出</w:t>
      </w:r>
      <w:r>
        <w:t xml:space="preserve"> 0.22 </w:t>
      </w:r>
      <w:r>
        <w:rPr>
          <w:rFonts w:hint="eastAsia"/>
        </w:rPr>
        <w:t>万元，主要用于来访接待。</w:t>
      </w:r>
    </w:p>
    <w:p w:rsidR="005D16DF" w:rsidRDefault="005D16DF">
      <w:pPr>
        <w:pStyle w:val="BodyText"/>
        <w:spacing w:before="179" w:line="345" w:lineRule="auto"/>
        <w:ind w:left="320" w:right="598"/>
        <w:jc w:val="both"/>
      </w:pPr>
      <w:r>
        <w:t>2019</w:t>
      </w:r>
      <w:r>
        <w:rPr>
          <w:spacing w:val="-6"/>
        </w:rPr>
        <w:t xml:space="preserve"> </w:t>
      </w:r>
      <w:r>
        <w:rPr>
          <w:rFonts w:hint="eastAsia"/>
          <w:spacing w:val="-6"/>
        </w:rPr>
        <w:t>年共接待来访组一个，来宾</w:t>
      </w:r>
      <w:r>
        <w:rPr>
          <w:spacing w:val="-6"/>
        </w:rPr>
        <w:t xml:space="preserve"> </w:t>
      </w:r>
      <w:r>
        <w:t>23</w:t>
      </w:r>
      <w:r>
        <w:rPr>
          <w:spacing w:val="-17"/>
        </w:rPr>
        <w:t xml:space="preserve"> </w:t>
      </w:r>
      <w:r>
        <w:rPr>
          <w:rFonts w:hint="eastAsia"/>
          <w:spacing w:val="-17"/>
        </w:rPr>
        <w:t>人次</w:t>
      </w:r>
      <w:r>
        <w:rPr>
          <w:rFonts w:hint="eastAsia"/>
          <w:spacing w:val="2"/>
        </w:rPr>
        <w:t>（</w:t>
      </w:r>
      <w:r>
        <w:rPr>
          <w:spacing w:val="2"/>
        </w:rPr>
        <w:t>2018</w:t>
      </w:r>
      <w:r>
        <w:rPr>
          <w:spacing w:val="-48"/>
        </w:rPr>
        <w:t xml:space="preserve"> </w:t>
      </w:r>
      <w:r>
        <w:rPr>
          <w:rFonts w:hint="eastAsia"/>
          <w:spacing w:val="-48"/>
        </w:rPr>
        <w:t>年</w:t>
      </w:r>
      <w:r>
        <w:rPr>
          <w:spacing w:val="-48"/>
        </w:rPr>
        <w:t xml:space="preserve"> </w:t>
      </w:r>
      <w:r>
        <w:t>8</w:t>
      </w:r>
      <w:r>
        <w:rPr>
          <w:spacing w:val="-49"/>
        </w:rPr>
        <w:t xml:space="preserve"> </w:t>
      </w:r>
      <w:r>
        <w:rPr>
          <w:rFonts w:hint="eastAsia"/>
          <w:spacing w:val="-49"/>
        </w:rPr>
        <w:t>月</w:t>
      </w:r>
      <w:r>
        <w:rPr>
          <w:spacing w:val="-49"/>
        </w:rPr>
        <w:t xml:space="preserve"> </w:t>
      </w:r>
      <w:r>
        <w:t xml:space="preserve">16 </w:t>
      </w:r>
      <w:r>
        <w:rPr>
          <w:rFonts w:hint="eastAsia"/>
          <w:spacing w:val="-1"/>
        </w:rPr>
        <w:t>日郾城区扶贫办来舞学习我县的产业扶贫、精准帮扶等脱贫攻坚方面的经验及成功做法）。</w:t>
      </w:r>
    </w:p>
    <w:p w:rsidR="005D16DF" w:rsidRDefault="005D16DF">
      <w:pPr>
        <w:pStyle w:val="BodyText"/>
        <w:ind w:left="960"/>
        <w:rPr>
          <w:rFonts w:ascii="黑体" w:eastAsia="黑体"/>
        </w:rPr>
      </w:pPr>
      <w:r>
        <w:rPr>
          <w:rFonts w:ascii="黑体" w:eastAsia="黑体" w:hint="eastAsia"/>
        </w:rPr>
        <w:t>八、预算绩效情况说明</w:t>
      </w:r>
    </w:p>
    <w:p w:rsidR="005D16DF" w:rsidRDefault="005D16DF">
      <w:pPr>
        <w:pStyle w:val="BodyText"/>
        <w:spacing w:before="180"/>
        <w:ind w:left="960"/>
      </w:pPr>
      <w:r>
        <w:rPr>
          <w:rFonts w:hint="eastAsia"/>
        </w:rPr>
        <w:t>（一）绩效管理工作开展情况。</w:t>
      </w:r>
    </w:p>
    <w:p w:rsidR="005D16DF" w:rsidRDefault="005D16DF">
      <w:pPr>
        <w:pStyle w:val="BodyText"/>
        <w:spacing w:before="180" w:line="345" w:lineRule="auto"/>
        <w:ind w:left="320" w:right="585" w:firstLine="640"/>
        <w:jc w:val="both"/>
      </w:pPr>
      <w:r>
        <w:t xml:space="preserve">2019 </w:t>
      </w:r>
      <w:r>
        <w:rPr>
          <w:rFonts w:hint="eastAsia"/>
        </w:rPr>
        <w:t>年以提升资金绩效为主线</w:t>
      </w:r>
      <w:r>
        <w:t>,</w:t>
      </w:r>
      <w:r>
        <w:rPr>
          <w:rFonts w:hint="eastAsia"/>
        </w:rPr>
        <w:t>以绩效目标实现为导向，以财政支出绩效评价为手段，以评价结果应用为保障，建立完善预算绩效管理体系，积极推进财政资金预算绩效管理工作。一是抓好绩效目标编制，及时报送绩效目标。二是探索绩效跟踪监控，要求加强过程监控。三是深入开展财政支出绩效评价。四是强化评价结果应用，组织绩效自评和绩效跟踪监控，对发现的问题现场反馈并要求改进，加强评价结果与项目资金安排的衔接。</w:t>
      </w:r>
    </w:p>
    <w:p w:rsidR="005D16DF" w:rsidRDefault="005D16DF">
      <w:pPr>
        <w:pStyle w:val="BodyText"/>
        <w:spacing w:line="345" w:lineRule="auto"/>
        <w:ind w:left="960" w:right="4423"/>
      </w:pPr>
      <w:r>
        <w:rPr>
          <w:rFonts w:hint="eastAsia"/>
        </w:rPr>
        <w:t>（二）项目绩效自评结果。</w:t>
      </w:r>
      <w:r>
        <w:t>1.</w:t>
      </w:r>
      <w:r>
        <w:rPr>
          <w:rFonts w:hint="eastAsia"/>
        </w:rPr>
        <w:t>农村基础设施类项目</w:t>
      </w:r>
    </w:p>
    <w:p w:rsidR="005D16DF" w:rsidRDefault="005D16DF">
      <w:pPr>
        <w:pStyle w:val="BodyText"/>
        <w:ind w:right="598"/>
        <w:jc w:val="right"/>
      </w:pPr>
      <w:r>
        <w:rPr>
          <w:rFonts w:hint="eastAsia"/>
          <w:spacing w:val="2"/>
        </w:rPr>
        <w:t>农村基础设施建设项目</w:t>
      </w:r>
      <w:r>
        <w:rPr>
          <w:spacing w:val="2"/>
        </w:rPr>
        <w:t xml:space="preserve"> </w:t>
      </w:r>
      <w:r>
        <w:t>6</w:t>
      </w:r>
      <w:r>
        <w:rPr>
          <w:spacing w:val="-8"/>
        </w:rPr>
        <w:t xml:space="preserve"> </w:t>
      </w:r>
      <w:r>
        <w:rPr>
          <w:rFonts w:hint="eastAsia"/>
          <w:spacing w:val="-8"/>
        </w:rPr>
        <w:t>个</w:t>
      </w:r>
      <w:r>
        <w:rPr>
          <w:spacing w:val="-8"/>
        </w:rPr>
        <w:t>,</w:t>
      </w:r>
      <w:r>
        <w:rPr>
          <w:rFonts w:hint="eastAsia"/>
          <w:spacing w:val="-8"/>
        </w:rPr>
        <w:t>投入资金规模</w:t>
      </w:r>
      <w:r>
        <w:rPr>
          <w:spacing w:val="-8"/>
        </w:rPr>
        <w:t xml:space="preserve"> </w:t>
      </w:r>
      <w:r>
        <w:t>8980.0375</w:t>
      </w:r>
    </w:p>
    <w:p w:rsidR="005D16DF" w:rsidRDefault="005D16DF">
      <w:pPr>
        <w:pStyle w:val="BodyText"/>
        <w:spacing w:before="176"/>
        <w:ind w:right="598"/>
        <w:jc w:val="right"/>
      </w:pPr>
      <w:r>
        <w:rPr>
          <w:rFonts w:hint="eastAsia"/>
          <w:spacing w:val="2"/>
        </w:rPr>
        <w:t>万元，计划使用中央资金</w:t>
      </w:r>
      <w:r>
        <w:rPr>
          <w:spacing w:val="2"/>
        </w:rPr>
        <w:t xml:space="preserve"> </w:t>
      </w:r>
      <w:r>
        <w:t>4047</w:t>
      </w:r>
      <w:r>
        <w:rPr>
          <w:spacing w:val="-10"/>
        </w:rPr>
        <w:t xml:space="preserve"> </w:t>
      </w:r>
      <w:r>
        <w:rPr>
          <w:rFonts w:hint="eastAsia"/>
          <w:spacing w:val="-10"/>
        </w:rPr>
        <w:t>万元、省级资金</w:t>
      </w:r>
      <w:r>
        <w:rPr>
          <w:spacing w:val="-10"/>
        </w:rPr>
        <w:t xml:space="preserve"> </w:t>
      </w:r>
      <w:r>
        <w:t>3700.0375</w:t>
      </w:r>
    </w:p>
    <w:p w:rsidR="005D16DF" w:rsidRDefault="005D16DF">
      <w:pPr>
        <w:pStyle w:val="BodyText"/>
        <w:spacing w:before="180" w:line="343" w:lineRule="auto"/>
        <w:ind w:left="960" w:right="2023" w:hanging="641"/>
        <w:jc w:val="both"/>
      </w:pPr>
      <w:r>
        <w:rPr>
          <w:rFonts w:hint="eastAsia"/>
          <w:spacing w:val="-11"/>
        </w:rPr>
        <w:t>万元、市级资金</w:t>
      </w:r>
      <w:r>
        <w:rPr>
          <w:spacing w:val="-11"/>
        </w:rPr>
        <w:t xml:space="preserve"> </w:t>
      </w:r>
      <w:r>
        <w:t>1063</w:t>
      </w:r>
      <w:r>
        <w:rPr>
          <w:spacing w:val="-20"/>
        </w:rPr>
        <w:t xml:space="preserve"> </w:t>
      </w:r>
      <w:r>
        <w:rPr>
          <w:rFonts w:hint="eastAsia"/>
          <w:spacing w:val="-20"/>
        </w:rPr>
        <w:t>万元、县级资金</w:t>
      </w:r>
      <w:r>
        <w:rPr>
          <w:spacing w:val="-20"/>
        </w:rPr>
        <w:t xml:space="preserve"> </w:t>
      </w:r>
      <w:r>
        <w:t>170</w:t>
      </w:r>
      <w:r>
        <w:rPr>
          <w:spacing w:val="-21"/>
        </w:rPr>
        <w:t xml:space="preserve"> </w:t>
      </w:r>
      <w:r>
        <w:rPr>
          <w:rFonts w:hint="eastAsia"/>
          <w:spacing w:val="-21"/>
        </w:rPr>
        <w:t>万元。项目名称：</w:t>
      </w:r>
      <w:r>
        <w:rPr>
          <w:spacing w:val="-21"/>
        </w:rPr>
        <w:t>2019</w:t>
      </w:r>
      <w:r>
        <w:rPr>
          <w:spacing w:val="-10"/>
        </w:rPr>
        <w:t xml:space="preserve"> </w:t>
      </w:r>
      <w:r>
        <w:rPr>
          <w:rFonts w:hint="eastAsia"/>
          <w:spacing w:val="-10"/>
        </w:rPr>
        <w:t>年舞阳县村内道路建设项目</w:t>
      </w:r>
    </w:p>
    <w:p w:rsidR="005D16DF" w:rsidRDefault="005D16DF">
      <w:pPr>
        <w:pStyle w:val="BodyText"/>
        <w:spacing w:before="6" w:line="345" w:lineRule="auto"/>
        <w:ind w:left="320" w:right="600" w:firstLine="640"/>
        <w:jc w:val="both"/>
      </w:pPr>
      <w:r>
        <w:rPr>
          <w:rFonts w:hint="eastAsia"/>
          <w:spacing w:val="-1"/>
        </w:rPr>
        <w:t>建设任务：新建水泥道路约</w:t>
      </w:r>
      <w:r>
        <w:rPr>
          <w:spacing w:val="-1"/>
        </w:rPr>
        <w:t xml:space="preserve"> </w:t>
      </w:r>
      <w:r>
        <w:t>35.7</w:t>
      </w:r>
      <w:r>
        <w:rPr>
          <w:spacing w:val="-4"/>
        </w:rPr>
        <w:t xml:space="preserve"> </w:t>
      </w:r>
      <w:r>
        <w:rPr>
          <w:rFonts w:hint="eastAsia"/>
          <w:spacing w:val="-4"/>
        </w:rPr>
        <w:t>万平方米，路面厚度</w:t>
      </w:r>
      <w:r>
        <w:rPr>
          <w:rFonts w:hint="eastAsia"/>
          <w:spacing w:val="-42"/>
        </w:rPr>
        <w:t>为</w:t>
      </w:r>
      <w:r>
        <w:rPr>
          <w:spacing w:val="-42"/>
        </w:rPr>
        <w:t xml:space="preserve"> </w:t>
      </w:r>
      <w:smartTag w:uri="urn:schemas-microsoft-com:office:smarttags" w:element="chmetcnv">
        <w:smartTagPr>
          <w:attr w:name="TCSC" w:val="0"/>
          <w:attr w:name="NumberType" w:val="1"/>
          <w:attr w:name="Negative" w:val="False"/>
          <w:attr w:name="HasSpace" w:val="True"/>
          <w:attr w:name="SourceValue" w:val=".18"/>
          <w:attr w:name="UnitName" w:val="米"/>
        </w:smartTagPr>
        <w:r>
          <w:t>0.18</w:t>
        </w:r>
        <w:r>
          <w:rPr>
            <w:spacing w:val="-13"/>
          </w:rPr>
          <w:t xml:space="preserve"> </w:t>
        </w:r>
        <w:r>
          <w:rPr>
            <w:rFonts w:hint="eastAsia"/>
            <w:spacing w:val="-13"/>
          </w:rPr>
          <w:t>米</w:t>
        </w:r>
      </w:smartTag>
      <w:r>
        <w:rPr>
          <w:rFonts w:hint="eastAsia"/>
          <w:spacing w:val="-13"/>
        </w:rPr>
        <w:t>，施工用料均为</w:t>
      </w:r>
      <w:r>
        <w:rPr>
          <w:spacing w:val="-13"/>
        </w:rPr>
        <w:t xml:space="preserve"> </w:t>
      </w:r>
      <w:r>
        <w:t>C25</w:t>
      </w:r>
      <w:r>
        <w:rPr>
          <w:spacing w:val="-3"/>
        </w:rPr>
        <w:t xml:space="preserve"> </w:t>
      </w:r>
      <w:r>
        <w:rPr>
          <w:rFonts w:hint="eastAsia"/>
          <w:spacing w:val="-3"/>
        </w:rPr>
        <w:t>商品混凝土；新修沥青路面</w:t>
      </w:r>
      <w:r>
        <w:rPr>
          <w:rFonts w:hint="eastAsia"/>
          <w:spacing w:val="-42"/>
        </w:rPr>
        <w:t>约</w:t>
      </w:r>
      <w:r>
        <w:rPr>
          <w:spacing w:val="-42"/>
        </w:rPr>
        <w:t xml:space="preserve"> </w:t>
      </w:r>
      <w:smartTag w:uri="urn:schemas-microsoft-com:office:smarttags" w:element="chmetcnv">
        <w:smartTagPr>
          <w:attr w:name="TCSC" w:val="0"/>
          <w:attr w:name="NumberType" w:val="1"/>
          <w:attr w:name="Negative" w:val="False"/>
          <w:attr w:name="HasSpace" w:val="True"/>
          <w:attr w:name="SourceValue" w:val="17760"/>
          <w:attr w:name="UnitName" w:val="平方米"/>
        </w:smartTagPr>
        <w:r>
          <w:t>17760</w:t>
        </w:r>
        <w:r>
          <w:rPr>
            <w:spacing w:val="-17"/>
          </w:rPr>
          <w:t xml:space="preserve"> </w:t>
        </w:r>
        <w:r>
          <w:rPr>
            <w:rFonts w:hint="eastAsia"/>
            <w:spacing w:val="-17"/>
          </w:rPr>
          <w:t>平方米</w:t>
        </w:r>
      </w:smartTag>
      <w:r>
        <w:rPr>
          <w:rFonts w:hint="eastAsia"/>
          <w:spacing w:val="-17"/>
        </w:rPr>
        <w:t>，挖补面积约</w:t>
      </w:r>
      <w:r>
        <w:rPr>
          <w:spacing w:val="-17"/>
        </w:rPr>
        <w:t xml:space="preserve"> </w:t>
      </w:r>
      <w:smartTag w:uri="urn:schemas-microsoft-com:office:smarttags" w:element="chmetcnv">
        <w:smartTagPr>
          <w:attr w:name="TCSC" w:val="0"/>
          <w:attr w:name="NumberType" w:val="1"/>
          <w:attr w:name="Negative" w:val="False"/>
          <w:attr w:name="HasSpace" w:val="True"/>
          <w:attr w:name="SourceValue" w:val="530"/>
          <w:attr w:name="UnitName" w:val="平方米"/>
        </w:smartTagPr>
        <w:r>
          <w:t>530</w:t>
        </w:r>
        <w:r>
          <w:rPr>
            <w:spacing w:val="-17"/>
          </w:rPr>
          <w:t xml:space="preserve"> </w:t>
        </w:r>
        <w:r>
          <w:rPr>
            <w:rFonts w:hint="eastAsia"/>
            <w:spacing w:val="-17"/>
          </w:rPr>
          <w:t>平方米</w:t>
        </w:r>
      </w:smartTag>
      <w:r>
        <w:rPr>
          <w:rFonts w:hint="eastAsia"/>
          <w:spacing w:val="-17"/>
        </w:rPr>
        <w:t>。</w:t>
      </w:r>
    </w:p>
    <w:p w:rsidR="005D16DF" w:rsidRDefault="005D16DF">
      <w:pPr>
        <w:spacing w:line="345" w:lineRule="auto"/>
        <w:jc w:val="both"/>
        <w:sectPr w:rsidR="005D16DF">
          <w:pgSz w:w="11910" w:h="16840"/>
          <w:pgMar w:top="1540" w:right="1200" w:bottom="900" w:left="1480" w:header="0" w:footer="720" w:gutter="0"/>
          <w:cols w:space="720"/>
        </w:sectPr>
      </w:pPr>
    </w:p>
    <w:p w:rsidR="005D16DF" w:rsidRDefault="005D16DF">
      <w:pPr>
        <w:pStyle w:val="BodyText"/>
        <w:spacing w:before="34"/>
        <w:ind w:left="960"/>
      </w:pPr>
      <w:r>
        <w:rPr>
          <w:rFonts w:hint="eastAsia"/>
          <w:spacing w:val="-2"/>
        </w:rPr>
        <w:t>资金安排：计划投入资金</w:t>
      </w:r>
      <w:r>
        <w:rPr>
          <w:spacing w:val="-2"/>
        </w:rPr>
        <w:t xml:space="preserve"> </w:t>
      </w:r>
      <w:r>
        <w:t>5022.2</w:t>
      </w:r>
      <w:r>
        <w:rPr>
          <w:spacing w:val="-4"/>
        </w:rPr>
        <w:t xml:space="preserve"> </w:t>
      </w:r>
      <w:r>
        <w:rPr>
          <w:rFonts w:hint="eastAsia"/>
          <w:spacing w:val="-4"/>
        </w:rPr>
        <w:t>万元，其中：中央资</w:t>
      </w:r>
    </w:p>
    <w:p w:rsidR="005D16DF" w:rsidRDefault="005D16DF">
      <w:pPr>
        <w:pStyle w:val="BodyText"/>
        <w:spacing w:before="231" w:line="374" w:lineRule="auto"/>
        <w:ind w:left="960" w:right="597" w:hanging="641"/>
      </w:pPr>
      <w:r>
        <w:rPr>
          <w:rFonts w:hint="eastAsia"/>
          <w:spacing w:val="-41"/>
        </w:rPr>
        <w:t>金</w:t>
      </w:r>
      <w:r>
        <w:rPr>
          <w:spacing w:val="-41"/>
        </w:rPr>
        <w:t xml:space="preserve"> </w:t>
      </w:r>
      <w:r>
        <w:t>4047</w:t>
      </w:r>
      <w:r>
        <w:rPr>
          <w:spacing w:val="-20"/>
        </w:rPr>
        <w:t xml:space="preserve"> </w:t>
      </w:r>
      <w:r>
        <w:rPr>
          <w:rFonts w:hint="eastAsia"/>
          <w:spacing w:val="-20"/>
        </w:rPr>
        <w:t>万元、省级资金</w:t>
      </w:r>
      <w:r>
        <w:rPr>
          <w:spacing w:val="-20"/>
        </w:rPr>
        <w:t xml:space="preserve"> </w:t>
      </w:r>
      <w:r>
        <w:t>865.2</w:t>
      </w:r>
      <w:r>
        <w:rPr>
          <w:spacing w:val="-20"/>
        </w:rPr>
        <w:t xml:space="preserve"> </w:t>
      </w:r>
      <w:r>
        <w:rPr>
          <w:rFonts w:hint="eastAsia"/>
          <w:spacing w:val="-20"/>
        </w:rPr>
        <w:t>万元、县级资金</w:t>
      </w:r>
      <w:r>
        <w:rPr>
          <w:spacing w:val="-20"/>
        </w:rPr>
        <w:t xml:space="preserve"> </w:t>
      </w:r>
      <w:r>
        <w:t>110</w:t>
      </w:r>
      <w:r>
        <w:rPr>
          <w:spacing w:val="-21"/>
        </w:rPr>
        <w:t xml:space="preserve"> </w:t>
      </w:r>
      <w:r>
        <w:rPr>
          <w:rFonts w:hint="eastAsia"/>
          <w:spacing w:val="-21"/>
        </w:rPr>
        <w:t>万元。</w:t>
      </w:r>
      <w:r>
        <w:rPr>
          <w:rFonts w:hint="eastAsia"/>
          <w:spacing w:val="-19"/>
        </w:rPr>
        <w:t>时间进度：</w:t>
      </w:r>
      <w:r>
        <w:rPr>
          <w:spacing w:val="-7"/>
        </w:rPr>
        <w:t>2019</w:t>
      </w:r>
      <w:r>
        <w:rPr>
          <w:spacing w:val="-55"/>
        </w:rPr>
        <w:t xml:space="preserve"> </w:t>
      </w:r>
      <w:r>
        <w:rPr>
          <w:rFonts w:hint="eastAsia"/>
          <w:spacing w:val="-55"/>
        </w:rPr>
        <w:t>年</w:t>
      </w:r>
      <w:r>
        <w:rPr>
          <w:spacing w:val="-55"/>
        </w:rPr>
        <w:t xml:space="preserve"> </w:t>
      </w:r>
      <w:r>
        <w:t>3</w:t>
      </w:r>
      <w:r>
        <w:rPr>
          <w:spacing w:val="-16"/>
        </w:rPr>
        <w:t xml:space="preserve"> </w:t>
      </w:r>
      <w:r>
        <w:rPr>
          <w:rFonts w:hint="eastAsia"/>
          <w:spacing w:val="-16"/>
        </w:rPr>
        <w:t>月完成招标，</w:t>
      </w:r>
      <w:r>
        <w:rPr>
          <w:spacing w:val="-16"/>
        </w:rPr>
        <w:t>4</w:t>
      </w:r>
      <w:r>
        <w:rPr>
          <w:spacing w:val="-15"/>
        </w:rPr>
        <w:t xml:space="preserve"> </w:t>
      </w:r>
      <w:r>
        <w:rPr>
          <w:rFonts w:hint="eastAsia"/>
          <w:spacing w:val="-15"/>
        </w:rPr>
        <w:t>月开工建设，</w:t>
      </w:r>
      <w:r>
        <w:rPr>
          <w:spacing w:val="-10"/>
        </w:rPr>
        <w:t>10</w:t>
      </w:r>
      <w:r>
        <w:rPr>
          <w:spacing w:val="-41"/>
        </w:rPr>
        <w:t xml:space="preserve"> </w:t>
      </w:r>
      <w:r>
        <w:rPr>
          <w:rFonts w:hint="eastAsia"/>
          <w:spacing w:val="-41"/>
        </w:rPr>
        <w:t>月</w:t>
      </w:r>
    </w:p>
    <w:p w:rsidR="005D16DF" w:rsidRDefault="005D16DF">
      <w:pPr>
        <w:pStyle w:val="BodyText"/>
        <w:ind w:left="320"/>
      </w:pPr>
      <w:r>
        <w:rPr>
          <w:rFonts w:hint="eastAsia"/>
        </w:rPr>
        <w:t>完工，</w:t>
      </w:r>
      <w:r>
        <w:t xml:space="preserve">11 </w:t>
      </w:r>
      <w:r>
        <w:rPr>
          <w:rFonts w:hint="eastAsia"/>
        </w:rPr>
        <w:t>月验收。</w:t>
      </w:r>
    </w:p>
    <w:p w:rsidR="005D16DF" w:rsidRDefault="005D16DF">
      <w:pPr>
        <w:pStyle w:val="BodyText"/>
        <w:spacing w:before="230"/>
        <w:ind w:left="960"/>
        <w:jc w:val="both"/>
      </w:pPr>
      <w:r>
        <w:rPr>
          <w:rFonts w:hint="eastAsia"/>
        </w:rPr>
        <w:t>绩效目标：惠及</w:t>
      </w:r>
      <w:r>
        <w:t xml:space="preserve"> 13 </w:t>
      </w:r>
      <w:r>
        <w:rPr>
          <w:rFonts w:hint="eastAsia"/>
        </w:rPr>
        <w:t>个乡镇</w:t>
      </w:r>
      <w:r>
        <w:t xml:space="preserve"> 83 </w:t>
      </w:r>
      <w:r>
        <w:rPr>
          <w:rFonts w:hint="eastAsia"/>
        </w:rPr>
        <w:t>个行政村，建档立卡贫困</w:t>
      </w:r>
    </w:p>
    <w:p w:rsidR="005D16DF" w:rsidRDefault="005D16DF">
      <w:pPr>
        <w:pStyle w:val="BodyText"/>
        <w:spacing w:before="231" w:line="374" w:lineRule="auto"/>
        <w:ind w:left="320" w:right="439"/>
        <w:jc w:val="both"/>
      </w:pPr>
      <w:r>
        <w:rPr>
          <w:rFonts w:hint="eastAsia"/>
          <w:spacing w:val="-41"/>
        </w:rPr>
        <w:t>户</w:t>
      </w:r>
      <w:r>
        <w:rPr>
          <w:spacing w:val="-41"/>
        </w:rPr>
        <w:t xml:space="preserve"> </w:t>
      </w:r>
      <w:r>
        <w:t>1334</w:t>
      </w:r>
      <w:r>
        <w:rPr>
          <w:spacing w:val="-55"/>
        </w:rPr>
        <w:t xml:space="preserve"> </w:t>
      </w:r>
      <w:r>
        <w:rPr>
          <w:rFonts w:hint="eastAsia"/>
          <w:spacing w:val="-55"/>
        </w:rPr>
        <w:t>户</w:t>
      </w:r>
      <w:r>
        <w:rPr>
          <w:spacing w:val="-55"/>
        </w:rPr>
        <w:t xml:space="preserve"> </w:t>
      </w:r>
      <w:r>
        <w:t>4352</w:t>
      </w:r>
      <w:r>
        <w:rPr>
          <w:spacing w:val="-10"/>
        </w:rPr>
        <w:t xml:space="preserve"> </w:t>
      </w:r>
      <w:r>
        <w:rPr>
          <w:rFonts w:hint="eastAsia"/>
          <w:spacing w:val="-10"/>
        </w:rPr>
        <w:t>人。村内道路建设项目的实施，能有效解决</w:t>
      </w:r>
      <w:r>
        <w:rPr>
          <w:rFonts w:hint="eastAsia"/>
          <w:spacing w:val="-9"/>
        </w:rPr>
        <w:t>群众行路难问题，明显改善群众的生产、生活条件与投资环</w:t>
      </w:r>
      <w:r>
        <w:rPr>
          <w:rFonts w:hint="eastAsia"/>
          <w:spacing w:val="-4"/>
        </w:rPr>
        <w:t>境，促进农村经济快速发展。同时，贫困群众脱贫致富能力</w:t>
      </w:r>
      <w:r>
        <w:rPr>
          <w:rFonts w:hint="eastAsia"/>
          <w:spacing w:val="-15"/>
          <w:w w:val="95"/>
        </w:rPr>
        <w:t>得到加强，进一步密切干群关系，增强党的凝聚力、向心力。</w:t>
      </w:r>
    </w:p>
    <w:p w:rsidR="005D16DF" w:rsidRDefault="005D16DF">
      <w:pPr>
        <w:pStyle w:val="ListParagraph"/>
        <w:numPr>
          <w:ilvl w:val="2"/>
          <w:numId w:val="1"/>
        </w:numPr>
        <w:tabs>
          <w:tab w:val="left" w:pos="1283"/>
        </w:tabs>
        <w:spacing w:line="372" w:lineRule="exact"/>
        <w:ind w:hanging="323"/>
        <w:rPr>
          <w:sz w:val="32"/>
        </w:rPr>
      </w:pPr>
      <w:r>
        <w:rPr>
          <w:rFonts w:hint="eastAsia"/>
          <w:sz w:val="32"/>
        </w:rPr>
        <w:t>产业发展类项目</w:t>
      </w:r>
    </w:p>
    <w:p w:rsidR="005D16DF" w:rsidRDefault="005D16DF">
      <w:pPr>
        <w:pStyle w:val="BodyText"/>
        <w:spacing w:before="219"/>
        <w:ind w:left="960"/>
        <w:jc w:val="both"/>
      </w:pPr>
      <w:r>
        <w:rPr>
          <w:rFonts w:hint="eastAsia"/>
          <w:spacing w:val="-11"/>
        </w:rPr>
        <w:t>产业发展类项目</w:t>
      </w:r>
      <w:r>
        <w:rPr>
          <w:spacing w:val="-11"/>
        </w:rPr>
        <w:t xml:space="preserve"> </w:t>
      </w:r>
      <w:r>
        <w:t>45</w:t>
      </w:r>
      <w:r>
        <w:rPr>
          <w:spacing w:val="-20"/>
        </w:rPr>
        <w:t xml:space="preserve"> </w:t>
      </w:r>
      <w:r>
        <w:rPr>
          <w:rFonts w:hint="eastAsia"/>
          <w:spacing w:val="-20"/>
        </w:rPr>
        <w:t>个，投入资金规模</w:t>
      </w:r>
      <w:r>
        <w:rPr>
          <w:spacing w:val="-20"/>
        </w:rPr>
        <w:t xml:space="preserve"> </w:t>
      </w:r>
      <w:r>
        <w:t>6104.2</w:t>
      </w:r>
      <w:r>
        <w:rPr>
          <w:spacing w:val="-19"/>
        </w:rPr>
        <w:t xml:space="preserve"> </w:t>
      </w:r>
      <w:r>
        <w:rPr>
          <w:rFonts w:hint="eastAsia"/>
          <w:spacing w:val="-19"/>
        </w:rPr>
        <w:t>万元，计</w:t>
      </w:r>
    </w:p>
    <w:p w:rsidR="005D16DF" w:rsidRDefault="005D16DF">
      <w:pPr>
        <w:pStyle w:val="BodyText"/>
        <w:spacing w:before="231"/>
        <w:ind w:left="320"/>
      </w:pPr>
      <w:r>
        <w:rPr>
          <w:rFonts w:hint="eastAsia"/>
          <w:spacing w:val="-11"/>
        </w:rPr>
        <w:t>划使用省级资金</w:t>
      </w:r>
      <w:r>
        <w:rPr>
          <w:spacing w:val="-11"/>
        </w:rPr>
        <w:t xml:space="preserve"> </w:t>
      </w:r>
      <w:r>
        <w:t>1580.2</w:t>
      </w:r>
      <w:r>
        <w:rPr>
          <w:spacing w:val="-21"/>
        </w:rPr>
        <w:t xml:space="preserve"> </w:t>
      </w:r>
      <w:r>
        <w:rPr>
          <w:rFonts w:hint="eastAsia"/>
          <w:spacing w:val="-21"/>
        </w:rPr>
        <w:t>万元、市级资金</w:t>
      </w:r>
      <w:r>
        <w:rPr>
          <w:spacing w:val="-21"/>
        </w:rPr>
        <w:t xml:space="preserve"> </w:t>
      </w:r>
      <w:r>
        <w:t>2494</w:t>
      </w:r>
      <w:r>
        <w:rPr>
          <w:spacing w:val="-14"/>
        </w:rPr>
        <w:t xml:space="preserve"> </w:t>
      </w:r>
      <w:r>
        <w:rPr>
          <w:rFonts w:hint="eastAsia"/>
          <w:spacing w:val="-14"/>
        </w:rPr>
        <w:t>万元、县级资</w:t>
      </w:r>
    </w:p>
    <w:p w:rsidR="005D16DF" w:rsidRDefault="005D16DF">
      <w:pPr>
        <w:pStyle w:val="BodyText"/>
        <w:spacing w:before="228"/>
        <w:ind w:left="320"/>
        <w:jc w:val="both"/>
      </w:pPr>
      <w:r>
        <w:rPr>
          <w:rFonts w:hint="eastAsia"/>
        </w:rPr>
        <w:t>金</w:t>
      </w:r>
      <w:r>
        <w:t xml:space="preserve"> 2030 </w:t>
      </w:r>
      <w:r>
        <w:rPr>
          <w:rFonts w:hint="eastAsia"/>
        </w:rPr>
        <w:t>万元。</w:t>
      </w:r>
    </w:p>
    <w:p w:rsidR="005D16DF" w:rsidRDefault="005D16DF">
      <w:pPr>
        <w:pStyle w:val="ListParagraph"/>
        <w:numPr>
          <w:ilvl w:val="3"/>
          <w:numId w:val="1"/>
        </w:numPr>
        <w:tabs>
          <w:tab w:val="left" w:pos="1525"/>
        </w:tabs>
        <w:spacing w:before="231" w:line="374" w:lineRule="auto"/>
        <w:ind w:right="600" w:firstLine="0"/>
        <w:jc w:val="both"/>
        <w:rPr>
          <w:sz w:val="32"/>
        </w:rPr>
      </w:pPr>
      <w:r>
        <w:rPr>
          <w:rFonts w:hint="eastAsia"/>
          <w:sz w:val="32"/>
        </w:rPr>
        <w:t>项目名称：</w:t>
      </w:r>
      <w:r>
        <w:rPr>
          <w:sz w:val="32"/>
        </w:rPr>
        <w:t>2019</w:t>
      </w:r>
      <w:r>
        <w:rPr>
          <w:spacing w:val="-10"/>
          <w:sz w:val="32"/>
        </w:rPr>
        <w:t xml:space="preserve"> </w:t>
      </w:r>
      <w:r>
        <w:rPr>
          <w:rFonts w:hint="eastAsia"/>
          <w:spacing w:val="-10"/>
          <w:sz w:val="32"/>
        </w:rPr>
        <w:t>年舞阳县金融扶贫贷款贴息项目</w:t>
      </w:r>
      <w:r>
        <w:rPr>
          <w:rFonts w:hint="eastAsia"/>
          <w:spacing w:val="-13"/>
          <w:sz w:val="32"/>
        </w:rPr>
        <w:t>建设任务：</w:t>
      </w:r>
      <w:r>
        <w:rPr>
          <w:spacing w:val="-25"/>
          <w:sz w:val="32"/>
        </w:rPr>
        <w:t>420</w:t>
      </w:r>
      <w:r>
        <w:rPr>
          <w:spacing w:val="-29"/>
          <w:sz w:val="32"/>
        </w:rPr>
        <w:t xml:space="preserve"> </w:t>
      </w:r>
      <w:r>
        <w:rPr>
          <w:rFonts w:hint="eastAsia"/>
          <w:spacing w:val="-29"/>
          <w:sz w:val="32"/>
        </w:rPr>
        <w:t>万元用于</w:t>
      </w:r>
      <w:r>
        <w:rPr>
          <w:spacing w:val="-29"/>
          <w:sz w:val="32"/>
        </w:rPr>
        <w:t xml:space="preserve"> </w:t>
      </w:r>
      <w:r>
        <w:rPr>
          <w:sz w:val="32"/>
        </w:rPr>
        <w:t>2018</w:t>
      </w:r>
      <w:r>
        <w:rPr>
          <w:spacing w:val="-10"/>
          <w:sz w:val="32"/>
        </w:rPr>
        <w:t xml:space="preserve"> </w:t>
      </w:r>
      <w:r>
        <w:rPr>
          <w:rFonts w:hint="eastAsia"/>
          <w:spacing w:val="-10"/>
          <w:sz w:val="32"/>
        </w:rPr>
        <w:t>年度对使用扶贫贷款的贫</w:t>
      </w:r>
    </w:p>
    <w:p w:rsidR="005D16DF" w:rsidRDefault="005D16DF">
      <w:pPr>
        <w:pStyle w:val="BodyText"/>
        <w:spacing w:line="374" w:lineRule="auto"/>
        <w:ind w:left="320" w:right="585"/>
        <w:jc w:val="both"/>
      </w:pPr>
      <w:r>
        <w:rPr>
          <w:rFonts w:hint="eastAsia"/>
          <w:spacing w:val="-7"/>
        </w:rPr>
        <w:t>困户和带贫企业按政策进行贴息。</w:t>
      </w:r>
      <w:r>
        <w:t>2018</w:t>
      </w:r>
      <w:r>
        <w:rPr>
          <w:spacing w:val="-11"/>
        </w:rPr>
        <w:t xml:space="preserve"> </w:t>
      </w:r>
      <w:r>
        <w:rPr>
          <w:rFonts w:hint="eastAsia"/>
          <w:spacing w:val="-11"/>
        </w:rPr>
        <w:t>年舞阳玉川村镇银行</w:t>
      </w:r>
      <w:r>
        <w:rPr>
          <w:rFonts w:hint="eastAsia"/>
          <w:spacing w:val="-22"/>
        </w:rPr>
        <w:t>发放小额贷款</w:t>
      </w:r>
      <w:r>
        <w:rPr>
          <w:spacing w:val="-22"/>
        </w:rPr>
        <w:t xml:space="preserve"> </w:t>
      </w:r>
      <w:r>
        <w:t>6810</w:t>
      </w:r>
      <w:r>
        <w:rPr>
          <w:spacing w:val="-25"/>
        </w:rPr>
        <w:t xml:space="preserve"> </w:t>
      </w:r>
      <w:r>
        <w:rPr>
          <w:rFonts w:hint="eastAsia"/>
          <w:spacing w:val="-25"/>
        </w:rPr>
        <w:t>万元，利率</w:t>
      </w:r>
      <w:r>
        <w:rPr>
          <w:spacing w:val="-25"/>
        </w:rPr>
        <w:t xml:space="preserve"> </w:t>
      </w:r>
      <w:r>
        <w:t>3.8</w:t>
      </w:r>
      <w:r>
        <w:rPr>
          <w:spacing w:val="-17"/>
        </w:rPr>
        <w:t>%</w:t>
      </w:r>
      <w:r>
        <w:rPr>
          <w:rFonts w:hint="eastAsia"/>
          <w:spacing w:val="-17"/>
        </w:rPr>
        <w:t>，按照</w:t>
      </w:r>
      <w:r>
        <w:rPr>
          <w:spacing w:val="-17"/>
        </w:rPr>
        <w:t xml:space="preserve"> </w:t>
      </w:r>
      <w:r>
        <w:t>3.8%</w:t>
      </w:r>
      <w:r>
        <w:rPr>
          <w:rFonts w:hint="eastAsia"/>
        </w:rPr>
        <w:t>进行贴息；</w:t>
      </w:r>
      <w:r>
        <w:t xml:space="preserve"> </w:t>
      </w:r>
      <w:r>
        <w:rPr>
          <w:rFonts w:hint="eastAsia"/>
          <w:spacing w:val="1"/>
        </w:rPr>
        <w:t>华宝公司使用中原银行舞阳支行扶贫贷款</w:t>
      </w:r>
      <w:r>
        <w:rPr>
          <w:spacing w:val="1"/>
        </w:rPr>
        <w:t xml:space="preserve"> </w:t>
      </w:r>
      <w:r>
        <w:t>3500</w:t>
      </w:r>
      <w:r>
        <w:rPr>
          <w:spacing w:val="-11"/>
        </w:rPr>
        <w:t xml:space="preserve"> </w:t>
      </w:r>
      <w:r>
        <w:rPr>
          <w:rFonts w:hint="eastAsia"/>
          <w:spacing w:val="-11"/>
        </w:rPr>
        <w:t>万元，利率</w:t>
      </w:r>
      <w:r>
        <w:rPr>
          <w:spacing w:val="3"/>
        </w:rPr>
        <w:t>4.35</w:t>
      </w:r>
      <w:r>
        <w:rPr>
          <w:spacing w:val="-12"/>
        </w:rPr>
        <w:t>%</w:t>
      </w:r>
      <w:r>
        <w:rPr>
          <w:rFonts w:hint="eastAsia"/>
          <w:spacing w:val="-12"/>
        </w:rPr>
        <w:t>，按照</w:t>
      </w:r>
      <w:r>
        <w:rPr>
          <w:spacing w:val="-12"/>
        </w:rPr>
        <w:t xml:space="preserve"> </w:t>
      </w:r>
      <w:r>
        <w:rPr>
          <w:spacing w:val="5"/>
        </w:rPr>
        <w:t>2</w:t>
      </w:r>
      <w:r>
        <w:rPr>
          <w:spacing w:val="7"/>
        </w:rPr>
        <w:t>%</w:t>
      </w:r>
      <w:r>
        <w:rPr>
          <w:rFonts w:hint="eastAsia"/>
          <w:spacing w:val="7"/>
        </w:rPr>
        <w:t>进行贴息；</w:t>
      </w:r>
      <w:r>
        <w:rPr>
          <w:spacing w:val="2"/>
        </w:rPr>
        <w:t>2019</w:t>
      </w:r>
      <w:r>
        <w:rPr>
          <w:spacing w:val="-7"/>
        </w:rPr>
        <w:t xml:space="preserve"> </w:t>
      </w:r>
      <w:r>
        <w:rPr>
          <w:rFonts w:hint="eastAsia"/>
          <w:spacing w:val="-7"/>
        </w:rPr>
        <w:t>年计划发放扶贫贷款</w:t>
      </w:r>
      <w:r>
        <w:rPr>
          <w:spacing w:val="-7"/>
        </w:rPr>
        <w:t xml:space="preserve"> </w:t>
      </w:r>
      <w:r>
        <w:t xml:space="preserve">2000 </w:t>
      </w:r>
      <w:r>
        <w:rPr>
          <w:rFonts w:hint="eastAsia"/>
          <w:spacing w:val="-24"/>
        </w:rPr>
        <w:t>万元，利率</w:t>
      </w:r>
      <w:r>
        <w:rPr>
          <w:spacing w:val="-24"/>
        </w:rPr>
        <w:t xml:space="preserve"> </w:t>
      </w:r>
      <w:r>
        <w:rPr>
          <w:spacing w:val="-10"/>
        </w:rPr>
        <w:t>4.35</w:t>
      </w:r>
      <w:r>
        <w:rPr>
          <w:spacing w:val="-22"/>
        </w:rPr>
        <w:t>%</w:t>
      </w:r>
      <w:r>
        <w:rPr>
          <w:rFonts w:hint="eastAsia"/>
          <w:spacing w:val="-22"/>
        </w:rPr>
        <w:t>，按照</w:t>
      </w:r>
      <w:r>
        <w:rPr>
          <w:spacing w:val="-22"/>
        </w:rPr>
        <w:t xml:space="preserve"> </w:t>
      </w:r>
      <w:r>
        <w:t>4.35%</w:t>
      </w:r>
      <w:r>
        <w:rPr>
          <w:rFonts w:hint="eastAsia"/>
          <w:spacing w:val="-3"/>
        </w:rPr>
        <w:t>进行贴息；</w:t>
      </w:r>
      <w:r>
        <w:rPr>
          <w:spacing w:val="-14"/>
        </w:rPr>
        <w:t>100</w:t>
      </w:r>
      <w:r>
        <w:rPr>
          <w:spacing w:val="-29"/>
        </w:rPr>
        <w:t xml:space="preserve"> </w:t>
      </w:r>
      <w:r>
        <w:rPr>
          <w:rFonts w:hint="eastAsia"/>
          <w:spacing w:val="-29"/>
        </w:rPr>
        <w:t>万元用于</w:t>
      </w:r>
      <w:r>
        <w:rPr>
          <w:spacing w:val="-29"/>
        </w:rPr>
        <w:t xml:space="preserve"> </w:t>
      </w:r>
      <w:r>
        <w:t xml:space="preserve">2019 </w:t>
      </w:r>
      <w:r>
        <w:rPr>
          <w:rFonts w:hint="eastAsia"/>
          <w:spacing w:val="4"/>
          <w:w w:val="95"/>
        </w:rPr>
        <w:t>年对双汇万中禽业公司进行奖补</w:t>
      </w:r>
      <w:r>
        <w:rPr>
          <w:spacing w:val="4"/>
          <w:w w:val="95"/>
        </w:rPr>
        <w:t>,</w:t>
      </w:r>
      <w:r>
        <w:rPr>
          <w:rFonts w:hint="eastAsia"/>
          <w:spacing w:val="4"/>
          <w:w w:val="95"/>
        </w:rPr>
        <w:t>万中禽业每年向贫困户发</w:t>
      </w:r>
    </w:p>
    <w:p w:rsidR="005D16DF" w:rsidRDefault="005D16DF">
      <w:pPr>
        <w:spacing w:line="374" w:lineRule="auto"/>
        <w:jc w:val="both"/>
        <w:sectPr w:rsidR="005D16DF">
          <w:pgSz w:w="11910" w:h="16840"/>
          <w:pgMar w:top="1580" w:right="1200" w:bottom="900" w:left="1480" w:header="0" w:footer="720" w:gutter="0"/>
          <w:cols w:space="720"/>
        </w:sectPr>
      </w:pPr>
    </w:p>
    <w:p w:rsidR="005D16DF" w:rsidRDefault="005D16DF">
      <w:pPr>
        <w:pStyle w:val="BodyText"/>
        <w:spacing w:before="34"/>
        <w:ind w:left="320"/>
      </w:pPr>
      <w:r>
        <w:rPr>
          <w:rFonts w:hint="eastAsia"/>
        </w:rPr>
        <w:t>放不少于</w:t>
      </w:r>
      <w:r>
        <w:t xml:space="preserve"> 2900 </w:t>
      </w:r>
      <w:r>
        <w:rPr>
          <w:rFonts w:hint="eastAsia"/>
        </w:rPr>
        <w:t>元的保本收益，为舞阳脱贫做出了突出贡献。</w:t>
      </w:r>
    </w:p>
    <w:p w:rsidR="005D16DF" w:rsidRDefault="005D16DF">
      <w:pPr>
        <w:pStyle w:val="BodyText"/>
        <w:spacing w:before="231" w:line="374" w:lineRule="auto"/>
        <w:ind w:left="960" w:right="585"/>
      </w:pPr>
      <w:r>
        <w:rPr>
          <w:rFonts w:hint="eastAsia"/>
          <w:spacing w:val="-8"/>
        </w:rPr>
        <w:t>资金安排：计划投入资金</w:t>
      </w:r>
      <w:r>
        <w:rPr>
          <w:spacing w:val="-8"/>
        </w:rPr>
        <w:t xml:space="preserve"> </w:t>
      </w:r>
      <w:r>
        <w:t>520</w:t>
      </w:r>
      <w:r>
        <w:rPr>
          <w:spacing w:val="-10"/>
        </w:rPr>
        <w:t xml:space="preserve"> </w:t>
      </w:r>
      <w:r>
        <w:rPr>
          <w:rFonts w:hint="eastAsia"/>
          <w:spacing w:val="-10"/>
        </w:rPr>
        <w:t>万元，全部为省级资金。时间进度：</w:t>
      </w:r>
      <w:r>
        <w:rPr>
          <w:spacing w:val="-10"/>
        </w:rPr>
        <w:t>2019</w:t>
      </w:r>
      <w:r>
        <w:rPr>
          <w:spacing w:val="-54"/>
        </w:rPr>
        <w:t xml:space="preserve"> </w:t>
      </w:r>
      <w:r>
        <w:rPr>
          <w:rFonts w:hint="eastAsia"/>
          <w:spacing w:val="-54"/>
        </w:rPr>
        <w:t>年</w:t>
      </w:r>
      <w:r>
        <w:rPr>
          <w:spacing w:val="-54"/>
        </w:rPr>
        <w:t xml:space="preserve"> </w:t>
      </w:r>
      <w:r>
        <w:t>4</w:t>
      </w:r>
      <w:r>
        <w:rPr>
          <w:spacing w:val="-17"/>
        </w:rPr>
        <w:t xml:space="preserve"> </w:t>
      </w:r>
      <w:r>
        <w:rPr>
          <w:rFonts w:hint="eastAsia"/>
          <w:spacing w:val="-17"/>
        </w:rPr>
        <w:t>月开工，</w:t>
      </w:r>
      <w:r>
        <w:t>12</w:t>
      </w:r>
      <w:r>
        <w:rPr>
          <w:spacing w:val="-13"/>
        </w:rPr>
        <w:t xml:space="preserve"> </w:t>
      </w:r>
      <w:r>
        <w:rPr>
          <w:rFonts w:hint="eastAsia"/>
          <w:spacing w:val="-13"/>
        </w:rPr>
        <w:t>月完工验收。</w:t>
      </w:r>
    </w:p>
    <w:p w:rsidR="005D16DF" w:rsidRDefault="005D16DF">
      <w:pPr>
        <w:pStyle w:val="BodyText"/>
        <w:ind w:left="965"/>
      </w:pPr>
      <w:r>
        <w:rPr>
          <w:rFonts w:hint="eastAsia"/>
        </w:rPr>
        <w:t>绩效目标：受益范围涉及全县</w:t>
      </w:r>
      <w:r>
        <w:t xml:space="preserve"> 14 </w:t>
      </w:r>
      <w:r>
        <w:rPr>
          <w:rFonts w:hint="eastAsia"/>
        </w:rPr>
        <w:t>个乡镇</w:t>
      </w:r>
      <w:r>
        <w:t xml:space="preserve"> 396 </w:t>
      </w:r>
      <w:r>
        <w:rPr>
          <w:rFonts w:hint="eastAsia"/>
        </w:rPr>
        <w:t>个行政村，</w:t>
      </w:r>
    </w:p>
    <w:p w:rsidR="005D16DF" w:rsidRDefault="005D16DF">
      <w:pPr>
        <w:pStyle w:val="BodyText"/>
        <w:spacing w:before="230" w:line="374" w:lineRule="auto"/>
        <w:ind w:left="320" w:right="600"/>
      </w:pPr>
      <w:r>
        <w:rPr>
          <w:rFonts w:hint="eastAsia"/>
          <w:spacing w:val="-9"/>
        </w:rPr>
        <w:t>受益贫困户</w:t>
      </w:r>
      <w:r>
        <w:rPr>
          <w:spacing w:val="-9"/>
        </w:rPr>
        <w:t xml:space="preserve"> </w:t>
      </w:r>
      <w:r>
        <w:t>3605</w:t>
      </w:r>
      <w:r>
        <w:rPr>
          <w:spacing w:val="-51"/>
        </w:rPr>
        <w:t xml:space="preserve"> </w:t>
      </w:r>
      <w:r>
        <w:rPr>
          <w:rFonts w:hint="eastAsia"/>
          <w:spacing w:val="-51"/>
        </w:rPr>
        <w:t>户</w:t>
      </w:r>
      <w:r>
        <w:rPr>
          <w:spacing w:val="-51"/>
        </w:rPr>
        <w:t xml:space="preserve"> </w:t>
      </w:r>
      <w:r>
        <w:t>9013</w:t>
      </w:r>
      <w:r>
        <w:rPr>
          <w:spacing w:val="-9"/>
        </w:rPr>
        <w:t xml:space="preserve"> </w:t>
      </w:r>
      <w:r>
        <w:rPr>
          <w:rFonts w:hint="eastAsia"/>
          <w:spacing w:val="-9"/>
        </w:rPr>
        <w:t>人，项目实施后户均增收</w:t>
      </w:r>
      <w:r>
        <w:rPr>
          <w:spacing w:val="-9"/>
        </w:rPr>
        <w:t xml:space="preserve"> </w:t>
      </w:r>
      <w:r>
        <w:t>2000</w:t>
      </w:r>
      <w:r>
        <w:rPr>
          <w:spacing w:val="-39"/>
        </w:rPr>
        <w:t xml:space="preserve"> </w:t>
      </w:r>
      <w:r>
        <w:rPr>
          <w:rFonts w:hint="eastAsia"/>
          <w:spacing w:val="-39"/>
        </w:rPr>
        <w:t>元左右。</w:t>
      </w:r>
    </w:p>
    <w:p w:rsidR="005D16DF" w:rsidRDefault="005D16DF">
      <w:pPr>
        <w:pStyle w:val="ListParagraph"/>
        <w:numPr>
          <w:ilvl w:val="3"/>
          <w:numId w:val="1"/>
        </w:numPr>
        <w:tabs>
          <w:tab w:val="left" w:pos="1520"/>
        </w:tabs>
        <w:ind w:left="1520"/>
        <w:rPr>
          <w:sz w:val="32"/>
        </w:rPr>
      </w:pPr>
      <w:r>
        <w:rPr>
          <w:rFonts w:hint="eastAsia"/>
          <w:sz w:val="32"/>
        </w:rPr>
        <w:t>项目名称：</w:t>
      </w:r>
      <w:r>
        <w:rPr>
          <w:sz w:val="32"/>
        </w:rPr>
        <w:t>2019</w:t>
      </w:r>
      <w:r>
        <w:rPr>
          <w:spacing w:val="-10"/>
          <w:sz w:val="32"/>
        </w:rPr>
        <w:t xml:space="preserve"> </w:t>
      </w:r>
      <w:r>
        <w:rPr>
          <w:rFonts w:hint="eastAsia"/>
          <w:spacing w:val="-10"/>
          <w:sz w:val="32"/>
        </w:rPr>
        <w:t>年舞阳县产业带贫项目</w:t>
      </w:r>
    </w:p>
    <w:p w:rsidR="005D16DF" w:rsidRDefault="005D16DF">
      <w:pPr>
        <w:pStyle w:val="BodyText"/>
        <w:spacing w:before="231"/>
        <w:ind w:left="960"/>
        <w:jc w:val="both"/>
      </w:pPr>
      <w:r>
        <w:rPr>
          <w:rFonts w:hint="eastAsia"/>
        </w:rPr>
        <w:t>建设任务：计划投资</w:t>
      </w:r>
      <w:r>
        <w:t xml:space="preserve"> 820.2 </w:t>
      </w:r>
      <w:r>
        <w:rPr>
          <w:rFonts w:hint="eastAsia"/>
        </w:rPr>
        <w:t>万元，带贫对象初步确定为</w:t>
      </w:r>
    </w:p>
    <w:p w:rsidR="005D16DF" w:rsidRDefault="005D16DF">
      <w:pPr>
        <w:pStyle w:val="BodyText"/>
        <w:spacing w:before="231" w:line="374" w:lineRule="auto"/>
        <w:ind w:left="320" w:right="597"/>
        <w:jc w:val="both"/>
      </w:pPr>
      <w:r>
        <w:t>1367</w:t>
      </w:r>
      <w:r>
        <w:rPr>
          <w:spacing w:val="-13"/>
        </w:rPr>
        <w:t xml:space="preserve"> </w:t>
      </w:r>
      <w:r>
        <w:rPr>
          <w:rFonts w:hint="eastAsia"/>
          <w:spacing w:val="-13"/>
        </w:rPr>
        <w:t>户，每户对应产业发展资金</w:t>
      </w:r>
      <w:r>
        <w:rPr>
          <w:spacing w:val="-13"/>
        </w:rPr>
        <w:t xml:space="preserve"> </w:t>
      </w:r>
      <w:r>
        <w:t>6000</w:t>
      </w:r>
      <w:r>
        <w:rPr>
          <w:spacing w:val="-9"/>
        </w:rPr>
        <w:t xml:space="preserve"> </w:t>
      </w:r>
      <w:r>
        <w:rPr>
          <w:rFonts w:hint="eastAsia"/>
          <w:spacing w:val="-9"/>
        </w:rPr>
        <w:t>元。共新建五个产业</w:t>
      </w:r>
      <w:r>
        <w:rPr>
          <w:rFonts w:hint="eastAsia"/>
          <w:spacing w:val="-7"/>
          <w:w w:val="95"/>
        </w:rPr>
        <w:t>扶贫基地：保和乡葡萄种植扶贫产业园区，文峰乡大汉李食</w:t>
      </w:r>
      <w:r>
        <w:rPr>
          <w:spacing w:val="-7"/>
          <w:w w:val="95"/>
        </w:rPr>
        <w:t xml:space="preserve"> </w:t>
      </w:r>
      <w:r>
        <w:rPr>
          <w:rFonts w:hint="eastAsia"/>
          <w:spacing w:val="-8"/>
        </w:rPr>
        <w:t>用菌种植扶贫产业园区，孟寨镇孟王食用菌种植扶贫产业园</w:t>
      </w:r>
      <w:r>
        <w:rPr>
          <w:rFonts w:hint="eastAsia"/>
          <w:spacing w:val="-5"/>
          <w:w w:val="95"/>
        </w:rPr>
        <w:t>区，马村乡特色蔬菜产业示范园区，北舞渡贾湖田园体扶贫</w:t>
      </w:r>
      <w:r>
        <w:rPr>
          <w:spacing w:val="-5"/>
          <w:w w:val="95"/>
        </w:rPr>
        <w:t xml:space="preserve"> </w:t>
      </w:r>
      <w:r>
        <w:rPr>
          <w:rFonts w:hint="eastAsia"/>
          <w:spacing w:val="-6"/>
          <w:w w:val="95"/>
        </w:rPr>
        <w:t>产业园区。根据产业项目不同特点，按照确保扶贫效益和培</w:t>
      </w:r>
      <w:r>
        <w:rPr>
          <w:spacing w:val="-6"/>
          <w:w w:val="95"/>
        </w:rPr>
        <w:t xml:space="preserve"> </w:t>
      </w:r>
      <w:r>
        <w:rPr>
          <w:rFonts w:hint="eastAsia"/>
          <w:spacing w:val="-7"/>
        </w:rPr>
        <w:t>育壮大产业协同发展思路，采取一区一策投资回报模式，乡镇选择有实力、有项目的经营企业或合作社进行合作，合作</w:t>
      </w:r>
      <w:r>
        <w:rPr>
          <w:rFonts w:hint="eastAsia"/>
          <w:spacing w:val="-34"/>
        </w:rPr>
        <w:t>期限</w:t>
      </w:r>
      <w:r>
        <w:rPr>
          <w:spacing w:val="-34"/>
        </w:rPr>
        <w:t xml:space="preserve"> </w:t>
      </w:r>
      <w:r>
        <w:t>6</w:t>
      </w:r>
      <w:r>
        <w:rPr>
          <w:spacing w:val="-11"/>
        </w:rPr>
        <w:t xml:space="preserve"> </w:t>
      </w:r>
      <w:r>
        <w:rPr>
          <w:rFonts w:hint="eastAsia"/>
          <w:spacing w:val="-11"/>
        </w:rPr>
        <w:t>年，企业按照项目投资比例确定标准支付租金，合同</w:t>
      </w:r>
      <w:r>
        <w:rPr>
          <w:rFonts w:hint="eastAsia"/>
          <w:spacing w:val="-12"/>
        </w:rPr>
        <w:t>期满后重新约定续签或者企业进行资产回购，产生收益归村集体所有。</w:t>
      </w:r>
    </w:p>
    <w:p w:rsidR="005D16DF" w:rsidRDefault="005D16DF">
      <w:pPr>
        <w:pStyle w:val="BodyText"/>
        <w:spacing w:before="2"/>
        <w:ind w:left="960"/>
        <w:jc w:val="both"/>
      </w:pPr>
      <w:r>
        <w:rPr>
          <w:rFonts w:hint="eastAsia"/>
        </w:rPr>
        <w:t>资金安排：计划投资</w:t>
      </w:r>
      <w:r>
        <w:t xml:space="preserve"> 820.2 </w:t>
      </w:r>
      <w:r>
        <w:rPr>
          <w:rFonts w:hint="eastAsia"/>
        </w:rPr>
        <w:t>万元，其中：省级资金</w:t>
      </w:r>
      <w:r>
        <w:t xml:space="preserve"> 344.2</w:t>
      </w:r>
    </w:p>
    <w:p w:rsidR="005D16DF" w:rsidRDefault="005D16DF">
      <w:pPr>
        <w:pStyle w:val="BodyText"/>
        <w:spacing w:before="231"/>
        <w:ind w:left="320"/>
      </w:pPr>
      <w:r>
        <w:rPr>
          <w:rFonts w:hint="eastAsia"/>
        </w:rPr>
        <w:t>万元，县级资金</w:t>
      </w:r>
      <w:r>
        <w:t xml:space="preserve"> 476 </w:t>
      </w:r>
      <w:r>
        <w:rPr>
          <w:rFonts w:hint="eastAsia"/>
        </w:rPr>
        <w:t>万元。</w:t>
      </w:r>
    </w:p>
    <w:p w:rsidR="005D16DF" w:rsidRDefault="005D16DF">
      <w:pPr>
        <w:pStyle w:val="BodyText"/>
        <w:spacing w:before="231"/>
        <w:ind w:left="960"/>
      </w:pPr>
      <w:r>
        <w:rPr>
          <w:rFonts w:hint="eastAsia"/>
          <w:spacing w:val="-27"/>
        </w:rPr>
        <w:t>时间进度：计划</w:t>
      </w:r>
      <w:r>
        <w:rPr>
          <w:spacing w:val="-27"/>
        </w:rPr>
        <w:t xml:space="preserve"> </w:t>
      </w:r>
      <w:r>
        <w:t>2019</w:t>
      </w:r>
      <w:r>
        <w:rPr>
          <w:spacing w:val="-54"/>
        </w:rPr>
        <w:t xml:space="preserve"> </w:t>
      </w:r>
      <w:r>
        <w:rPr>
          <w:rFonts w:hint="eastAsia"/>
          <w:spacing w:val="-54"/>
        </w:rPr>
        <w:t>年</w:t>
      </w:r>
      <w:r>
        <w:rPr>
          <w:spacing w:val="-54"/>
        </w:rPr>
        <w:t xml:space="preserve"> </w:t>
      </w:r>
      <w:r>
        <w:t>7</w:t>
      </w:r>
      <w:r>
        <w:rPr>
          <w:spacing w:val="-20"/>
        </w:rPr>
        <w:t xml:space="preserve"> </w:t>
      </w:r>
      <w:r>
        <w:rPr>
          <w:rFonts w:hint="eastAsia"/>
          <w:spacing w:val="-20"/>
        </w:rPr>
        <w:t>月完成招投标，</w:t>
      </w:r>
      <w:r>
        <w:rPr>
          <w:spacing w:val="-64"/>
        </w:rPr>
        <w:t>8</w:t>
      </w:r>
      <w:r>
        <w:rPr>
          <w:spacing w:val="-13"/>
        </w:rPr>
        <w:t xml:space="preserve"> </w:t>
      </w:r>
      <w:r>
        <w:rPr>
          <w:rFonts w:hint="eastAsia"/>
          <w:spacing w:val="-13"/>
        </w:rPr>
        <w:t>月开工建设，</w:t>
      </w:r>
    </w:p>
    <w:p w:rsidR="005D16DF" w:rsidRDefault="005D16DF">
      <w:pPr>
        <w:sectPr w:rsidR="005D16DF">
          <w:pgSz w:w="11910" w:h="16840"/>
          <w:pgMar w:top="1580" w:right="1200" w:bottom="900" w:left="1480" w:header="0" w:footer="720" w:gutter="0"/>
          <w:cols w:space="720"/>
        </w:sectPr>
      </w:pPr>
    </w:p>
    <w:p w:rsidR="005D16DF" w:rsidRDefault="005D16DF">
      <w:pPr>
        <w:pStyle w:val="BodyText"/>
        <w:spacing w:before="34"/>
        <w:ind w:left="320"/>
        <w:jc w:val="both"/>
      </w:pPr>
      <w:r>
        <w:t xml:space="preserve">11 </w:t>
      </w:r>
      <w:r>
        <w:rPr>
          <w:rFonts w:hint="eastAsia"/>
        </w:rPr>
        <w:t>月完工验收。</w:t>
      </w:r>
    </w:p>
    <w:p w:rsidR="005D16DF" w:rsidRDefault="005D16DF">
      <w:pPr>
        <w:pStyle w:val="BodyText"/>
        <w:spacing w:before="231" w:line="374" w:lineRule="auto"/>
        <w:ind w:left="320" w:right="585" w:firstLine="640"/>
        <w:jc w:val="both"/>
      </w:pPr>
      <w:r>
        <w:rPr>
          <w:rFonts w:hint="eastAsia"/>
          <w:spacing w:val="-11"/>
        </w:rPr>
        <w:t>绩效目标：惠及</w:t>
      </w:r>
      <w:r>
        <w:rPr>
          <w:spacing w:val="-11"/>
        </w:rPr>
        <w:t xml:space="preserve"> </w:t>
      </w:r>
      <w:r>
        <w:t>14</w:t>
      </w:r>
      <w:r>
        <w:rPr>
          <w:spacing w:val="-16"/>
        </w:rPr>
        <w:t xml:space="preserve"> </w:t>
      </w:r>
      <w:r>
        <w:rPr>
          <w:rFonts w:hint="eastAsia"/>
          <w:spacing w:val="-16"/>
        </w:rPr>
        <w:t>个乡镇，建档立卡贫困户</w:t>
      </w:r>
      <w:r>
        <w:rPr>
          <w:spacing w:val="-16"/>
        </w:rPr>
        <w:t xml:space="preserve"> </w:t>
      </w:r>
      <w:r>
        <w:t>1367</w:t>
      </w:r>
      <w:r>
        <w:rPr>
          <w:spacing w:val="-28"/>
        </w:rPr>
        <w:t xml:space="preserve"> </w:t>
      </w:r>
      <w:r>
        <w:rPr>
          <w:rFonts w:hint="eastAsia"/>
          <w:spacing w:val="-28"/>
        </w:rPr>
        <w:t>户。</w:t>
      </w:r>
      <w:r>
        <w:rPr>
          <w:rFonts w:hint="eastAsia"/>
          <w:spacing w:val="-13"/>
        </w:rPr>
        <w:t>项目实施后，贫困群众可通过自身参与产业发展、资产收益</w:t>
      </w:r>
      <w:r>
        <w:rPr>
          <w:rFonts w:hint="eastAsia"/>
          <w:spacing w:val="-11"/>
        </w:rPr>
        <w:t>等方式激发内生动力，带动贫困户就业，实现贫困户，村级</w:t>
      </w:r>
      <w:r>
        <w:rPr>
          <w:rFonts w:hint="eastAsia"/>
          <w:spacing w:val="-10"/>
        </w:rPr>
        <w:t>集体经济持续发展。通过产业项目发展，扩宽贫困户的就业渠道，促进村级集体经济持续提升，对巩固全县脱贫成效、防范贫困户返贫、促进贫困户增收致富发挥重要作用。</w:t>
      </w:r>
    </w:p>
    <w:p w:rsidR="005D16DF" w:rsidRDefault="005D16DF">
      <w:pPr>
        <w:pStyle w:val="ListParagraph"/>
        <w:numPr>
          <w:ilvl w:val="3"/>
          <w:numId w:val="1"/>
        </w:numPr>
        <w:tabs>
          <w:tab w:val="left" w:pos="1520"/>
        </w:tabs>
        <w:spacing w:before="2"/>
        <w:ind w:left="1520"/>
        <w:jc w:val="both"/>
        <w:rPr>
          <w:sz w:val="32"/>
        </w:rPr>
      </w:pPr>
      <w:r>
        <w:rPr>
          <w:rFonts w:hint="eastAsia"/>
          <w:sz w:val="32"/>
        </w:rPr>
        <w:t>项目名称：</w:t>
      </w:r>
      <w:r>
        <w:rPr>
          <w:sz w:val="32"/>
        </w:rPr>
        <w:t>2019</w:t>
      </w:r>
      <w:r>
        <w:rPr>
          <w:spacing w:val="-10"/>
          <w:sz w:val="32"/>
        </w:rPr>
        <w:t xml:space="preserve"> </w:t>
      </w:r>
      <w:r>
        <w:rPr>
          <w:rFonts w:hint="eastAsia"/>
          <w:spacing w:val="-10"/>
          <w:sz w:val="32"/>
        </w:rPr>
        <w:t>年舞阳县雨露计划项目</w:t>
      </w:r>
    </w:p>
    <w:p w:rsidR="005D16DF" w:rsidRDefault="005D16DF">
      <w:pPr>
        <w:pStyle w:val="BodyText"/>
        <w:spacing w:before="231" w:line="374" w:lineRule="auto"/>
        <w:ind w:left="320" w:right="600" w:firstLine="640"/>
        <w:jc w:val="right"/>
      </w:pPr>
      <w:r>
        <w:rPr>
          <w:rFonts w:hint="eastAsia"/>
          <w:spacing w:val="-4"/>
          <w:w w:val="95"/>
        </w:rPr>
        <w:t>建设任务：计划在全县建档立卡贫困人口中完成“雨露</w:t>
      </w:r>
      <w:r>
        <w:rPr>
          <w:spacing w:val="-4"/>
          <w:w w:val="95"/>
        </w:rPr>
        <w:t xml:space="preserve"> </w:t>
      </w:r>
      <w:r>
        <w:rPr>
          <w:rFonts w:hint="eastAsia"/>
          <w:spacing w:val="-11"/>
        </w:rPr>
        <w:t>计划”培训任务</w:t>
      </w:r>
      <w:r>
        <w:rPr>
          <w:spacing w:val="-11"/>
        </w:rPr>
        <w:t xml:space="preserve"> </w:t>
      </w:r>
      <w:r>
        <w:t>1600</w:t>
      </w:r>
      <w:r>
        <w:rPr>
          <w:spacing w:val="-15"/>
        </w:rPr>
        <w:t xml:space="preserve"> </w:t>
      </w:r>
      <w:r>
        <w:rPr>
          <w:rFonts w:hint="eastAsia"/>
          <w:spacing w:val="-15"/>
        </w:rPr>
        <w:t>人，其中职业教育补助在校学生</w:t>
      </w:r>
      <w:r>
        <w:rPr>
          <w:spacing w:val="-15"/>
        </w:rPr>
        <w:t xml:space="preserve"> </w:t>
      </w:r>
      <w:r>
        <w:t>1100</w:t>
      </w:r>
    </w:p>
    <w:p w:rsidR="005D16DF" w:rsidRDefault="005D16DF">
      <w:pPr>
        <w:pStyle w:val="BodyText"/>
        <w:ind w:right="598"/>
        <w:jc w:val="right"/>
      </w:pPr>
      <w:r>
        <w:rPr>
          <w:rFonts w:hint="eastAsia"/>
        </w:rPr>
        <w:t>人</w:t>
      </w:r>
      <w:r>
        <w:t>/</w:t>
      </w:r>
      <w:r>
        <w:rPr>
          <w:rFonts w:hint="eastAsia"/>
          <w:spacing w:val="-13"/>
        </w:rPr>
        <w:t>期，农村扶贫创业致富带头人</w:t>
      </w:r>
      <w:r>
        <w:rPr>
          <w:spacing w:val="-13"/>
        </w:rPr>
        <w:t xml:space="preserve"> </w:t>
      </w:r>
      <w:r>
        <w:t>200</w:t>
      </w:r>
      <w:r>
        <w:rPr>
          <w:spacing w:val="-24"/>
        </w:rPr>
        <w:t xml:space="preserve"> </w:t>
      </w:r>
      <w:r>
        <w:rPr>
          <w:rFonts w:hint="eastAsia"/>
          <w:spacing w:val="-24"/>
        </w:rPr>
        <w:t>人，短期技能培训</w:t>
      </w:r>
      <w:r>
        <w:rPr>
          <w:spacing w:val="-24"/>
        </w:rPr>
        <w:t xml:space="preserve"> </w:t>
      </w:r>
      <w:r>
        <w:t>100</w:t>
      </w:r>
    </w:p>
    <w:p w:rsidR="005D16DF" w:rsidRDefault="005D16DF">
      <w:pPr>
        <w:pStyle w:val="BodyText"/>
        <w:spacing w:before="231"/>
        <w:ind w:left="320"/>
      </w:pPr>
      <w:r>
        <w:rPr>
          <w:rFonts w:hint="eastAsia"/>
        </w:rPr>
        <w:t>人，农村实用技术培训</w:t>
      </w:r>
      <w:r>
        <w:t xml:space="preserve"> 200 </w:t>
      </w:r>
      <w:r>
        <w:rPr>
          <w:rFonts w:hint="eastAsia"/>
        </w:rPr>
        <w:t>人。</w:t>
      </w:r>
    </w:p>
    <w:p w:rsidR="005D16DF" w:rsidRDefault="005D16DF">
      <w:pPr>
        <w:pStyle w:val="BodyText"/>
        <w:spacing w:before="228" w:line="374" w:lineRule="auto"/>
        <w:ind w:left="960" w:right="585"/>
      </w:pPr>
      <w:r>
        <w:rPr>
          <w:rFonts w:hint="eastAsia"/>
          <w:spacing w:val="-8"/>
        </w:rPr>
        <w:t>资金安排：计划投入资金</w:t>
      </w:r>
      <w:r>
        <w:rPr>
          <w:spacing w:val="-8"/>
        </w:rPr>
        <w:t xml:space="preserve"> </w:t>
      </w:r>
      <w:r>
        <w:t>290</w:t>
      </w:r>
      <w:r>
        <w:rPr>
          <w:spacing w:val="-10"/>
        </w:rPr>
        <w:t xml:space="preserve"> </w:t>
      </w:r>
      <w:r>
        <w:rPr>
          <w:rFonts w:hint="eastAsia"/>
          <w:spacing w:val="-10"/>
        </w:rPr>
        <w:t>万元，全部为县级资金。时间进度：</w:t>
      </w:r>
      <w:r>
        <w:rPr>
          <w:spacing w:val="-10"/>
        </w:rPr>
        <w:t>2019</w:t>
      </w:r>
      <w:r>
        <w:rPr>
          <w:spacing w:val="-54"/>
        </w:rPr>
        <w:t xml:space="preserve"> </w:t>
      </w:r>
      <w:r>
        <w:rPr>
          <w:rFonts w:hint="eastAsia"/>
          <w:spacing w:val="-54"/>
        </w:rPr>
        <w:t>年</w:t>
      </w:r>
      <w:r>
        <w:rPr>
          <w:spacing w:val="-54"/>
        </w:rPr>
        <w:t xml:space="preserve"> </w:t>
      </w:r>
      <w:r>
        <w:t>3</w:t>
      </w:r>
      <w:r>
        <w:rPr>
          <w:spacing w:val="-17"/>
        </w:rPr>
        <w:t xml:space="preserve"> </w:t>
      </w:r>
      <w:r>
        <w:rPr>
          <w:rFonts w:hint="eastAsia"/>
          <w:spacing w:val="-17"/>
        </w:rPr>
        <w:t>月开工，</w:t>
      </w:r>
      <w:r>
        <w:t>12</w:t>
      </w:r>
      <w:r>
        <w:rPr>
          <w:spacing w:val="-13"/>
        </w:rPr>
        <w:t xml:space="preserve"> </w:t>
      </w:r>
      <w:r>
        <w:rPr>
          <w:rFonts w:hint="eastAsia"/>
          <w:spacing w:val="-13"/>
        </w:rPr>
        <w:t>月完工验收。</w:t>
      </w:r>
    </w:p>
    <w:p w:rsidR="005D16DF" w:rsidRDefault="005D16DF">
      <w:pPr>
        <w:pStyle w:val="BodyText"/>
        <w:spacing w:line="326" w:lineRule="exact"/>
        <w:ind w:left="960"/>
      </w:pPr>
      <w:r>
        <w:rPr>
          <w:rFonts w:hint="eastAsia"/>
          <w:spacing w:val="-3"/>
        </w:rPr>
        <w:t>绩效目标：项目涉及</w:t>
      </w:r>
      <w:r>
        <w:rPr>
          <w:spacing w:val="-3"/>
        </w:rPr>
        <w:t xml:space="preserve"> </w:t>
      </w:r>
      <w:r>
        <w:t>14</w:t>
      </w:r>
      <w:r>
        <w:rPr>
          <w:spacing w:val="-30"/>
        </w:rPr>
        <w:t xml:space="preserve"> </w:t>
      </w:r>
      <w:r>
        <w:rPr>
          <w:rFonts w:hint="eastAsia"/>
          <w:spacing w:val="-30"/>
        </w:rPr>
        <w:t>个乡镇</w:t>
      </w:r>
      <w:r>
        <w:rPr>
          <w:spacing w:val="-30"/>
        </w:rPr>
        <w:t xml:space="preserve"> </w:t>
      </w:r>
      <w:r>
        <w:t>114</w:t>
      </w:r>
      <w:r>
        <w:rPr>
          <w:spacing w:val="-5"/>
        </w:rPr>
        <w:t xml:space="preserve"> </w:t>
      </w:r>
      <w:r>
        <w:rPr>
          <w:rFonts w:hint="eastAsia"/>
          <w:spacing w:val="-5"/>
        </w:rPr>
        <w:t>个贫困村，职业教</w:t>
      </w:r>
    </w:p>
    <w:p w:rsidR="005D16DF" w:rsidRDefault="005D16DF">
      <w:pPr>
        <w:pStyle w:val="BodyText"/>
        <w:spacing w:before="214" w:line="364" w:lineRule="auto"/>
        <w:ind w:left="320" w:right="585"/>
      </w:pPr>
      <w:r>
        <w:rPr>
          <w:rFonts w:hint="eastAsia"/>
          <w:spacing w:val="-3"/>
        </w:rPr>
        <w:t>育补助、短期技能培训、农村实用技术培训惠及建档立卡贫</w:t>
      </w:r>
      <w:r>
        <w:rPr>
          <w:rFonts w:hint="eastAsia"/>
          <w:spacing w:val="-30"/>
        </w:rPr>
        <w:t>困户</w:t>
      </w:r>
      <w:r>
        <w:rPr>
          <w:spacing w:val="-30"/>
        </w:rPr>
        <w:t xml:space="preserve"> </w:t>
      </w:r>
      <w:r>
        <w:t>1200</w:t>
      </w:r>
      <w:r>
        <w:rPr>
          <w:spacing w:val="-42"/>
        </w:rPr>
        <w:t xml:space="preserve"> </w:t>
      </w:r>
      <w:r>
        <w:rPr>
          <w:rFonts w:hint="eastAsia"/>
          <w:spacing w:val="-42"/>
        </w:rPr>
        <w:t>余户</w:t>
      </w:r>
      <w:r>
        <w:rPr>
          <w:spacing w:val="-42"/>
        </w:rPr>
        <w:t xml:space="preserve"> </w:t>
      </w:r>
      <w:r>
        <w:t>1400</w:t>
      </w:r>
      <w:r>
        <w:rPr>
          <w:spacing w:val="-15"/>
        </w:rPr>
        <w:t xml:space="preserve"> </w:t>
      </w:r>
      <w:r>
        <w:rPr>
          <w:rFonts w:hint="eastAsia"/>
          <w:spacing w:val="-15"/>
        </w:rPr>
        <w:t>人；计划培训创新致富带头人</w:t>
      </w:r>
      <w:r>
        <w:rPr>
          <w:spacing w:val="-15"/>
        </w:rPr>
        <w:t xml:space="preserve"> </w:t>
      </w:r>
      <w:r>
        <w:t>200</w:t>
      </w:r>
      <w:r>
        <w:rPr>
          <w:spacing w:val="-28"/>
        </w:rPr>
        <w:t xml:space="preserve"> </w:t>
      </w:r>
      <w:r>
        <w:rPr>
          <w:rFonts w:hint="eastAsia"/>
          <w:spacing w:val="-28"/>
        </w:rPr>
        <w:t>人。</w:t>
      </w:r>
    </w:p>
    <w:p w:rsidR="005D16DF" w:rsidRDefault="005D16DF">
      <w:pPr>
        <w:pStyle w:val="BodyText"/>
        <w:spacing w:before="23"/>
        <w:ind w:left="960"/>
        <w:rPr>
          <w:rFonts w:ascii="黑体" w:eastAsia="黑体"/>
        </w:rPr>
      </w:pPr>
      <w:r>
        <w:rPr>
          <w:rFonts w:ascii="黑体" w:eastAsia="黑体" w:hint="eastAsia"/>
        </w:rPr>
        <w:t>九、政府性基金预算财政拨款支出决算情况说明</w:t>
      </w:r>
    </w:p>
    <w:p w:rsidR="005D16DF" w:rsidRDefault="005D16DF">
      <w:pPr>
        <w:pStyle w:val="BodyText"/>
        <w:spacing w:before="130" w:line="364" w:lineRule="auto"/>
        <w:ind w:left="320" w:right="600" w:firstLine="640"/>
        <w:jc w:val="both"/>
      </w:pPr>
      <w:r>
        <w:rPr>
          <w:rFonts w:hint="eastAsia"/>
          <w:spacing w:val="-19"/>
        </w:rPr>
        <w:t>我部门</w:t>
      </w:r>
      <w:r>
        <w:rPr>
          <w:spacing w:val="-19"/>
        </w:rPr>
        <w:t xml:space="preserve"> </w:t>
      </w:r>
      <w:r>
        <w:t>2019</w:t>
      </w:r>
      <w:r>
        <w:rPr>
          <w:spacing w:val="-2"/>
        </w:rPr>
        <w:t xml:space="preserve"> </w:t>
      </w:r>
      <w:r>
        <w:rPr>
          <w:rFonts w:hint="eastAsia"/>
          <w:spacing w:val="-2"/>
        </w:rPr>
        <w:t>年度没有政府性基金收入，也没有使用政府性基金安排的支出。</w:t>
      </w:r>
    </w:p>
    <w:p w:rsidR="005D16DF" w:rsidRDefault="005D16DF">
      <w:pPr>
        <w:pStyle w:val="BodyText"/>
        <w:spacing w:before="21"/>
        <w:ind w:left="960"/>
        <w:rPr>
          <w:rFonts w:ascii="黑体" w:eastAsia="黑体"/>
        </w:rPr>
      </w:pPr>
      <w:r>
        <w:rPr>
          <w:rFonts w:ascii="黑体" w:eastAsia="黑体" w:hint="eastAsia"/>
        </w:rPr>
        <w:t>十、机关运行经费支出情况说明</w:t>
      </w:r>
    </w:p>
    <w:p w:rsidR="005D16DF" w:rsidRDefault="005D16DF">
      <w:pPr>
        <w:rPr>
          <w:rFonts w:ascii="黑体" w:eastAsia="黑体"/>
        </w:rPr>
        <w:sectPr w:rsidR="005D16DF">
          <w:pgSz w:w="11910" w:h="16840"/>
          <w:pgMar w:top="1580" w:right="1200" w:bottom="900" w:left="1480" w:header="0" w:footer="720" w:gutter="0"/>
          <w:cols w:space="720"/>
        </w:sectPr>
      </w:pPr>
    </w:p>
    <w:p w:rsidR="005D16DF" w:rsidRDefault="005D16DF">
      <w:pPr>
        <w:pStyle w:val="BodyText"/>
        <w:spacing w:before="149" w:line="328" w:lineRule="auto"/>
        <w:ind w:left="320" w:right="600"/>
        <w:jc w:val="both"/>
      </w:pPr>
      <w:r>
        <w:t xml:space="preserve">2019 </w:t>
      </w:r>
      <w:r>
        <w:rPr>
          <w:rFonts w:hint="eastAsia"/>
        </w:rPr>
        <w:t>年度机关运行经费年初预算为</w:t>
      </w:r>
      <w:r>
        <w:t>23.6</w:t>
      </w:r>
      <w:r>
        <w:rPr>
          <w:rFonts w:hint="eastAsia"/>
        </w:rPr>
        <w:t>万元，支出决算为</w:t>
      </w:r>
      <w:r>
        <w:t xml:space="preserve">24.11 </w:t>
      </w:r>
      <w:r>
        <w:rPr>
          <w:rFonts w:hint="eastAsia"/>
        </w:rPr>
        <w:t>万元</w:t>
      </w:r>
      <w:r>
        <w:t>,</w:t>
      </w:r>
      <w:r>
        <w:rPr>
          <w:rFonts w:hint="eastAsia"/>
        </w:rPr>
        <w:t>完成年初预算的</w:t>
      </w:r>
      <w:r>
        <w:t>102.16%</w:t>
      </w:r>
      <w:r>
        <w:rPr>
          <w:rFonts w:hint="eastAsia"/>
          <w:spacing w:val="-33"/>
        </w:rPr>
        <w:t>，</w:t>
      </w:r>
      <w:r>
        <w:rPr>
          <w:rFonts w:hint="eastAsia"/>
          <w:spacing w:val="-7"/>
        </w:rPr>
        <w:t>决算数与年初</w:t>
      </w:r>
      <w:r>
        <w:rPr>
          <w:rFonts w:hint="eastAsia"/>
          <w:spacing w:val="-7"/>
          <w:w w:val="95"/>
        </w:rPr>
        <w:t>预算存在差异的主要原因是：</w:t>
      </w:r>
      <w:r>
        <w:rPr>
          <w:rFonts w:hint="eastAsia"/>
          <w:spacing w:val="-3"/>
        </w:rPr>
        <w:t>人员增加及项目监理费和咨询费在本科目反映。</w:t>
      </w:r>
    </w:p>
    <w:p w:rsidR="005D16DF" w:rsidRDefault="005D16DF">
      <w:pPr>
        <w:pStyle w:val="BodyText"/>
        <w:spacing w:line="405" w:lineRule="exact"/>
        <w:ind w:left="960"/>
        <w:rPr>
          <w:rFonts w:ascii="黑体" w:eastAsia="黑体"/>
        </w:rPr>
      </w:pPr>
      <w:r>
        <w:rPr>
          <w:rFonts w:ascii="黑体" w:eastAsia="黑体" w:hint="eastAsia"/>
        </w:rPr>
        <w:t>十一、政府采购支出情况说明</w:t>
      </w:r>
    </w:p>
    <w:p w:rsidR="005D16DF" w:rsidRDefault="005D16DF">
      <w:pPr>
        <w:pStyle w:val="BodyText"/>
        <w:spacing w:before="149"/>
        <w:ind w:left="960"/>
      </w:pPr>
      <w:r>
        <w:t xml:space="preserve">2019 </w:t>
      </w:r>
      <w:r>
        <w:rPr>
          <w:rFonts w:hint="eastAsia"/>
        </w:rPr>
        <w:t>年度政府采购支出总额</w:t>
      </w:r>
      <w:r>
        <w:t xml:space="preserve"> 0 </w:t>
      </w:r>
      <w:r>
        <w:rPr>
          <w:rFonts w:hint="eastAsia"/>
        </w:rPr>
        <w:t>万元。</w:t>
      </w:r>
    </w:p>
    <w:p w:rsidR="005D16DF" w:rsidRDefault="005D16DF">
      <w:pPr>
        <w:pStyle w:val="BodyText"/>
        <w:spacing w:before="152"/>
        <w:ind w:left="960"/>
        <w:rPr>
          <w:rFonts w:ascii="黑体" w:eastAsia="黑体"/>
        </w:rPr>
      </w:pPr>
      <w:r>
        <w:rPr>
          <w:rFonts w:ascii="黑体" w:eastAsia="黑体" w:hint="eastAsia"/>
        </w:rPr>
        <w:t>十二、国有资产占用情况说明</w:t>
      </w:r>
    </w:p>
    <w:p w:rsidR="005D16DF" w:rsidRDefault="005D16DF">
      <w:pPr>
        <w:pStyle w:val="BodyText"/>
        <w:spacing w:before="149"/>
        <w:ind w:right="597"/>
        <w:jc w:val="right"/>
      </w:pPr>
      <w:r>
        <w:t>2019</w:t>
      </w:r>
      <w:r>
        <w:rPr>
          <w:spacing w:val="-18"/>
        </w:rPr>
        <w:t xml:space="preserve"> </w:t>
      </w:r>
      <w:r>
        <w:rPr>
          <w:rFonts w:hint="eastAsia"/>
          <w:spacing w:val="-18"/>
        </w:rPr>
        <w:t>年期末，我部门共有车辆</w:t>
      </w:r>
      <w:r>
        <w:rPr>
          <w:spacing w:val="-18"/>
        </w:rPr>
        <w:t xml:space="preserve"> </w:t>
      </w:r>
      <w:r>
        <w:t>1</w:t>
      </w:r>
      <w:r>
        <w:rPr>
          <w:spacing w:val="-16"/>
        </w:rPr>
        <w:t xml:space="preserve"> </w:t>
      </w:r>
      <w:r>
        <w:rPr>
          <w:rFonts w:hint="eastAsia"/>
          <w:spacing w:val="-16"/>
        </w:rPr>
        <w:t>辆，其中：省级领导干</w:t>
      </w:r>
    </w:p>
    <w:p w:rsidR="005D16DF" w:rsidRDefault="005D16DF">
      <w:pPr>
        <w:pStyle w:val="BodyText"/>
        <w:spacing w:before="149"/>
        <w:ind w:right="600"/>
        <w:jc w:val="right"/>
      </w:pPr>
      <w:r>
        <w:rPr>
          <w:rFonts w:hint="eastAsia"/>
          <w:spacing w:val="-21"/>
        </w:rPr>
        <w:t>部用车</w:t>
      </w:r>
      <w:r>
        <w:rPr>
          <w:spacing w:val="-21"/>
        </w:rPr>
        <w:t xml:space="preserve"> </w:t>
      </w:r>
      <w:r>
        <w:t>0</w:t>
      </w:r>
      <w:r>
        <w:rPr>
          <w:spacing w:val="-19"/>
        </w:rPr>
        <w:t xml:space="preserve"> </w:t>
      </w:r>
      <w:r>
        <w:rPr>
          <w:rFonts w:hint="eastAsia"/>
          <w:spacing w:val="-19"/>
        </w:rPr>
        <w:t>辆、机要通信用车</w:t>
      </w:r>
      <w:r>
        <w:rPr>
          <w:spacing w:val="-19"/>
        </w:rPr>
        <w:t xml:space="preserve"> </w:t>
      </w:r>
      <w:r>
        <w:t>1</w:t>
      </w:r>
      <w:r>
        <w:rPr>
          <w:spacing w:val="-18"/>
        </w:rPr>
        <w:t xml:space="preserve"> </w:t>
      </w:r>
      <w:r>
        <w:rPr>
          <w:rFonts w:hint="eastAsia"/>
          <w:spacing w:val="-18"/>
        </w:rPr>
        <w:t>辆、应急保障用车</w:t>
      </w:r>
      <w:r>
        <w:rPr>
          <w:spacing w:val="-18"/>
        </w:rPr>
        <w:t xml:space="preserve"> </w:t>
      </w:r>
      <w:r>
        <w:t>0</w:t>
      </w:r>
      <w:r>
        <w:rPr>
          <w:spacing w:val="-18"/>
        </w:rPr>
        <w:t xml:space="preserve"> </w:t>
      </w:r>
      <w:r>
        <w:rPr>
          <w:rFonts w:hint="eastAsia"/>
          <w:spacing w:val="-18"/>
        </w:rPr>
        <w:t>辆、执法</w:t>
      </w:r>
    </w:p>
    <w:p w:rsidR="005D16DF" w:rsidRDefault="005D16DF">
      <w:pPr>
        <w:pStyle w:val="BodyText"/>
        <w:spacing w:before="152"/>
        <w:ind w:right="663"/>
        <w:jc w:val="right"/>
      </w:pPr>
      <w:r>
        <w:rPr>
          <w:rFonts w:hint="eastAsia"/>
          <w:spacing w:val="-17"/>
        </w:rPr>
        <w:t>执勤用车</w:t>
      </w:r>
      <w:r>
        <w:rPr>
          <w:spacing w:val="-17"/>
        </w:rPr>
        <w:t xml:space="preserve"> </w:t>
      </w:r>
      <w:r>
        <w:t>0</w:t>
      </w:r>
      <w:r>
        <w:rPr>
          <w:spacing w:val="-17"/>
        </w:rPr>
        <w:t xml:space="preserve"> </w:t>
      </w:r>
      <w:r>
        <w:rPr>
          <w:rFonts w:hint="eastAsia"/>
          <w:spacing w:val="-17"/>
        </w:rPr>
        <w:t>辆、特种专业技术用车</w:t>
      </w:r>
      <w:r>
        <w:rPr>
          <w:spacing w:val="-17"/>
        </w:rPr>
        <w:t xml:space="preserve"> </w:t>
      </w:r>
      <w:r>
        <w:t>0</w:t>
      </w:r>
      <w:r>
        <w:rPr>
          <w:spacing w:val="-17"/>
        </w:rPr>
        <w:t xml:space="preserve"> </w:t>
      </w:r>
      <w:r>
        <w:rPr>
          <w:rFonts w:hint="eastAsia"/>
          <w:spacing w:val="-17"/>
        </w:rPr>
        <w:t>辆、离退休干部用车</w:t>
      </w:r>
      <w:r>
        <w:rPr>
          <w:spacing w:val="-17"/>
        </w:rPr>
        <w:t xml:space="preserve"> </w:t>
      </w:r>
      <w:r>
        <w:t>0</w:t>
      </w:r>
    </w:p>
    <w:p w:rsidR="005D16DF" w:rsidRDefault="005D16DF">
      <w:pPr>
        <w:pStyle w:val="BodyText"/>
        <w:spacing w:before="149"/>
        <w:ind w:left="320"/>
      </w:pPr>
      <w:r>
        <w:rPr>
          <w:rFonts w:hint="eastAsia"/>
          <w:spacing w:val="-27"/>
          <w:w w:val="99"/>
        </w:rPr>
        <w:t>辆、其他用车</w:t>
      </w:r>
      <w:r>
        <w:rPr>
          <w:w w:val="99"/>
        </w:rPr>
        <w:t>0</w:t>
      </w:r>
      <w:r>
        <w:rPr>
          <w:rFonts w:hint="eastAsia"/>
          <w:spacing w:val="-27"/>
          <w:w w:val="99"/>
        </w:rPr>
        <w:t>辆；单位价值</w:t>
      </w:r>
      <w:r>
        <w:rPr>
          <w:spacing w:val="-2"/>
          <w:w w:val="99"/>
        </w:rPr>
        <w:t>5</w:t>
      </w:r>
      <w:r>
        <w:rPr>
          <w:w w:val="99"/>
        </w:rPr>
        <w:t>0</w:t>
      </w:r>
      <w:r>
        <w:rPr>
          <w:rFonts w:hint="eastAsia"/>
          <w:w w:val="99"/>
        </w:rPr>
        <w:t>万元以上通用设备</w:t>
      </w:r>
      <w:r>
        <w:rPr>
          <w:w w:val="99"/>
        </w:rPr>
        <w:t>0</w:t>
      </w:r>
      <w:r>
        <w:rPr>
          <w:rFonts w:hint="eastAsia"/>
          <w:spacing w:val="-159"/>
          <w:w w:val="99"/>
        </w:rPr>
        <w:t>台</w:t>
      </w:r>
      <w:r>
        <w:rPr>
          <w:rFonts w:hint="eastAsia"/>
          <w:w w:val="99"/>
        </w:rPr>
        <w:t>（</w:t>
      </w:r>
      <w:r>
        <w:rPr>
          <w:rFonts w:hint="eastAsia"/>
          <w:spacing w:val="2"/>
          <w:w w:val="99"/>
        </w:rPr>
        <w:t>套</w:t>
      </w:r>
      <w:r>
        <w:rPr>
          <w:rFonts w:hint="eastAsia"/>
          <w:spacing w:val="-161"/>
          <w:w w:val="99"/>
        </w:rPr>
        <w:t>）</w:t>
      </w:r>
      <w:r>
        <w:rPr>
          <w:rFonts w:hint="eastAsia"/>
          <w:w w:val="99"/>
        </w:rPr>
        <w:t>，</w:t>
      </w:r>
    </w:p>
    <w:p w:rsidR="005D16DF" w:rsidRDefault="005D16DF">
      <w:pPr>
        <w:pStyle w:val="BodyText"/>
        <w:spacing w:before="149"/>
        <w:ind w:left="320"/>
      </w:pPr>
      <w:r>
        <w:rPr>
          <w:rFonts w:hint="eastAsia"/>
        </w:rPr>
        <w:t>单位价值</w:t>
      </w:r>
      <w:r>
        <w:t xml:space="preserve"> 100 </w:t>
      </w:r>
      <w:r>
        <w:rPr>
          <w:rFonts w:hint="eastAsia"/>
        </w:rPr>
        <w:t>万元以上专用设备</w:t>
      </w:r>
      <w:r>
        <w:t xml:space="preserve"> 0 </w:t>
      </w:r>
      <w:r>
        <w:rPr>
          <w:rFonts w:hint="eastAsia"/>
        </w:rPr>
        <w:t>台（套）。</w:t>
      </w:r>
    </w:p>
    <w:p w:rsidR="005D16DF" w:rsidRDefault="005D16DF">
      <w:pPr>
        <w:pStyle w:val="BodyText"/>
        <w:spacing w:before="176"/>
        <w:ind w:left="960"/>
        <w:rPr>
          <w:rFonts w:ascii="黑体" w:eastAsia="黑体"/>
        </w:rPr>
      </w:pPr>
      <w:r>
        <w:rPr>
          <w:rFonts w:ascii="黑体" w:eastAsia="黑体" w:hint="eastAsia"/>
        </w:rPr>
        <w:t>十三、其他重要事项的情况说明</w:t>
      </w:r>
    </w:p>
    <w:p w:rsidR="005D16DF" w:rsidRDefault="005D16DF">
      <w:pPr>
        <w:pStyle w:val="BodyText"/>
        <w:spacing w:before="178"/>
        <w:ind w:left="960"/>
      </w:pPr>
      <w:r>
        <w:rPr>
          <w:rFonts w:hint="eastAsia"/>
          <w:w w:val="99"/>
        </w:rPr>
        <w:t>无</w:t>
      </w:r>
    </w:p>
    <w:p w:rsidR="005D16DF" w:rsidRDefault="005D16DF">
      <w:pPr>
        <w:sectPr w:rsidR="005D16DF">
          <w:pgSz w:w="11910" w:h="16840"/>
          <w:pgMar w:top="1520" w:right="1200" w:bottom="900" w:left="1480" w:header="0" w:footer="720" w:gutter="0"/>
          <w:cols w:space="720"/>
        </w:sect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rPr>
          <w:sz w:val="20"/>
        </w:rPr>
      </w:pPr>
    </w:p>
    <w:p w:rsidR="005D16DF" w:rsidRDefault="005D16DF">
      <w:pPr>
        <w:pStyle w:val="BodyText"/>
        <w:spacing w:before="8"/>
        <w:rPr>
          <w:sz w:val="28"/>
        </w:rPr>
      </w:pPr>
    </w:p>
    <w:p w:rsidR="005D16DF" w:rsidRDefault="005D16DF">
      <w:pPr>
        <w:pStyle w:val="Heading1"/>
        <w:tabs>
          <w:tab w:val="left" w:pos="2879"/>
        </w:tabs>
        <w:spacing w:before="33"/>
        <w:ind w:left="0" w:right="222"/>
      </w:pPr>
      <w:r>
        <w:rPr>
          <w:rFonts w:hint="eastAsia"/>
        </w:rPr>
        <w:t>第四部分</w:t>
      </w:r>
      <w:r>
        <w:tab/>
      </w:r>
      <w:r>
        <w:rPr>
          <w:rFonts w:hint="eastAsia"/>
        </w:rPr>
        <w:t>名词解释</w:t>
      </w:r>
    </w:p>
    <w:p w:rsidR="005D16DF" w:rsidRDefault="005D16DF">
      <w:pPr>
        <w:sectPr w:rsidR="005D16DF">
          <w:footerReference w:type="default" r:id="rId13"/>
          <w:pgSz w:w="11910" w:h="16840"/>
          <w:pgMar w:top="1580" w:right="1200" w:bottom="1180" w:left="1480" w:header="0" w:footer="993" w:gutter="0"/>
          <w:pgNumType w:start="28"/>
          <w:cols w:space="720"/>
        </w:sectPr>
      </w:pPr>
    </w:p>
    <w:p w:rsidR="005D16DF" w:rsidRDefault="005D16DF">
      <w:pPr>
        <w:pStyle w:val="BodyText"/>
        <w:rPr>
          <w:rFonts w:ascii="黑体"/>
          <w:sz w:val="20"/>
        </w:rPr>
      </w:pPr>
    </w:p>
    <w:p w:rsidR="005D16DF" w:rsidRDefault="005D16DF">
      <w:pPr>
        <w:pStyle w:val="BodyText"/>
        <w:spacing w:before="202" w:line="326" w:lineRule="auto"/>
        <w:ind w:left="108" w:right="273" w:firstLine="638"/>
      </w:pPr>
      <w:r>
        <w:rPr>
          <w:rFonts w:hint="eastAsia"/>
          <w:spacing w:val="-11"/>
        </w:rPr>
        <w:t>一、财政拨款收入：单位从同级政府财政部门取得的各类财政拨款。</w:t>
      </w:r>
    </w:p>
    <w:p w:rsidR="005D16DF" w:rsidRDefault="005D16DF">
      <w:pPr>
        <w:pStyle w:val="BodyText"/>
        <w:spacing w:before="6" w:line="326" w:lineRule="auto"/>
        <w:ind w:left="108" w:right="275" w:firstLine="638"/>
      </w:pPr>
      <w:r>
        <w:rPr>
          <w:rFonts w:hint="eastAsia"/>
          <w:spacing w:val="-11"/>
        </w:rPr>
        <w:t>二、事业收入：事业单位开展专业业务活动及其辅助活动取得的收入。</w:t>
      </w:r>
    </w:p>
    <w:p w:rsidR="005D16DF" w:rsidRDefault="005D16DF">
      <w:pPr>
        <w:pStyle w:val="BodyText"/>
        <w:spacing w:before="3" w:line="328" w:lineRule="auto"/>
        <w:ind w:left="108" w:right="273" w:firstLine="638"/>
      </w:pPr>
      <w:r>
        <w:rPr>
          <w:rFonts w:hint="eastAsia"/>
          <w:spacing w:val="-11"/>
        </w:rPr>
        <w:t>三、上级补助收入：事业单位从主管部门和上级单位取得的非财政补助收入。</w:t>
      </w:r>
    </w:p>
    <w:p w:rsidR="005D16DF" w:rsidRDefault="005D16DF">
      <w:pPr>
        <w:pStyle w:val="BodyText"/>
        <w:spacing w:line="326" w:lineRule="auto"/>
        <w:ind w:left="108" w:right="271" w:firstLine="638"/>
      </w:pPr>
      <w:r>
        <w:rPr>
          <w:rFonts w:hint="eastAsia"/>
          <w:spacing w:val="-12"/>
        </w:rPr>
        <w:t>四、附属单位上缴收入：事业单位取得附属独立核算单位根据有关规定上缴的收入。</w:t>
      </w:r>
    </w:p>
    <w:p w:rsidR="005D16DF" w:rsidRDefault="005D16DF">
      <w:pPr>
        <w:pStyle w:val="BodyText"/>
        <w:spacing w:before="3" w:line="326" w:lineRule="auto"/>
        <w:ind w:left="108" w:right="275" w:firstLine="638"/>
      </w:pPr>
      <w:r>
        <w:rPr>
          <w:rFonts w:hint="eastAsia"/>
          <w:spacing w:val="-11"/>
        </w:rPr>
        <w:t>五、经营收入：事业单位在专业业务活动及其辅助活动之外开展非独立核算经营活动取得的收入。</w:t>
      </w:r>
    </w:p>
    <w:p w:rsidR="005D16DF" w:rsidRDefault="005D16DF">
      <w:pPr>
        <w:pStyle w:val="BodyText"/>
        <w:spacing w:before="3" w:line="328" w:lineRule="auto"/>
        <w:ind w:left="108" w:right="110" w:firstLine="638"/>
      </w:pPr>
      <w:r>
        <w:rPr>
          <w:rFonts w:hint="eastAsia"/>
          <w:spacing w:val="-11"/>
        </w:rPr>
        <w:t>六、其他收入：单位取得的除“财政拨款收入”、“事业收</w:t>
      </w:r>
      <w:r>
        <w:rPr>
          <w:rFonts w:hint="eastAsia"/>
          <w:spacing w:val="-18"/>
          <w:w w:val="95"/>
        </w:rPr>
        <w:t>入”、“上级补助收入”、“附属单位上缴收入”、“经营收入”</w:t>
      </w:r>
      <w:r>
        <w:rPr>
          <w:spacing w:val="-18"/>
          <w:w w:val="95"/>
        </w:rPr>
        <w:t xml:space="preserve"> </w:t>
      </w:r>
      <w:r>
        <w:rPr>
          <w:rFonts w:hint="eastAsia"/>
          <w:spacing w:val="-18"/>
        </w:rPr>
        <w:t>等以外的收入。</w:t>
      </w:r>
    </w:p>
    <w:p w:rsidR="005D16DF" w:rsidRDefault="005D16DF">
      <w:pPr>
        <w:pStyle w:val="BodyText"/>
        <w:spacing w:line="328" w:lineRule="auto"/>
        <w:ind w:left="108" w:right="271" w:firstLine="638"/>
        <w:jc w:val="both"/>
      </w:pPr>
      <w:r>
        <w:rPr>
          <w:rFonts w:hint="eastAsia"/>
          <w:spacing w:val="-12"/>
        </w:rPr>
        <w:t>七、用事业基金弥补收支差额：事业单位在当年收入不足以</w:t>
      </w:r>
      <w:r>
        <w:rPr>
          <w:rFonts w:hint="eastAsia"/>
          <w:spacing w:val="-16"/>
        </w:rPr>
        <w:t>安排当年支出的情况下，使用以前年度积累的事业基金</w:t>
      </w:r>
      <w:r>
        <w:rPr>
          <w:rFonts w:hint="eastAsia"/>
        </w:rPr>
        <w:t>（事业单</w:t>
      </w:r>
      <w:r>
        <w:rPr>
          <w:rFonts w:hint="eastAsia"/>
          <w:spacing w:val="-8"/>
        </w:rPr>
        <w:t>位当年收支相抵后按国家规定提取、用于弥补以后年度收支差额的基金）弥补当年收支缺口的资金。</w:t>
      </w:r>
    </w:p>
    <w:p w:rsidR="005D16DF" w:rsidRDefault="005D16DF">
      <w:pPr>
        <w:pStyle w:val="BodyText"/>
        <w:spacing w:line="326" w:lineRule="auto"/>
        <w:ind w:left="108" w:right="271" w:firstLine="638"/>
      </w:pPr>
      <w:r>
        <w:rPr>
          <w:rFonts w:hint="eastAsia"/>
          <w:spacing w:val="-12"/>
        </w:rPr>
        <w:t>八、基本支出：为保障机构正常运转、完成日常工作任务而发生的人员支出和公用支出。</w:t>
      </w:r>
    </w:p>
    <w:p w:rsidR="005D16DF" w:rsidRDefault="005D16DF">
      <w:pPr>
        <w:pStyle w:val="BodyText"/>
        <w:spacing w:line="328" w:lineRule="auto"/>
        <w:ind w:left="108" w:right="275" w:firstLine="638"/>
      </w:pPr>
      <w:r>
        <w:rPr>
          <w:rFonts w:hint="eastAsia"/>
          <w:spacing w:val="-11"/>
        </w:rPr>
        <w:t>九、项目支出：基本支出之外为完成特定行政任务和事业发展目标所发生的支出。</w:t>
      </w:r>
    </w:p>
    <w:p w:rsidR="005D16DF" w:rsidRDefault="005D16DF">
      <w:pPr>
        <w:pStyle w:val="BodyText"/>
        <w:spacing w:line="326" w:lineRule="auto"/>
        <w:ind w:left="108" w:right="114" w:firstLine="638"/>
      </w:pPr>
      <w:r>
        <w:rPr>
          <w:rFonts w:hint="eastAsia"/>
          <w:spacing w:val="-19"/>
          <w:w w:val="95"/>
        </w:rPr>
        <w:t>十、“三公”经费：纳入同级财政预决算管理“三公”经费，</w:t>
      </w:r>
      <w:r>
        <w:rPr>
          <w:spacing w:val="-19"/>
          <w:w w:val="95"/>
        </w:rPr>
        <w:t xml:space="preserve"> </w:t>
      </w:r>
      <w:r>
        <w:rPr>
          <w:rFonts w:hint="eastAsia"/>
          <w:spacing w:val="-21"/>
        </w:rPr>
        <w:t>指部门使用财政拨款安排的因公出国</w:t>
      </w:r>
      <w:r>
        <w:rPr>
          <w:rFonts w:hint="eastAsia"/>
        </w:rPr>
        <w:t>（境</w:t>
      </w:r>
      <w:r>
        <w:rPr>
          <w:rFonts w:hint="eastAsia"/>
          <w:spacing w:val="-39"/>
        </w:rPr>
        <w:t>）</w:t>
      </w:r>
      <w:r>
        <w:rPr>
          <w:rFonts w:hint="eastAsia"/>
          <w:spacing w:val="-7"/>
        </w:rPr>
        <w:t>费、公务用车购置及</w:t>
      </w:r>
    </w:p>
    <w:p w:rsidR="005D16DF" w:rsidRDefault="005D16DF">
      <w:pPr>
        <w:spacing w:line="326" w:lineRule="auto"/>
        <w:sectPr w:rsidR="005D16DF">
          <w:pgSz w:w="11910" w:h="16840"/>
          <w:pgMar w:top="1580" w:right="1200" w:bottom="1180" w:left="1480" w:header="0" w:footer="993" w:gutter="0"/>
          <w:cols w:space="720"/>
        </w:sectPr>
      </w:pPr>
    </w:p>
    <w:p w:rsidR="005D16DF" w:rsidRDefault="005D16DF">
      <w:pPr>
        <w:pStyle w:val="BodyText"/>
        <w:rPr>
          <w:sz w:val="20"/>
        </w:rPr>
      </w:pPr>
    </w:p>
    <w:p w:rsidR="005D16DF" w:rsidRDefault="005D16DF">
      <w:pPr>
        <w:pStyle w:val="BodyText"/>
        <w:spacing w:before="202" w:line="328" w:lineRule="auto"/>
        <w:ind w:left="108" w:right="114"/>
      </w:pPr>
      <w:r>
        <w:rPr>
          <w:rFonts w:hint="eastAsia"/>
          <w:spacing w:val="-7"/>
        </w:rPr>
        <w:t>运行费和公务接待费。其中，因公出国</w:t>
      </w:r>
      <w:r>
        <w:rPr>
          <w:rFonts w:hint="eastAsia"/>
        </w:rPr>
        <w:t>（境</w:t>
      </w:r>
      <w:r>
        <w:rPr>
          <w:rFonts w:hint="eastAsia"/>
          <w:spacing w:val="-29"/>
        </w:rPr>
        <w:t>）</w:t>
      </w:r>
      <w:r>
        <w:rPr>
          <w:rFonts w:hint="eastAsia"/>
        </w:rPr>
        <w:t>费反映单位公务出</w:t>
      </w:r>
      <w:r>
        <w:rPr>
          <w:rFonts w:hint="eastAsia"/>
          <w:spacing w:val="-19"/>
        </w:rPr>
        <w:t>国</w:t>
      </w:r>
      <w:r>
        <w:rPr>
          <w:rFonts w:hint="eastAsia"/>
        </w:rPr>
        <w:t>（境</w:t>
      </w:r>
      <w:r>
        <w:rPr>
          <w:rFonts w:hint="eastAsia"/>
          <w:spacing w:val="-19"/>
        </w:rPr>
        <w:t>）</w:t>
      </w:r>
      <w:r>
        <w:rPr>
          <w:rFonts w:hint="eastAsia"/>
          <w:spacing w:val="-7"/>
        </w:rPr>
        <w:t>的国际旅费、国外城市间交通费、住宿费、伙食费、培</w:t>
      </w:r>
      <w:r>
        <w:rPr>
          <w:rFonts w:hint="eastAsia"/>
          <w:spacing w:val="-12"/>
        </w:rPr>
        <w:t>训费、公杂费等支出；公务用车购置及运行费反映反映单位公务</w:t>
      </w:r>
      <w:r>
        <w:rPr>
          <w:rFonts w:hint="eastAsia"/>
          <w:spacing w:val="-19"/>
          <w:w w:val="95"/>
        </w:rPr>
        <w:t>用车车辆购置支出</w:t>
      </w:r>
      <w:r>
        <w:rPr>
          <w:rFonts w:hint="eastAsia"/>
          <w:w w:val="95"/>
        </w:rPr>
        <w:t>（含车辆购置税</w:t>
      </w:r>
      <w:r>
        <w:rPr>
          <w:rFonts w:hint="eastAsia"/>
          <w:spacing w:val="-70"/>
          <w:w w:val="95"/>
        </w:rPr>
        <w:t>）</w:t>
      </w:r>
      <w:r>
        <w:rPr>
          <w:rFonts w:hint="eastAsia"/>
          <w:spacing w:val="-13"/>
          <w:w w:val="95"/>
        </w:rPr>
        <w:t>及租用费、燃料费、维修费、</w:t>
      </w:r>
      <w:r>
        <w:rPr>
          <w:spacing w:val="-13"/>
          <w:w w:val="95"/>
        </w:rPr>
        <w:t xml:space="preserve"> </w:t>
      </w:r>
      <w:r>
        <w:rPr>
          <w:rFonts w:hint="eastAsia"/>
          <w:spacing w:val="-15"/>
        </w:rPr>
        <w:t>过路过桥费、保险费、安全奖励费用等支出；公务接待费反映单位按规定开支的各类公务接待（含外宾接待）支出。</w:t>
      </w:r>
    </w:p>
    <w:p w:rsidR="005D16DF" w:rsidRDefault="005D16DF">
      <w:pPr>
        <w:pStyle w:val="BodyText"/>
        <w:spacing w:line="328" w:lineRule="auto"/>
        <w:ind w:left="108" w:right="156" w:firstLine="638"/>
      </w:pPr>
      <w:r>
        <w:rPr>
          <w:rFonts w:hint="eastAsia"/>
          <w:spacing w:val="-11"/>
        </w:rPr>
        <w:t>十一、机关运行经费：为保障行政单位</w:t>
      </w:r>
      <w:r>
        <w:rPr>
          <w:rFonts w:hint="eastAsia"/>
        </w:rPr>
        <w:t>（含参照公务员法管理的事业单位</w:t>
      </w:r>
      <w:r>
        <w:rPr>
          <w:rFonts w:hint="eastAsia"/>
          <w:spacing w:val="-58"/>
        </w:rPr>
        <w:t>）</w:t>
      </w:r>
      <w:r>
        <w:rPr>
          <w:rFonts w:hint="eastAsia"/>
          <w:spacing w:val="-4"/>
        </w:rPr>
        <w:t>运行用于购买货物和服务的各项资金，包括办公</w:t>
      </w:r>
      <w:r>
        <w:rPr>
          <w:rFonts w:hint="eastAsia"/>
          <w:spacing w:val="-12"/>
        </w:rPr>
        <w:t>及印刷费、邮电费、差旅费、会议费、福利费、日常维修费、专用材料及一般设备购置费、办公用房水电费、办公用房取暖费、办公用房物业管理费、公务用车运行维护费以及其他费用。</w:t>
      </w:r>
    </w:p>
    <w:p w:rsidR="005D16DF" w:rsidRDefault="005D16DF">
      <w:pPr>
        <w:pStyle w:val="BodyText"/>
        <w:spacing w:line="326" w:lineRule="auto"/>
        <w:ind w:left="108" w:right="273" w:firstLine="638"/>
        <w:jc w:val="both"/>
      </w:pPr>
      <w:r>
        <w:rPr>
          <w:rFonts w:hint="eastAsia"/>
          <w:spacing w:val="-11"/>
        </w:rPr>
        <w:t>十二、工资福利支出：单位支付给在职职工和编制外长期聘</w:t>
      </w:r>
      <w:r>
        <w:rPr>
          <w:rFonts w:hint="eastAsia"/>
          <w:spacing w:val="-16"/>
          <w:w w:val="95"/>
        </w:rPr>
        <w:t>用人员的各类劳动报酬，以及为上述人员缴纳的各项社会保险费</w:t>
      </w:r>
      <w:r>
        <w:rPr>
          <w:spacing w:val="-16"/>
          <w:w w:val="95"/>
        </w:rPr>
        <w:t xml:space="preserve"> </w:t>
      </w:r>
      <w:r>
        <w:rPr>
          <w:rFonts w:hint="eastAsia"/>
          <w:spacing w:val="-16"/>
        </w:rPr>
        <w:t>等。</w:t>
      </w:r>
    </w:p>
    <w:p w:rsidR="005D16DF" w:rsidRDefault="005D16DF">
      <w:pPr>
        <w:pStyle w:val="BodyText"/>
        <w:spacing w:line="400" w:lineRule="exact"/>
        <w:ind w:left="747"/>
      </w:pPr>
      <w:r>
        <w:rPr>
          <w:rFonts w:hint="eastAsia"/>
        </w:rPr>
        <w:t>十三、商品和服务支出：单位购买商品和服务的支出。</w:t>
      </w:r>
    </w:p>
    <w:p w:rsidR="005D16DF" w:rsidRDefault="005D16DF">
      <w:pPr>
        <w:pStyle w:val="BodyText"/>
        <w:spacing w:before="149" w:line="326" w:lineRule="auto"/>
        <w:ind w:left="108" w:right="273" w:firstLine="638"/>
      </w:pPr>
      <w:r>
        <w:rPr>
          <w:rFonts w:hint="eastAsia"/>
          <w:spacing w:val="-12"/>
        </w:rPr>
        <w:t>十四、对个人和家庭的补助支出：单位用于对个人和家庭的补助支出。</w:t>
      </w:r>
    </w:p>
    <w:p w:rsidR="005D16DF" w:rsidRDefault="005D16DF">
      <w:pPr>
        <w:pStyle w:val="BodyText"/>
        <w:spacing w:before="6" w:line="326" w:lineRule="auto"/>
        <w:ind w:left="108" w:right="271" w:firstLine="638"/>
        <w:jc w:val="both"/>
      </w:pPr>
      <w:r>
        <w:rPr>
          <w:rFonts w:hint="eastAsia"/>
          <w:spacing w:val="-11"/>
        </w:rPr>
        <w:t>十五、年末结转：本年度或以前年度预算安排，已执行但尚</w:t>
      </w:r>
      <w:r>
        <w:rPr>
          <w:rFonts w:hint="eastAsia"/>
          <w:spacing w:val="-16"/>
        </w:rPr>
        <w:t>未完成或因客观条件发生变化无法按原计划实施，需延迟到以后年度按有关规定继续使用的资金。</w:t>
      </w:r>
    </w:p>
    <w:p w:rsidR="005D16DF" w:rsidRDefault="005D16DF">
      <w:pPr>
        <w:pStyle w:val="BodyText"/>
        <w:spacing w:before="7" w:line="326" w:lineRule="auto"/>
        <w:ind w:left="108" w:right="273" w:firstLine="638"/>
        <w:jc w:val="both"/>
      </w:pPr>
      <w:r>
        <w:rPr>
          <w:rFonts w:hint="eastAsia"/>
          <w:spacing w:val="-11"/>
        </w:rPr>
        <w:t>十六、年末结余：本年度或以前年度预算安排，已执行完毕</w:t>
      </w:r>
      <w:r>
        <w:rPr>
          <w:rFonts w:hint="eastAsia"/>
          <w:spacing w:val="-16"/>
          <w:w w:val="95"/>
        </w:rPr>
        <w:t>或因客观条件发生变化无法按原预算安排实施，不需要再使用或</w:t>
      </w:r>
      <w:r>
        <w:rPr>
          <w:spacing w:val="-16"/>
          <w:w w:val="95"/>
        </w:rPr>
        <w:t xml:space="preserve"> </w:t>
      </w:r>
      <w:r>
        <w:rPr>
          <w:rFonts w:hint="eastAsia"/>
          <w:spacing w:val="-16"/>
        </w:rPr>
        <w:t>无法按原预算安排继续使用的资金。</w:t>
      </w:r>
    </w:p>
    <w:sectPr w:rsidR="005D16DF" w:rsidSect="007D7F0B">
      <w:footerReference w:type="default" r:id="rId14"/>
      <w:pgSz w:w="11910" w:h="16840"/>
      <w:pgMar w:top="1580" w:right="1200" w:bottom="1180" w:left="1480" w:header="0" w:footer="993" w:gutter="0"/>
      <w:pgNumType w:start="3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6DF" w:rsidRDefault="005D16DF" w:rsidP="007D7F0B">
      <w:r>
        <w:separator/>
      </w:r>
    </w:p>
  </w:endnote>
  <w:endnote w:type="continuationSeparator" w:id="1">
    <w:p w:rsidR="005D16DF" w:rsidRDefault="005D16DF" w:rsidP="007D7F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DF" w:rsidRDefault="005D16DF">
    <w:pPr>
      <w:pStyle w:val="BodyText"/>
      <w:spacing w:line="14" w:lineRule="auto"/>
      <w:rPr>
        <w:sz w:val="20"/>
      </w:rPr>
    </w:pPr>
    <w:r>
      <w:rPr>
        <w:noProof/>
        <w:lang w:val="en-US"/>
      </w:rPr>
      <w:pict>
        <v:shapetype id="_x0000_t202" coordsize="21600,21600" o:spt="202" path="m,l,21600r21600,l21600,xe">
          <v:stroke joinstyle="miter"/>
          <v:path gradientshapeok="t" o:connecttype="rect"/>
        </v:shapetype>
        <v:shape id="_x0000_s2049" type="#_x0000_t202" style="position:absolute;margin-left:290.6pt;margin-top:781.2pt;width:16.9pt;height:12pt;z-index:-251656192;mso-position-horizontal-relative:page;mso-position-vertical-relative:page" o:gfxdata="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ExLTKHaAAAADQEA&#10;AA8AAAAAAAAAAQAgAAAAIgAAAGRycy9kb3ducmV2LnhtbFBLAQIUABQAAAAIAIdO4kAZ0wlopgEA&#10;ACwDAAAOAAAAAAAAAAEAIAAAACkBAABkcnMvZTJvRG9jLnhtbFBLBQYAAAAABgAGAFkBAABBBQAA&#10;AAA=&#10;" filled="f" stroked="f">
          <v:textbox style="mso-next-textbox:#_x0000_s2049" inset="0,0,0,0">
            <w:txbxContent>
              <w:p w:rsidR="005D16DF" w:rsidRDefault="005D16DF">
                <w:pPr>
                  <w:spacing w:before="12"/>
                  <w:ind w:left="20"/>
                  <w:rPr>
                    <w:rFonts w:ascii="Times New Roman"/>
                    <w:sz w:val="18"/>
                  </w:rPr>
                </w:pPr>
                <w:r>
                  <w:rPr>
                    <w:rFonts w:ascii="Times New Roman"/>
                    <w:sz w:val="18"/>
                  </w:rPr>
                  <w:t xml:space="preserve">- </w:t>
                </w: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noProof/>
                    <w:sz w:val="18"/>
                  </w:rPr>
                  <w:t>2</w:t>
                </w:r>
                <w:r>
                  <w:rPr>
                    <w:rFonts w:ascii="Times New Roman"/>
                    <w:sz w:val="18"/>
                  </w:rPr>
                  <w:fldChar w:fldCharType="end"/>
                </w:r>
                <w:r>
                  <w:rPr>
                    <w:rFonts w:ascii="Times New Roman"/>
                    <w:sz w:val="18"/>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DF" w:rsidRDefault="005D16DF">
    <w:pPr>
      <w:pStyle w:val="BodyText"/>
      <w:spacing w:line="14" w:lineRule="auto"/>
      <w:rPr>
        <w:sz w:val="20"/>
      </w:rPr>
    </w:pPr>
    <w:r>
      <w:rPr>
        <w:noProof/>
        <w:lang w:val="en-US"/>
      </w:rPr>
      <w:pict>
        <v:shapetype id="_x0000_t202" coordsize="21600,21600" o:spt="202" path="m,l,21600r21600,l21600,xe">
          <v:stroke joinstyle="miter"/>
          <v:path gradientshapeok="t" o:connecttype="rect"/>
        </v:shapetype>
        <v:shape id="_x0000_s2050" type="#_x0000_t202" style="position:absolute;margin-left:289.15pt;margin-top:794.9pt;width:16.9pt;height:12pt;z-index:-251654144;mso-position-horizontal-relative:page;mso-position-vertical-relative:page" o:gfxdata="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SEU09dsAAAAN&#10;AQAADwAAAAAAAAABACAAAAAiAAAAZHJzL2Rvd25yZXYueG1sUEsBAhQAFAAAAAgAh07iQAtEHxan&#10;AQAALAMAAA4AAAAAAAAAAQAgAAAAKgEAAGRycy9lMm9Eb2MueG1sUEsFBgAAAAAGAAYAWQEAAEMF&#10;AAAAAA==&#10;" filled="f" stroked="f">
          <v:textbox inset="0,0,0,0">
            <w:txbxContent>
              <w:p w:rsidR="005D16DF" w:rsidRDefault="005D16DF">
                <w:pPr>
                  <w:spacing w:before="12"/>
                  <w:ind w:left="20"/>
                  <w:rPr>
                    <w:rFonts w:ascii="Times New Roman"/>
                    <w:sz w:val="18"/>
                  </w:rPr>
                </w:pPr>
                <w:r>
                  <w:rPr>
                    <w:rFonts w:ascii="Times New Roman"/>
                    <w:sz w:val="18"/>
                  </w:rPr>
                  <w:t xml:space="preserve">- </w:t>
                </w: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noProof/>
                    <w:sz w:val="18"/>
                  </w:rPr>
                  <w:t>3</w:t>
                </w:r>
                <w:r>
                  <w:rPr>
                    <w:rFonts w:ascii="Times New Roman"/>
                    <w:sz w:val="18"/>
                  </w:rPr>
                  <w:fldChar w:fldCharType="end"/>
                </w:r>
                <w:r>
                  <w:rPr>
                    <w:rFonts w:ascii="Times New Roman"/>
                    <w:sz w:val="18"/>
                  </w:rP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DF" w:rsidRDefault="005D16DF">
    <w:pPr>
      <w:pStyle w:val="BodyText"/>
      <w:spacing w:line="14" w:lineRule="auto"/>
      <w:rPr>
        <w:sz w:val="20"/>
      </w:rPr>
    </w:pPr>
    <w:r>
      <w:rPr>
        <w:noProof/>
        <w:lang w:val="en-US"/>
      </w:rPr>
      <w:pict>
        <v:shapetype id="_x0000_t202" coordsize="21600,21600" o:spt="202" path="m,l,21600r21600,l21600,xe">
          <v:stroke joinstyle="miter"/>
          <v:path gradientshapeok="t" o:connecttype="rect"/>
        </v:shapetype>
        <v:shape id="_x0000_s2051" type="#_x0000_t202" style="position:absolute;margin-left:412.35pt;margin-top:548.3pt;width:17pt;height:12pt;z-index:-251652096;mso-position-horizontal-relative:page;mso-position-vertical-relative:page" o:gfxdata="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qlGui9oAAAANAQAA&#10;DwAAAAAAAAABACAAAAAiAAAAZHJzL2Rvd25yZXYueG1sUEsBAhQAFAAAAAgAh07iQFsa2dWlAQAA&#10;LAMAAA4AAAAAAAAAAQAgAAAAKQEAAGRycy9lMm9Eb2MueG1sUEsFBgAAAAAGAAYAWQEAAEAFAAAA&#10;AA==&#10;" filled="f" stroked="f">
          <v:textbox inset="0,0,0,0">
            <w:txbxContent>
              <w:p w:rsidR="005D16DF" w:rsidRDefault="005D16DF">
                <w:pPr>
                  <w:spacing w:before="12"/>
                  <w:ind w:left="20"/>
                  <w:rPr>
                    <w:rFonts w:ascii="Times New Roman"/>
                    <w:sz w:val="18"/>
                  </w:rPr>
                </w:pPr>
                <w:r>
                  <w:rPr>
                    <w:rFonts w:ascii="Times New Roman"/>
                    <w:sz w:val="18"/>
                  </w:rPr>
                  <w:t xml:space="preserve">- </w:t>
                </w: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noProof/>
                    <w:sz w:val="18"/>
                  </w:rPr>
                  <w:t>9</w:t>
                </w:r>
                <w:r>
                  <w:rPr>
                    <w:rFonts w:ascii="Times New Roman"/>
                    <w:sz w:val="18"/>
                  </w:rPr>
                  <w:fldChar w:fldCharType="end"/>
                </w:r>
                <w:r>
                  <w:rPr>
                    <w:rFonts w:ascii="Times New Roman"/>
                    <w:sz w:val="18"/>
                  </w:rPr>
                  <w:t xml:space="preserve"> -</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DF" w:rsidRDefault="005D16DF">
    <w:pPr>
      <w:pStyle w:val="BodyText"/>
      <w:spacing w:line="14" w:lineRule="auto"/>
      <w:rPr>
        <w:sz w:val="12"/>
      </w:rPr>
    </w:pPr>
    <w:r>
      <w:rPr>
        <w:noProof/>
        <w:lang w:val="en-US"/>
      </w:rPr>
      <w:pict>
        <v:shapetype id="_x0000_t202" coordsize="21600,21600" o:spt="202" path="m,l,21600r21600,l21600,xe">
          <v:stroke joinstyle="miter"/>
          <v:path gradientshapeok="t" o:connecttype="rect"/>
        </v:shapetype>
        <v:shape id="_x0000_s2052" type="#_x0000_t202" style="position:absolute;margin-left:410.2pt;margin-top:548.3pt;width:21.45pt;height:12pt;z-index:-251650048;mso-position-horizontal-relative:page;mso-position-vertical-relative:page" o:gfxdata="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6sh6l2gAAAA0B&#10;AAAPAAAAAAAAAAEAIAAAACIAAABkcnMvZG93bnJldi54bWxQSwECFAAUAAAACACHTuJAmLMHSacB&#10;AAAsAwAADgAAAAAAAAABACAAAAApAQAAZHJzL2Uyb0RvYy54bWxQSwUGAAAAAAYABgBZAQAAQgUA&#10;AAAA&#10;" filled="f" stroked="f">
          <v:textbox inset="0,0,0,0">
            <w:txbxContent>
              <w:p w:rsidR="005D16DF" w:rsidRDefault="005D16DF">
                <w:pPr>
                  <w:spacing w:before="12"/>
                  <w:ind w:left="20"/>
                  <w:rPr>
                    <w:rFonts w:ascii="Times New Roman"/>
                    <w:sz w:val="18"/>
                  </w:rPr>
                </w:pPr>
                <w:r>
                  <w:rPr>
                    <w:rFonts w:ascii="Times New Roman"/>
                    <w:sz w:val="18"/>
                  </w:rPr>
                  <w:t xml:space="preserve">- </w:t>
                </w: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noProof/>
                    <w:sz w:val="18"/>
                  </w:rPr>
                  <w:t>18</w:t>
                </w:r>
                <w:r>
                  <w:rPr>
                    <w:rFonts w:ascii="Times New Roman"/>
                    <w:sz w:val="18"/>
                  </w:rPr>
                  <w:fldChar w:fldCharType="end"/>
                </w:r>
                <w:r>
                  <w:rPr>
                    <w:rFonts w:ascii="Times New Roman"/>
                    <w:sz w:val="18"/>
                  </w:rPr>
                  <w:t xml:space="preserve"> -</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DF" w:rsidRDefault="005D16DF">
    <w:pPr>
      <w:pStyle w:val="BodyText"/>
      <w:spacing w:line="14" w:lineRule="auto"/>
      <w:rPr>
        <w:sz w:val="20"/>
      </w:rPr>
    </w:pPr>
    <w:r>
      <w:rPr>
        <w:noProof/>
        <w:lang w:val="en-US"/>
      </w:rPr>
      <w:pict>
        <v:shapetype id="_x0000_t202" coordsize="21600,21600" o:spt="202" path="m,l,21600r21600,l21600,xe">
          <v:stroke joinstyle="miter"/>
          <v:path gradientshapeok="t" o:connecttype="rect"/>
        </v:shapetype>
        <v:shape id="_x0000_s2053" type="#_x0000_t202" style="position:absolute;margin-left:286.85pt;margin-top:794.9pt;width:21.45pt;height:12pt;z-index:-251648000;mso-position-horizontal-relative:page;mso-position-vertical-relative:page" o:gfxdata="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PaWjr2wAAAA0B&#10;AAAPAAAAAAAAAAEAIAAAACIAAABkcnMvZG93bnJldi54bWxQSwECFAAUAAAACACHTuJAlj4KY6YB&#10;AAAsAwAADgAAAAAAAAABACAAAAAqAQAAZHJzL2Uyb0RvYy54bWxQSwUGAAAAAAYABgBZAQAAQgUA&#10;AAAA&#10;" filled="f" stroked="f">
          <v:textbox inset="0,0,0,0">
            <w:txbxContent>
              <w:p w:rsidR="005D16DF" w:rsidRDefault="005D16DF">
                <w:pPr>
                  <w:spacing w:before="12"/>
                  <w:ind w:left="20"/>
                  <w:rPr>
                    <w:rFonts w:ascii="Times New Roman"/>
                    <w:sz w:val="18"/>
                  </w:rPr>
                </w:pPr>
                <w:r>
                  <w:rPr>
                    <w:rFonts w:ascii="Times New Roman"/>
                    <w:sz w:val="18"/>
                  </w:rPr>
                  <w:t xml:space="preserve">- </w:t>
                </w: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noProof/>
                    <w:sz w:val="18"/>
                  </w:rPr>
                  <w:t>19</w:t>
                </w:r>
                <w:r>
                  <w:rPr>
                    <w:rFonts w:ascii="Times New Roman"/>
                    <w:sz w:val="18"/>
                  </w:rPr>
                  <w:fldChar w:fldCharType="end"/>
                </w:r>
                <w:r>
                  <w:rPr>
                    <w:rFonts w:ascii="Times New Roman"/>
                    <w:sz w:val="18"/>
                  </w:rPr>
                  <w:t xml:space="preserve"> -</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DF" w:rsidRDefault="005D16DF">
    <w:pPr>
      <w:pStyle w:val="BodyText"/>
      <w:spacing w:line="14" w:lineRule="auto"/>
      <w:rPr>
        <w:sz w:val="20"/>
      </w:rPr>
    </w:pPr>
    <w:r>
      <w:rPr>
        <w:noProof/>
        <w:lang w:val="en-US"/>
      </w:rPr>
      <w:pict>
        <v:shapetype id="_x0000_t202" coordsize="21600,21600" o:spt="202" path="m,l,21600r21600,l21600,xe">
          <v:stroke joinstyle="miter"/>
          <v:path gradientshapeok="t" o:connecttype="rect"/>
        </v:shapetype>
        <v:shape id="_x0000_s2054" type="#_x0000_t202" style="position:absolute;margin-left:286.85pt;margin-top:794.9pt;width:21.45pt;height:12pt;z-index:-251645952;mso-position-horizontal-relative:page;mso-position-vertical-relative:page" o:gfxdata="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z2lo69sAAAAN&#10;AQAADwAAAAAAAAABACAAAAAiAAAAZHJzL2Rvd25yZXYueG1sUEsBAhQAFAAAAAgAh07iQISpHB2n&#10;AQAALAMAAA4AAAAAAAAAAQAgAAAAKgEAAGRycy9lMm9Eb2MueG1sUEsFBgAAAAAGAAYAWQEAAEMF&#10;AAAAAA==&#10;" filled="f" stroked="f">
          <v:textbox inset="0,0,0,0">
            <w:txbxContent>
              <w:p w:rsidR="005D16DF" w:rsidRDefault="005D16DF">
                <w:pPr>
                  <w:spacing w:before="12"/>
                  <w:ind w:left="20"/>
                  <w:rPr>
                    <w:rFonts w:ascii="Times New Roman"/>
                    <w:sz w:val="18"/>
                  </w:rPr>
                </w:pPr>
                <w:r>
                  <w:rPr>
                    <w:rFonts w:ascii="Times New Roman"/>
                    <w:sz w:val="18"/>
                  </w:rPr>
                  <w:t xml:space="preserve">- </w:t>
                </w: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noProof/>
                    <w:sz w:val="18"/>
                  </w:rPr>
                  <w:t>23</w:t>
                </w:r>
                <w:r>
                  <w:rPr>
                    <w:rFonts w:ascii="Times New Roman"/>
                    <w:sz w:val="18"/>
                  </w:rPr>
                  <w:fldChar w:fldCharType="end"/>
                </w:r>
                <w:r>
                  <w:rPr>
                    <w:rFonts w:ascii="Times New Roman"/>
                    <w:sz w:val="18"/>
                  </w:rPr>
                  <w:t xml:space="preserve"> -</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DF" w:rsidRDefault="005D16DF">
    <w:pPr>
      <w:pStyle w:val="BodyText"/>
      <w:spacing w:line="14" w:lineRule="auto"/>
      <w:rPr>
        <w:sz w:val="20"/>
      </w:rPr>
    </w:pPr>
    <w:r>
      <w:rPr>
        <w:noProof/>
        <w:lang w:val="en-US"/>
      </w:rPr>
      <w:pict>
        <v:shapetype id="_x0000_t202" coordsize="21600,21600" o:spt="202" path="m,l,21600r21600,l21600,xe">
          <v:stroke joinstyle="miter"/>
          <v:path gradientshapeok="t" o:connecttype="rect"/>
        </v:shapetype>
        <v:shape id="_x0000_s2055" type="#_x0000_t202" style="position:absolute;margin-left:288.3pt;margin-top:781.2pt;width:21.45pt;height:12pt;z-index:-251643904;mso-position-horizontal-relative:page;mso-position-vertical-relative:page" o:gfxdata="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SIumYNsAAAAN&#10;AQAADwAAAAAAAAABACAAAAAiAAAAZHJzL2Rvd25yZXYueG1sUEsBAhQAFAAAAAgAh07iQIokETen&#10;AQAALAMAAA4AAAAAAAAAAQAgAAAAKgEAAGRycy9lMm9Eb2MueG1sUEsFBgAAAAAGAAYAWQEAAEMF&#10;AAAAAA==&#10;" filled="f" stroked="f">
          <v:textbox inset="0,0,0,0">
            <w:txbxContent>
              <w:p w:rsidR="005D16DF" w:rsidRDefault="005D16DF">
                <w:pPr>
                  <w:spacing w:before="12"/>
                  <w:ind w:left="20"/>
                  <w:rPr>
                    <w:rFonts w:ascii="Times New Roman"/>
                    <w:sz w:val="18"/>
                  </w:rPr>
                </w:pPr>
                <w:r>
                  <w:rPr>
                    <w:rFonts w:ascii="Times New Roman"/>
                    <w:sz w:val="18"/>
                  </w:rPr>
                  <w:t xml:space="preserve">- </w:t>
                </w: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noProof/>
                    <w:sz w:val="18"/>
                  </w:rPr>
                  <w:t>29</w:t>
                </w:r>
                <w:r>
                  <w:rPr>
                    <w:rFonts w:ascii="Times New Roman"/>
                    <w:sz w:val="18"/>
                  </w:rPr>
                  <w:fldChar w:fldCharType="end"/>
                </w:r>
                <w:r>
                  <w:rPr>
                    <w:rFonts w:ascii="Times New Roman"/>
                    <w:sz w:val="18"/>
                  </w:rPr>
                  <w:t xml:space="preserve"> -</w:t>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DF" w:rsidRDefault="005D16DF">
    <w:pPr>
      <w:pStyle w:val="BodyText"/>
      <w:spacing w:line="14" w:lineRule="auto"/>
      <w:rPr>
        <w:sz w:val="20"/>
      </w:rPr>
    </w:pPr>
    <w:r>
      <w:rPr>
        <w:noProof/>
        <w:lang w:val="en-US"/>
      </w:rPr>
      <w:pict>
        <v:shapetype id="_x0000_t202" coordsize="21600,21600" o:spt="202" path="m,l,21600r21600,l21600,xe">
          <v:stroke joinstyle="miter"/>
          <v:path gradientshapeok="t" o:connecttype="rect"/>
        </v:shapetype>
        <v:shape id="_x0000_s2056" type="#_x0000_t202" style="position:absolute;margin-left:289.75pt;margin-top:781.2pt;width:21.45pt;height:12pt;z-index:-251641856;mso-position-horizontal-relative:page;mso-position-vertical-relative:page" o:gfxdata="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HyQGR2gAAAA0B&#10;AAAPAAAAAAAAAAEAIAAAACIAAABkcnMvZG93bnJldi54bWxQSwECFAAUAAAACACHTuJAkeksaqcB&#10;AAAsAwAADgAAAAAAAAABACAAAAApAQAAZHJzL2Uyb0RvYy54bWxQSwUGAAAAAAYABgBZAQAAQgUA&#10;AAAA&#10;" filled="f" stroked="f">
          <v:textbox inset="0,0,0,0">
            <w:txbxContent>
              <w:p w:rsidR="005D16DF" w:rsidRDefault="005D16DF">
                <w:pPr>
                  <w:spacing w:before="12"/>
                  <w:ind w:left="20"/>
                  <w:rPr>
                    <w:rFonts w:ascii="Times New Roman"/>
                    <w:sz w:val="18"/>
                  </w:rPr>
                </w:pPr>
                <w:r>
                  <w:rPr>
                    <w:rFonts w:ascii="Times New Roman"/>
                    <w:sz w:val="18"/>
                  </w:rPr>
                  <w:t xml:space="preserve">- </w:t>
                </w: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noProof/>
                    <w:sz w:val="18"/>
                  </w:rPr>
                  <w:t>30</w:t>
                </w:r>
                <w:r>
                  <w:rPr>
                    <w:rFonts w:ascii="Times New Roman"/>
                    <w:sz w:val="18"/>
                  </w:rPr>
                  <w:fldChar w:fldCharType="end"/>
                </w:r>
                <w:r>
                  <w:rPr>
                    <w:rFonts w:ascii="Times New Roman"/>
                    <w:sz w:val="18"/>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6DF" w:rsidRDefault="005D16DF" w:rsidP="007D7F0B">
      <w:r>
        <w:separator/>
      </w:r>
    </w:p>
  </w:footnote>
  <w:footnote w:type="continuationSeparator" w:id="1">
    <w:p w:rsidR="005D16DF" w:rsidRDefault="005D16DF" w:rsidP="007D7F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multilevel"/>
    <w:tmpl w:val="B5E306ED"/>
    <w:lvl w:ilvl="0">
      <w:start w:val="274"/>
      <w:numFmt w:val="decimal"/>
      <w:lvlText w:val="%1"/>
      <w:lvlJc w:val="left"/>
      <w:pPr>
        <w:ind w:left="320" w:hanging="1061"/>
      </w:pPr>
      <w:rPr>
        <w:rFonts w:cs="Times New Roman" w:hint="default"/>
      </w:rPr>
    </w:lvl>
    <w:lvl w:ilvl="1">
      <w:start w:val="89"/>
      <w:numFmt w:val="decimal"/>
      <w:lvlText w:val="%1.%2"/>
      <w:lvlJc w:val="left"/>
      <w:pPr>
        <w:ind w:left="320" w:hanging="1061"/>
      </w:pPr>
      <w:rPr>
        <w:rFonts w:ascii="仿宋" w:eastAsia="仿宋" w:hAnsi="仿宋" w:cs="仿宋" w:hint="default"/>
        <w:spacing w:val="-2"/>
        <w:w w:val="99"/>
        <w:sz w:val="32"/>
        <w:szCs w:val="32"/>
      </w:rPr>
    </w:lvl>
    <w:lvl w:ilvl="2">
      <w:start w:val="2"/>
      <w:numFmt w:val="decimal"/>
      <w:lvlText w:val="%3."/>
      <w:lvlJc w:val="left"/>
      <w:pPr>
        <w:ind w:left="1282" w:hanging="322"/>
      </w:pPr>
      <w:rPr>
        <w:rFonts w:ascii="仿宋" w:eastAsia="仿宋" w:hAnsi="仿宋" w:cs="仿宋" w:hint="default"/>
        <w:spacing w:val="-2"/>
        <w:w w:val="99"/>
        <w:sz w:val="30"/>
        <w:szCs w:val="30"/>
      </w:rPr>
    </w:lvl>
    <w:lvl w:ilvl="3">
      <w:start w:val="1"/>
      <w:numFmt w:val="decimal"/>
      <w:lvlText w:val="%3.%4"/>
      <w:lvlJc w:val="left"/>
      <w:pPr>
        <w:ind w:left="965" w:hanging="560"/>
      </w:pPr>
      <w:rPr>
        <w:rFonts w:ascii="仿宋" w:eastAsia="仿宋" w:hAnsi="仿宋" w:cs="仿宋" w:hint="default"/>
        <w:spacing w:val="0"/>
        <w:w w:val="99"/>
        <w:sz w:val="32"/>
        <w:szCs w:val="32"/>
      </w:rPr>
    </w:lvl>
    <w:lvl w:ilvl="4">
      <w:numFmt w:val="bullet"/>
      <w:lvlText w:val="•"/>
      <w:lvlJc w:val="left"/>
      <w:pPr>
        <w:ind w:left="3266" w:hanging="560"/>
      </w:pPr>
      <w:rPr>
        <w:rFonts w:hint="default"/>
      </w:rPr>
    </w:lvl>
    <w:lvl w:ilvl="5">
      <w:numFmt w:val="bullet"/>
      <w:lvlText w:val="•"/>
      <w:lvlJc w:val="left"/>
      <w:pPr>
        <w:ind w:left="4259" w:hanging="560"/>
      </w:pPr>
      <w:rPr>
        <w:rFonts w:hint="default"/>
      </w:rPr>
    </w:lvl>
    <w:lvl w:ilvl="6">
      <w:numFmt w:val="bullet"/>
      <w:lvlText w:val="•"/>
      <w:lvlJc w:val="left"/>
      <w:pPr>
        <w:ind w:left="5253" w:hanging="560"/>
      </w:pPr>
      <w:rPr>
        <w:rFonts w:hint="default"/>
      </w:rPr>
    </w:lvl>
    <w:lvl w:ilvl="7">
      <w:numFmt w:val="bullet"/>
      <w:lvlText w:val="•"/>
      <w:lvlJc w:val="left"/>
      <w:pPr>
        <w:ind w:left="6246" w:hanging="560"/>
      </w:pPr>
      <w:rPr>
        <w:rFonts w:hint="default"/>
      </w:rPr>
    </w:lvl>
    <w:lvl w:ilvl="8">
      <w:numFmt w:val="bullet"/>
      <w:lvlText w:val="•"/>
      <w:lvlJc w:val="left"/>
      <w:pPr>
        <w:ind w:left="7239" w:hanging="5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noLineBreaksAfter w:lang="zh-CN" w:val="$([{£¥·‘“〈《「『【〔〖〝﹙﹛﹝＄（．［｛￡￥"/>
  <w:noLineBreaksBefore w:lang="zh-CN" w:val="!%),.:;&gt;?]}¢¨°·ˇˉ―‖’”…‰′″›℃∶、。〃〉》」』】〕〗〞︶︺︾﹀﹄﹚﹜﹞！＂％＇），．：；？］｀｜｝～￠"/>
  <w:hdrShapeDefaults>
    <o:shapedefaults v:ext="edit" spidmax="2057"/>
    <o:shapelayout v:ext="edit">
      <o:idmap v:ext="edit" data="2"/>
    </o:shapelayout>
  </w:hdrShapeDefaults>
  <w:footnotePr>
    <w:footnote w:id="0"/>
    <w:footnote w:id="1"/>
  </w:footnotePr>
  <w:endnotePr>
    <w:endnote w:id="0"/>
    <w:endnote w:id="1"/>
  </w:endnotePr>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7F0B"/>
    <w:rsid w:val="000202F5"/>
    <w:rsid w:val="000621E2"/>
    <w:rsid w:val="001177B7"/>
    <w:rsid w:val="0021308A"/>
    <w:rsid w:val="0023480E"/>
    <w:rsid w:val="00256A30"/>
    <w:rsid w:val="00294A96"/>
    <w:rsid w:val="00366FFD"/>
    <w:rsid w:val="003703E7"/>
    <w:rsid w:val="0042145F"/>
    <w:rsid w:val="00471BFF"/>
    <w:rsid w:val="004F1188"/>
    <w:rsid w:val="00571C28"/>
    <w:rsid w:val="005D16DF"/>
    <w:rsid w:val="005E6342"/>
    <w:rsid w:val="00604C60"/>
    <w:rsid w:val="006D1ADC"/>
    <w:rsid w:val="007D7F0B"/>
    <w:rsid w:val="008F10DC"/>
    <w:rsid w:val="009D073B"/>
    <w:rsid w:val="00A56003"/>
    <w:rsid w:val="00A900C3"/>
    <w:rsid w:val="00AA3F5C"/>
    <w:rsid w:val="00AB48D0"/>
    <w:rsid w:val="00AF7015"/>
    <w:rsid w:val="00B742A2"/>
    <w:rsid w:val="00C21441"/>
    <w:rsid w:val="00C91595"/>
    <w:rsid w:val="00CC41ED"/>
    <w:rsid w:val="00D32260"/>
    <w:rsid w:val="00D57FEF"/>
    <w:rsid w:val="00E046FE"/>
    <w:rsid w:val="00E06B70"/>
    <w:rsid w:val="00E50794"/>
    <w:rsid w:val="00EA34F6"/>
    <w:rsid w:val="00EB47BB"/>
    <w:rsid w:val="00EF1CA2"/>
    <w:rsid w:val="00F55A43"/>
    <w:rsid w:val="13043F2A"/>
    <w:rsid w:val="1CBB7F02"/>
    <w:rsid w:val="51264B7A"/>
    <w:rsid w:val="56135B3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F0B"/>
    <w:pPr>
      <w:widowControl w:val="0"/>
      <w:autoSpaceDE w:val="0"/>
      <w:autoSpaceDN w:val="0"/>
    </w:pPr>
    <w:rPr>
      <w:rFonts w:ascii="仿宋" w:eastAsia="仿宋" w:hAnsi="仿宋" w:cs="仿宋"/>
      <w:kern w:val="0"/>
      <w:sz w:val="22"/>
      <w:lang w:val="zh-CN"/>
    </w:rPr>
  </w:style>
  <w:style w:type="paragraph" w:styleId="Heading1">
    <w:name w:val="heading 1"/>
    <w:basedOn w:val="Normal"/>
    <w:next w:val="Normal"/>
    <w:link w:val="Heading1Char"/>
    <w:uiPriority w:val="99"/>
    <w:qFormat/>
    <w:rsid w:val="007D7F0B"/>
    <w:pPr>
      <w:spacing w:before="32"/>
      <w:ind w:left="58"/>
      <w:jc w:val="center"/>
      <w:outlineLvl w:val="0"/>
    </w:pPr>
    <w:rPr>
      <w:rFonts w:ascii="黑体" w:eastAsia="黑体" w:hAnsi="黑体" w:cs="黑体"/>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1BFF"/>
    <w:rPr>
      <w:rFonts w:ascii="仿宋" w:eastAsia="仿宋" w:hAnsi="仿宋" w:cs="仿宋"/>
      <w:b/>
      <w:bCs/>
      <w:kern w:val="44"/>
      <w:sz w:val="44"/>
      <w:szCs w:val="44"/>
      <w:lang w:val="zh-CN"/>
    </w:rPr>
  </w:style>
  <w:style w:type="paragraph" w:styleId="BodyText">
    <w:name w:val="Body Text"/>
    <w:basedOn w:val="Normal"/>
    <w:link w:val="BodyTextChar"/>
    <w:uiPriority w:val="99"/>
    <w:rsid w:val="007D7F0B"/>
    <w:rPr>
      <w:sz w:val="32"/>
      <w:szCs w:val="32"/>
    </w:rPr>
  </w:style>
  <w:style w:type="character" w:customStyle="1" w:styleId="BodyTextChar">
    <w:name w:val="Body Text Char"/>
    <w:basedOn w:val="DefaultParagraphFont"/>
    <w:link w:val="BodyText"/>
    <w:uiPriority w:val="99"/>
    <w:semiHidden/>
    <w:locked/>
    <w:rsid w:val="00471BFF"/>
    <w:rPr>
      <w:rFonts w:ascii="仿宋" w:eastAsia="仿宋" w:hAnsi="仿宋" w:cs="仿宋"/>
      <w:kern w:val="0"/>
      <w:sz w:val="22"/>
      <w:lang w:val="zh-CN"/>
    </w:rPr>
  </w:style>
  <w:style w:type="table" w:customStyle="1" w:styleId="TableNormal1">
    <w:name w:val="Table Normal1"/>
    <w:uiPriority w:val="99"/>
    <w:semiHidden/>
    <w:rsid w:val="007D7F0B"/>
    <w:rPr>
      <w:kern w:val="0"/>
      <w:sz w:val="20"/>
      <w:szCs w:val="20"/>
    </w:rPr>
    <w:tblPr>
      <w:tblCellMar>
        <w:top w:w="0" w:type="dxa"/>
        <w:left w:w="0" w:type="dxa"/>
        <w:bottom w:w="0" w:type="dxa"/>
        <w:right w:w="0" w:type="dxa"/>
      </w:tblCellMar>
    </w:tblPr>
  </w:style>
  <w:style w:type="paragraph" w:styleId="ListParagraph">
    <w:name w:val="List Paragraph"/>
    <w:basedOn w:val="Normal"/>
    <w:uiPriority w:val="99"/>
    <w:qFormat/>
    <w:rsid w:val="007D7F0B"/>
    <w:pPr>
      <w:ind w:left="1520" w:hanging="560"/>
    </w:pPr>
  </w:style>
  <w:style w:type="paragraph" w:customStyle="1" w:styleId="TableParagraph">
    <w:name w:val="Table Paragraph"/>
    <w:basedOn w:val="Normal"/>
    <w:uiPriority w:val="99"/>
    <w:rsid w:val="007D7F0B"/>
    <w:rPr>
      <w:rFonts w:ascii="宋体" w:eastAsia="宋体" w:hAnsi="宋体" w:cs="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32</Pages>
  <Words>1824</Words>
  <Characters>10399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年度</dc:title>
  <dc:subject/>
  <dc:creator>管理者</dc:creator>
  <cp:keywords/>
  <dc:description/>
  <cp:lastModifiedBy>微软用户</cp:lastModifiedBy>
  <cp:revision>8</cp:revision>
  <dcterms:created xsi:type="dcterms:W3CDTF">2021-05-29T05:47:00Z</dcterms:created>
  <dcterms:modified xsi:type="dcterms:W3CDTF">2021-05-31T02:36:00Z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WPS 文字</vt:lpwstr>
  </property>
  <property fmtid="{D5CDD505-2E9C-101B-9397-08002B2CF9AE}" pid="3" name="KSOProductBuildVer">
    <vt:lpwstr>2052-10.1.0.7698</vt:lpwstr>
  </property>
</Properties>
</file>