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899" w:rsidRDefault="00701899" w:rsidP="00701899">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5B758D">
      <w:pPr>
        <w:ind w:firstLineChars="0" w:firstLine="0"/>
        <w:jc w:val="center"/>
        <w:rPr>
          <w:rFonts w:ascii="黑体" w:eastAsia="黑体" w:hAnsi="黑体"/>
          <w:sz w:val="52"/>
          <w:szCs w:val="52"/>
        </w:rPr>
      </w:pPr>
      <w:r w:rsidRPr="00775D52">
        <w:rPr>
          <w:rFonts w:ascii="黑体" w:eastAsia="黑体" w:hAnsi="黑体"/>
          <w:sz w:val="52"/>
          <w:szCs w:val="52"/>
        </w:rPr>
        <w:t>2019</w:t>
      </w:r>
      <w:r w:rsidRPr="00775D52">
        <w:rPr>
          <w:rFonts w:ascii="黑体" w:eastAsia="黑体" w:hAnsi="黑体" w:hint="eastAsia"/>
          <w:sz w:val="52"/>
          <w:szCs w:val="52"/>
        </w:rPr>
        <w:t>年度</w:t>
      </w:r>
    </w:p>
    <w:p w:rsidR="00701899" w:rsidRPr="00775D52" w:rsidRDefault="00701899" w:rsidP="005B758D">
      <w:pPr>
        <w:ind w:firstLineChars="0" w:firstLine="0"/>
        <w:jc w:val="center"/>
        <w:rPr>
          <w:rFonts w:ascii="黑体" w:eastAsia="黑体" w:hAnsi="黑体"/>
          <w:sz w:val="52"/>
          <w:szCs w:val="52"/>
        </w:rPr>
      </w:pPr>
      <w:r w:rsidRPr="003822FB">
        <w:rPr>
          <w:rFonts w:ascii="黑体" w:eastAsia="黑体" w:hAnsi="黑体" w:hint="eastAsia"/>
          <w:sz w:val="52"/>
          <w:szCs w:val="52"/>
        </w:rPr>
        <w:t>舞阳县交通运输局</w:t>
      </w:r>
      <w:r w:rsidRPr="00775D52">
        <w:rPr>
          <w:rFonts w:ascii="黑体" w:eastAsia="黑体" w:hAnsi="黑体" w:hint="eastAsia"/>
          <w:sz w:val="52"/>
          <w:szCs w:val="52"/>
        </w:rPr>
        <w:t>部门决算</w:t>
      </w:r>
    </w:p>
    <w:p w:rsidR="00701899" w:rsidRDefault="00701899" w:rsidP="00266821">
      <w:pPr>
        <w:ind w:firstLine="31680"/>
        <w:jc w:val="center"/>
        <w:rPr>
          <w:rFonts w:ascii="黑体" w:eastAsia="黑体" w:hAnsi="黑体" w:cs="黑体"/>
          <w:sz w:val="52"/>
          <w:szCs w:val="52"/>
        </w:rPr>
      </w:pPr>
    </w:p>
    <w:p w:rsidR="00701899" w:rsidRDefault="00701899" w:rsidP="00266821">
      <w:pPr>
        <w:ind w:firstLine="31680"/>
        <w:jc w:val="center"/>
        <w:rPr>
          <w:rFonts w:ascii="黑体" w:eastAsia="黑体" w:hAnsi="黑体" w:cs="黑体"/>
          <w:sz w:val="52"/>
          <w:szCs w:val="52"/>
        </w:rPr>
      </w:pPr>
    </w:p>
    <w:p w:rsidR="00701899" w:rsidRDefault="00701899" w:rsidP="00266821">
      <w:pPr>
        <w:ind w:firstLine="31680"/>
        <w:jc w:val="center"/>
        <w:rPr>
          <w:rFonts w:ascii="黑体" w:eastAsia="黑体" w:hAnsi="黑体" w:cs="黑体"/>
          <w:sz w:val="52"/>
          <w:szCs w:val="52"/>
        </w:rPr>
      </w:pPr>
    </w:p>
    <w:p w:rsidR="00701899" w:rsidRDefault="00701899" w:rsidP="00266821">
      <w:pPr>
        <w:ind w:firstLine="31680"/>
        <w:jc w:val="center"/>
        <w:rPr>
          <w:rFonts w:ascii="黑体" w:eastAsia="黑体" w:hAnsi="黑体" w:cs="黑体"/>
          <w:sz w:val="52"/>
          <w:szCs w:val="52"/>
        </w:rPr>
      </w:pPr>
    </w:p>
    <w:p w:rsidR="00701899" w:rsidRDefault="00701899" w:rsidP="00266821">
      <w:pPr>
        <w:ind w:firstLine="31680"/>
        <w:jc w:val="center"/>
        <w:rPr>
          <w:rFonts w:ascii="黑体" w:eastAsia="黑体" w:hAnsi="黑体" w:cs="黑体"/>
          <w:sz w:val="52"/>
          <w:szCs w:val="52"/>
        </w:rPr>
      </w:pPr>
    </w:p>
    <w:p w:rsidR="00701899" w:rsidRDefault="00701899" w:rsidP="00266821">
      <w:pPr>
        <w:ind w:firstLine="31680"/>
        <w:jc w:val="center"/>
        <w:rPr>
          <w:rFonts w:ascii="黑体" w:eastAsia="黑体" w:hAnsi="黑体" w:cs="黑体"/>
          <w:sz w:val="52"/>
          <w:szCs w:val="52"/>
        </w:rPr>
      </w:pPr>
    </w:p>
    <w:p w:rsidR="00701899" w:rsidRDefault="00701899" w:rsidP="00266821">
      <w:pPr>
        <w:ind w:firstLine="31680"/>
        <w:jc w:val="center"/>
        <w:rPr>
          <w:rFonts w:ascii="黑体" w:eastAsia="黑体" w:hAnsi="黑体" w:cs="黑体"/>
          <w:szCs w:val="32"/>
        </w:rPr>
      </w:pPr>
      <w:r>
        <w:rPr>
          <w:rFonts w:ascii="黑体" w:eastAsia="黑体" w:hAnsi="黑体" w:cs="黑体" w:hint="eastAsia"/>
          <w:szCs w:val="32"/>
        </w:rPr>
        <w:t>二〇二〇年十一月</w:t>
      </w:r>
    </w:p>
    <w:p w:rsidR="00701899" w:rsidRDefault="00701899" w:rsidP="00266821">
      <w:pPr>
        <w:ind w:firstLine="31680"/>
        <w:jc w:val="center"/>
        <w:rPr>
          <w:rFonts w:ascii="黑体" w:eastAsia="黑体" w:hAnsi="黑体" w:cs="黑体"/>
          <w:szCs w:val="32"/>
        </w:rPr>
      </w:pPr>
    </w:p>
    <w:p w:rsidR="00701899" w:rsidRDefault="00701899" w:rsidP="00266821">
      <w:pPr>
        <w:ind w:firstLine="31680"/>
        <w:jc w:val="center"/>
        <w:rPr>
          <w:rFonts w:ascii="黑体" w:eastAsia="黑体" w:hAnsi="黑体" w:cs="黑体"/>
          <w:szCs w:val="32"/>
        </w:rPr>
      </w:pPr>
    </w:p>
    <w:p w:rsidR="00701899" w:rsidRDefault="00701899" w:rsidP="00B74563">
      <w:pPr>
        <w:ind w:firstLine="31680"/>
        <w:jc w:val="center"/>
        <w:rPr>
          <w:rFonts w:ascii="黑体" w:eastAsia="黑体" w:hAnsi="黑体" w:cs="黑体"/>
          <w:szCs w:val="32"/>
        </w:rPr>
        <w:sectPr w:rsidR="00701899" w:rsidSect="00C13383">
          <w:headerReference w:type="even" r:id="rId7"/>
          <w:headerReference w:type="default" r:id="rId8"/>
          <w:footerReference w:type="even" r:id="rId9"/>
          <w:footerReference w:type="default" r:id="rId10"/>
          <w:headerReference w:type="first" r:id="rId11"/>
          <w:footerReference w:type="first" r:id="rId12"/>
          <w:pgSz w:w="11906" w:h="16838"/>
          <w:pgMar w:top="1440" w:right="1531" w:bottom="1440" w:left="1587" w:header="850" w:footer="992" w:gutter="0"/>
          <w:pgNumType w:fmt="numberInDash"/>
          <w:cols w:space="720"/>
          <w:docGrid w:type="lines" w:linePitch="317"/>
        </w:sectPr>
      </w:pPr>
    </w:p>
    <w:p w:rsidR="00701899" w:rsidRDefault="00701899" w:rsidP="002B0CF1">
      <w:pPr>
        <w:pStyle w:val="TOCHeading"/>
        <w:ind w:firstLine="640"/>
        <w:jc w:val="center"/>
      </w:pPr>
      <w:r w:rsidRPr="002B0CF1">
        <w:rPr>
          <w:rFonts w:ascii="黑体" w:eastAsia="黑体" w:hAnsi="黑体" w:hint="eastAsia"/>
          <w:b/>
          <w:bCs/>
          <w:color w:val="auto"/>
          <w:sz w:val="36"/>
          <w:szCs w:val="36"/>
          <w:lang w:val="zh-CN"/>
        </w:rPr>
        <w:t>目</w:t>
      </w:r>
      <w:r w:rsidRPr="002B0CF1">
        <w:rPr>
          <w:rFonts w:ascii="黑体" w:eastAsia="黑体" w:hAnsi="黑体"/>
          <w:b/>
          <w:bCs/>
          <w:color w:val="auto"/>
          <w:sz w:val="36"/>
          <w:szCs w:val="36"/>
          <w:lang w:val="zh-CN"/>
        </w:rPr>
        <w:t xml:space="preserve"> </w:t>
      </w:r>
      <w:r w:rsidRPr="002B0CF1">
        <w:rPr>
          <w:rFonts w:ascii="黑体" w:eastAsia="黑体" w:hAnsi="黑体" w:hint="eastAsia"/>
          <w:b/>
          <w:bCs/>
          <w:color w:val="auto"/>
          <w:sz w:val="36"/>
          <w:szCs w:val="36"/>
          <w:lang w:val="zh-CN"/>
        </w:rPr>
        <w:t>录</w:t>
      </w:r>
    </w:p>
    <w:p w:rsidR="00701899" w:rsidRDefault="00701899">
      <w:pPr>
        <w:pStyle w:val="TOC1"/>
        <w:tabs>
          <w:tab w:val="right" w:leader="dot" w:pos="9060"/>
        </w:tabs>
        <w:rPr>
          <w:rFonts w:ascii="等线" w:eastAsia="等线" w:hAnsi="等线"/>
          <w:noProof/>
          <w:sz w:val="21"/>
        </w:rPr>
      </w:pPr>
      <w:r>
        <w:fldChar w:fldCharType="begin"/>
      </w:r>
      <w:r>
        <w:instrText xml:space="preserve"> TOC \n \h \z \t "</w:instrText>
      </w:r>
      <w:r>
        <w:rPr>
          <w:rFonts w:hint="eastAsia"/>
        </w:rPr>
        <w:instrText>一级标题</w:instrText>
      </w:r>
      <w:r>
        <w:instrText>,1,</w:instrText>
      </w:r>
      <w:r>
        <w:rPr>
          <w:rFonts w:hint="eastAsia"/>
        </w:rPr>
        <w:instrText>二级标题</w:instrText>
      </w:r>
      <w:r>
        <w:instrText>,2,</w:instrText>
      </w:r>
      <w:r>
        <w:rPr>
          <w:rFonts w:hint="eastAsia"/>
        </w:rPr>
        <w:instrText>表格标题</w:instrText>
      </w:r>
      <w:r>
        <w:instrText xml:space="preserve">,2" </w:instrText>
      </w:r>
      <w:r>
        <w:fldChar w:fldCharType="separate"/>
      </w:r>
      <w:hyperlink w:anchor="_Toc56589055" w:history="1">
        <w:r w:rsidRPr="005F172E">
          <w:rPr>
            <w:rStyle w:val="Hyperlink"/>
            <w:rFonts w:hint="eastAsia"/>
            <w:noProof/>
          </w:rPr>
          <w:t>第一部分舞阳县交通运输局概况</w:t>
        </w:r>
      </w:hyperlink>
    </w:p>
    <w:p w:rsidR="00701899" w:rsidRDefault="00701899" w:rsidP="00266821">
      <w:pPr>
        <w:pStyle w:val="TOC2"/>
        <w:tabs>
          <w:tab w:val="right" w:leader="dot" w:pos="9060"/>
        </w:tabs>
        <w:ind w:firstLine="31680"/>
        <w:rPr>
          <w:rFonts w:ascii="等线" w:eastAsia="等线" w:hAnsi="等线"/>
          <w:noProof/>
          <w:sz w:val="21"/>
        </w:rPr>
      </w:pPr>
      <w:hyperlink w:anchor="_Toc56589056" w:history="1">
        <w:r w:rsidRPr="005F172E">
          <w:rPr>
            <w:rStyle w:val="Hyperlink"/>
            <w:rFonts w:hint="eastAsia"/>
            <w:noProof/>
          </w:rPr>
          <w:t>一</w:t>
        </w:r>
        <w:r w:rsidRPr="005F172E">
          <w:rPr>
            <w:rStyle w:val="Hyperlink"/>
            <w:rFonts w:ascii="Malgun Gothic Semilight" w:eastAsia="Malgun Gothic Semilight" w:hAnsi="Malgun Gothic Semilight" w:cs="Malgun Gothic Semilight" w:hint="eastAsia"/>
            <w:noProof/>
          </w:rPr>
          <w:t>、</w:t>
        </w:r>
        <w:r w:rsidRPr="005F172E">
          <w:rPr>
            <w:rStyle w:val="Hyperlink"/>
            <w:rFonts w:hint="eastAsia"/>
            <w:noProof/>
          </w:rPr>
          <w:t>部门</w:t>
        </w:r>
        <w:r w:rsidRPr="005F172E">
          <w:rPr>
            <w:rStyle w:val="Hyperlink"/>
            <w:rFonts w:hint="eastAsia"/>
            <w:bCs/>
            <w:noProof/>
          </w:rPr>
          <w:t>职责</w:t>
        </w:r>
      </w:hyperlink>
    </w:p>
    <w:p w:rsidR="00701899" w:rsidRDefault="00701899" w:rsidP="00266821">
      <w:pPr>
        <w:pStyle w:val="TOC2"/>
        <w:tabs>
          <w:tab w:val="right" w:leader="dot" w:pos="9060"/>
        </w:tabs>
        <w:ind w:firstLine="31680"/>
        <w:rPr>
          <w:rFonts w:ascii="等线" w:eastAsia="等线" w:hAnsi="等线"/>
          <w:noProof/>
          <w:sz w:val="21"/>
        </w:rPr>
      </w:pPr>
      <w:hyperlink w:anchor="_Toc56589057" w:history="1">
        <w:r w:rsidRPr="005F172E">
          <w:rPr>
            <w:rStyle w:val="Hyperlink"/>
            <w:rFonts w:hint="eastAsia"/>
            <w:noProof/>
          </w:rPr>
          <w:t>二</w:t>
        </w:r>
        <w:r w:rsidRPr="005F172E">
          <w:rPr>
            <w:rStyle w:val="Hyperlink"/>
            <w:rFonts w:ascii="Malgun Gothic Semilight" w:eastAsia="Malgun Gothic Semilight" w:hAnsi="Malgun Gothic Semilight" w:cs="Malgun Gothic Semilight" w:hint="eastAsia"/>
            <w:noProof/>
          </w:rPr>
          <w:t>、</w:t>
        </w:r>
        <w:r w:rsidRPr="005F172E">
          <w:rPr>
            <w:rStyle w:val="Hyperlink"/>
            <w:rFonts w:hint="eastAsia"/>
            <w:noProof/>
          </w:rPr>
          <w:t>机构设置</w:t>
        </w:r>
      </w:hyperlink>
    </w:p>
    <w:p w:rsidR="00701899" w:rsidRDefault="00701899">
      <w:pPr>
        <w:pStyle w:val="TOC1"/>
        <w:tabs>
          <w:tab w:val="right" w:leader="dot" w:pos="9060"/>
        </w:tabs>
        <w:rPr>
          <w:rFonts w:ascii="等线" w:eastAsia="等线" w:hAnsi="等线"/>
          <w:noProof/>
          <w:sz w:val="21"/>
        </w:rPr>
      </w:pPr>
      <w:hyperlink w:anchor="_Toc56589058" w:history="1">
        <w:r w:rsidRPr="005F172E">
          <w:rPr>
            <w:rStyle w:val="Hyperlink"/>
            <w:rFonts w:hint="eastAsia"/>
            <w:noProof/>
          </w:rPr>
          <w:t>第二部分</w:t>
        </w:r>
        <w:r w:rsidRPr="005F172E">
          <w:rPr>
            <w:rStyle w:val="Hyperlink"/>
            <w:noProof/>
          </w:rPr>
          <w:t xml:space="preserve"> 2019</w:t>
        </w:r>
        <w:r w:rsidRPr="005F172E">
          <w:rPr>
            <w:rStyle w:val="Hyperlink"/>
            <w:rFonts w:hint="eastAsia"/>
            <w:noProof/>
          </w:rPr>
          <w:t>年度部门决算表</w:t>
        </w:r>
      </w:hyperlink>
    </w:p>
    <w:p w:rsidR="00701899" w:rsidRDefault="00701899" w:rsidP="00266821">
      <w:pPr>
        <w:pStyle w:val="TOC2"/>
        <w:tabs>
          <w:tab w:val="right" w:leader="dot" w:pos="9060"/>
        </w:tabs>
        <w:ind w:firstLine="31680"/>
        <w:rPr>
          <w:rFonts w:ascii="等线" w:eastAsia="等线" w:hAnsi="等线"/>
          <w:noProof/>
          <w:sz w:val="21"/>
        </w:rPr>
      </w:pPr>
      <w:hyperlink w:anchor="_Toc56589059" w:history="1">
        <w:r w:rsidRPr="005F172E">
          <w:rPr>
            <w:rStyle w:val="Hyperlink"/>
            <w:rFonts w:hint="eastAsia"/>
            <w:noProof/>
          </w:rPr>
          <w:t>一、收入支出决算总表</w:t>
        </w:r>
      </w:hyperlink>
    </w:p>
    <w:p w:rsidR="00701899" w:rsidRDefault="00701899" w:rsidP="00266821">
      <w:pPr>
        <w:pStyle w:val="TOC2"/>
        <w:tabs>
          <w:tab w:val="right" w:leader="dot" w:pos="9060"/>
        </w:tabs>
        <w:ind w:firstLine="31680"/>
        <w:rPr>
          <w:rFonts w:ascii="等线" w:eastAsia="等线" w:hAnsi="等线"/>
          <w:noProof/>
          <w:sz w:val="21"/>
        </w:rPr>
      </w:pPr>
      <w:hyperlink w:anchor="_Toc56589060" w:history="1">
        <w:r w:rsidRPr="005F172E">
          <w:rPr>
            <w:rStyle w:val="Hyperlink"/>
            <w:rFonts w:hint="eastAsia"/>
            <w:noProof/>
          </w:rPr>
          <w:t>二、收入决算表</w:t>
        </w:r>
      </w:hyperlink>
    </w:p>
    <w:p w:rsidR="00701899" w:rsidRDefault="00701899" w:rsidP="00266821">
      <w:pPr>
        <w:pStyle w:val="TOC2"/>
        <w:tabs>
          <w:tab w:val="right" w:leader="dot" w:pos="9060"/>
        </w:tabs>
        <w:ind w:firstLine="31680"/>
        <w:rPr>
          <w:rFonts w:ascii="等线" w:eastAsia="等线" w:hAnsi="等线"/>
          <w:noProof/>
          <w:sz w:val="21"/>
        </w:rPr>
      </w:pPr>
      <w:hyperlink w:anchor="_Toc56589061" w:history="1">
        <w:r w:rsidRPr="005F172E">
          <w:rPr>
            <w:rStyle w:val="Hyperlink"/>
            <w:rFonts w:hint="eastAsia"/>
            <w:noProof/>
          </w:rPr>
          <w:t>三、支出决算表</w:t>
        </w:r>
      </w:hyperlink>
    </w:p>
    <w:p w:rsidR="00701899" w:rsidRDefault="00701899" w:rsidP="00266821">
      <w:pPr>
        <w:pStyle w:val="TOC2"/>
        <w:tabs>
          <w:tab w:val="right" w:leader="dot" w:pos="9060"/>
        </w:tabs>
        <w:ind w:firstLine="31680"/>
        <w:rPr>
          <w:rFonts w:ascii="等线" w:eastAsia="等线" w:hAnsi="等线"/>
          <w:noProof/>
          <w:sz w:val="21"/>
        </w:rPr>
      </w:pPr>
      <w:hyperlink w:anchor="_Toc56589062" w:history="1">
        <w:r w:rsidRPr="005F172E">
          <w:rPr>
            <w:rStyle w:val="Hyperlink"/>
            <w:rFonts w:hint="eastAsia"/>
            <w:noProof/>
          </w:rPr>
          <w:t>四、财政拨款收入支出决算总表</w:t>
        </w:r>
      </w:hyperlink>
    </w:p>
    <w:p w:rsidR="00701899" w:rsidRDefault="00701899" w:rsidP="00266821">
      <w:pPr>
        <w:pStyle w:val="TOC2"/>
        <w:tabs>
          <w:tab w:val="right" w:leader="dot" w:pos="9060"/>
        </w:tabs>
        <w:ind w:firstLine="31680"/>
        <w:rPr>
          <w:rFonts w:ascii="等线" w:eastAsia="等线" w:hAnsi="等线"/>
          <w:noProof/>
          <w:sz w:val="21"/>
        </w:rPr>
      </w:pPr>
      <w:hyperlink w:anchor="_Toc56589063" w:history="1">
        <w:r w:rsidRPr="005F172E">
          <w:rPr>
            <w:rStyle w:val="Hyperlink"/>
            <w:rFonts w:hint="eastAsia"/>
            <w:noProof/>
          </w:rPr>
          <w:t>五、一般公共预算财政拨款支出决算表</w:t>
        </w:r>
      </w:hyperlink>
    </w:p>
    <w:p w:rsidR="00701899" w:rsidRDefault="00701899" w:rsidP="00266821">
      <w:pPr>
        <w:pStyle w:val="TOC2"/>
        <w:tabs>
          <w:tab w:val="right" w:leader="dot" w:pos="9060"/>
        </w:tabs>
        <w:ind w:firstLine="31680"/>
        <w:rPr>
          <w:rFonts w:ascii="等线" w:eastAsia="等线" w:hAnsi="等线"/>
          <w:noProof/>
          <w:sz w:val="21"/>
        </w:rPr>
      </w:pPr>
      <w:hyperlink w:anchor="_Toc56589064" w:history="1">
        <w:r w:rsidRPr="005F172E">
          <w:rPr>
            <w:rStyle w:val="Hyperlink"/>
            <w:rFonts w:hint="eastAsia"/>
            <w:noProof/>
          </w:rPr>
          <w:t>六、一般公共预算财政拨款基本支出决算表</w:t>
        </w:r>
      </w:hyperlink>
    </w:p>
    <w:p w:rsidR="00701899" w:rsidRDefault="00701899" w:rsidP="00266821">
      <w:pPr>
        <w:pStyle w:val="TOC2"/>
        <w:tabs>
          <w:tab w:val="right" w:leader="dot" w:pos="9060"/>
        </w:tabs>
        <w:ind w:firstLine="31680"/>
        <w:rPr>
          <w:rFonts w:ascii="等线" w:eastAsia="等线" w:hAnsi="等线"/>
          <w:noProof/>
          <w:sz w:val="21"/>
        </w:rPr>
      </w:pPr>
      <w:hyperlink w:anchor="_Toc56589065" w:history="1">
        <w:r w:rsidRPr="005F172E">
          <w:rPr>
            <w:rStyle w:val="Hyperlink"/>
            <w:rFonts w:hint="eastAsia"/>
            <w:noProof/>
          </w:rPr>
          <w:t>七、一般公共预算财政拨款“三公”经费支出决算表</w:t>
        </w:r>
      </w:hyperlink>
    </w:p>
    <w:p w:rsidR="00701899" w:rsidRDefault="00701899" w:rsidP="00266821">
      <w:pPr>
        <w:pStyle w:val="TOC2"/>
        <w:tabs>
          <w:tab w:val="right" w:leader="dot" w:pos="9060"/>
        </w:tabs>
        <w:ind w:firstLine="31680"/>
        <w:rPr>
          <w:rFonts w:ascii="等线" w:eastAsia="等线" w:hAnsi="等线"/>
          <w:noProof/>
          <w:sz w:val="21"/>
        </w:rPr>
      </w:pPr>
      <w:hyperlink w:anchor="_Toc56589066" w:history="1">
        <w:r w:rsidRPr="005F172E">
          <w:rPr>
            <w:rStyle w:val="Hyperlink"/>
            <w:rFonts w:hint="eastAsia"/>
            <w:noProof/>
          </w:rPr>
          <w:t>八、政府性基金预算财政拨款收入支出决算表</w:t>
        </w:r>
      </w:hyperlink>
    </w:p>
    <w:p w:rsidR="00701899" w:rsidRDefault="00701899">
      <w:pPr>
        <w:pStyle w:val="TOC1"/>
        <w:tabs>
          <w:tab w:val="right" w:leader="dot" w:pos="9060"/>
        </w:tabs>
        <w:rPr>
          <w:rFonts w:ascii="等线" w:eastAsia="等线" w:hAnsi="等线"/>
          <w:noProof/>
          <w:sz w:val="21"/>
        </w:rPr>
      </w:pPr>
      <w:hyperlink w:anchor="_Toc56589067" w:history="1">
        <w:r w:rsidRPr="005F172E">
          <w:rPr>
            <w:rStyle w:val="Hyperlink"/>
            <w:rFonts w:hint="eastAsia"/>
            <w:noProof/>
          </w:rPr>
          <w:t>第三部分</w:t>
        </w:r>
        <w:r w:rsidRPr="005F172E">
          <w:rPr>
            <w:rStyle w:val="Hyperlink"/>
            <w:noProof/>
          </w:rPr>
          <w:t xml:space="preserve"> 2019</w:t>
        </w:r>
        <w:r w:rsidRPr="005F172E">
          <w:rPr>
            <w:rStyle w:val="Hyperlink"/>
            <w:rFonts w:hint="eastAsia"/>
            <w:noProof/>
          </w:rPr>
          <w:t>年度部门决算情况说明</w:t>
        </w:r>
      </w:hyperlink>
    </w:p>
    <w:p w:rsidR="00701899" w:rsidRDefault="00701899" w:rsidP="00266821">
      <w:pPr>
        <w:pStyle w:val="TOC2"/>
        <w:tabs>
          <w:tab w:val="right" w:leader="dot" w:pos="9060"/>
        </w:tabs>
        <w:ind w:firstLine="31680"/>
        <w:rPr>
          <w:rFonts w:ascii="等线" w:eastAsia="等线" w:hAnsi="等线"/>
          <w:noProof/>
          <w:sz w:val="21"/>
        </w:rPr>
      </w:pPr>
      <w:hyperlink w:anchor="_Toc56589068" w:history="1">
        <w:r w:rsidRPr="005F172E">
          <w:rPr>
            <w:rStyle w:val="Hyperlink"/>
            <w:rFonts w:hint="eastAsia"/>
            <w:noProof/>
          </w:rPr>
          <w:t>一、收入支出决算总体情况说明</w:t>
        </w:r>
      </w:hyperlink>
    </w:p>
    <w:p w:rsidR="00701899" w:rsidRDefault="00701899" w:rsidP="00266821">
      <w:pPr>
        <w:pStyle w:val="TOC2"/>
        <w:tabs>
          <w:tab w:val="right" w:leader="dot" w:pos="9060"/>
        </w:tabs>
        <w:ind w:firstLine="31680"/>
        <w:rPr>
          <w:rFonts w:ascii="等线" w:eastAsia="等线" w:hAnsi="等线"/>
          <w:noProof/>
          <w:sz w:val="21"/>
        </w:rPr>
      </w:pPr>
      <w:hyperlink w:anchor="_Toc56589069" w:history="1">
        <w:r w:rsidRPr="005F172E">
          <w:rPr>
            <w:rStyle w:val="Hyperlink"/>
            <w:rFonts w:hint="eastAsia"/>
            <w:noProof/>
          </w:rPr>
          <w:t>二、收入决算情况说明</w:t>
        </w:r>
      </w:hyperlink>
    </w:p>
    <w:p w:rsidR="00701899" w:rsidRDefault="00701899" w:rsidP="00266821">
      <w:pPr>
        <w:pStyle w:val="TOC2"/>
        <w:tabs>
          <w:tab w:val="right" w:leader="dot" w:pos="9060"/>
        </w:tabs>
        <w:ind w:firstLine="31680"/>
        <w:rPr>
          <w:rFonts w:ascii="等线" w:eastAsia="等线" w:hAnsi="等线"/>
          <w:noProof/>
          <w:sz w:val="21"/>
        </w:rPr>
      </w:pPr>
      <w:hyperlink w:anchor="_Toc56589070" w:history="1">
        <w:r w:rsidRPr="005F172E">
          <w:rPr>
            <w:rStyle w:val="Hyperlink"/>
            <w:rFonts w:hint="eastAsia"/>
            <w:noProof/>
          </w:rPr>
          <w:t>三、支出决算情况说明</w:t>
        </w:r>
      </w:hyperlink>
    </w:p>
    <w:p w:rsidR="00701899" w:rsidRDefault="00701899" w:rsidP="00266821">
      <w:pPr>
        <w:pStyle w:val="TOC2"/>
        <w:tabs>
          <w:tab w:val="right" w:leader="dot" w:pos="9060"/>
        </w:tabs>
        <w:ind w:firstLine="31680"/>
        <w:rPr>
          <w:rFonts w:ascii="等线" w:eastAsia="等线" w:hAnsi="等线"/>
          <w:noProof/>
          <w:sz w:val="21"/>
        </w:rPr>
      </w:pPr>
      <w:hyperlink w:anchor="_Toc56589071" w:history="1">
        <w:r w:rsidRPr="005F172E">
          <w:rPr>
            <w:rStyle w:val="Hyperlink"/>
            <w:rFonts w:hint="eastAsia"/>
            <w:noProof/>
          </w:rPr>
          <w:t>四、财政拨款收入支出决算总体情况说明</w:t>
        </w:r>
      </w:hyperlink>
    </w:p>
    <w:p w:rsidR="00701899" w:rsidRDefault="00701899" w:rsidP="00266821">
      <w:pPr>
        <w:pStyle w:val="TOC2"/>
        <w:tabs>
          <w:tab w:val="right" w:leader="dot" w:pos="9060"/>
        </w:tabs>
        <w:ind w:firstLine="31680"/>
        <w:rPr>
          <w:rFonts w:ascii="等线" w:eastAsia="等线" w:hAnsi="等线"/>
          <w:noProof/>
          <w:sz w:val="21"/>
        </w:rPr>
      </w:pPr>
      <w:hyperlink w:anchor="_Toc56589072" w:history="1">
        <w:r w:rsidRPr="005F172E">
          <w:rPr>
            <w:rStyle w:val="Hyperlink"/>
            <w:rFonts w:hint="eastAsia"/>
            <w:noProof/>
          </w:rPr>
          <w:t>五、一般公共预算财政拨款支出决算情况说明</w:t>
        </w:r>
      </w:hyperlink>
    </w:p>
    <w:p w:rsidR="00701899" w:rsidRDefault="00701899" w:rsidP="00266821">
      <w:pPr>
        <w:pStyle w:val="TOC2"/>
        <w:tabs>
          <w:tab w:val="right" w:leader="dot" w:pos="9060"/>
        </w:tabs>
        <w:ind w:firstLine="31680"/>
        <w:rPr>
          <w:rFonts w:ascii="等线" w:eastAsia="等线" w:hAnsi="等线"/>
          <w:noProof/>
          <w:sz w:val="21"/>
        </w:rPr>
      </w:pPr>
      <w:hyperlink w:anchor="_Toc56589073" w:history="1">
        <w:r w:rsidRPr="005F172E">
          <w:rPr>
            <w:rStyle w:val="Hyperlink"/>
            <w:rFonts w:hint="eastAsia"/>
            <w:noProof/>
          </w:rPr>
          <w:t>六、一般公共预算财政拨款基本支出决算情况说明</w:t>
        </w:r>
      </w:hyperlink>
    </w:p>
    <w:p w:rsidR="00701899" w:rsidRDefault="00701899" w:rsidP="00266821">
      <w:pPr>
        <w:pStyle w:val="TOC2"/>
        <w:tabs>
          <w:tab w:val="right" w:leader="dot" w:pos="9060"/>
        </w:tabs>
        <w:ind w:firstLine="31680"/>
        <w:rPr>
          <w:rFonts w:ascii="等线" w:eastAsia="等线" w:hAnsi="等线"/>
          <w:noProof/>
          <w:sz w:val="21"/>
        </w:rPr>
      </w:pPr>
      <w:hyperlink w:anchor="_Toc56589074" w:history="1">
        <w:r w:rsidRPr="005F172E">
          <w:rPr>
            <w:rStyle w:val="Hyperlink"/>
            <w:rFonts w:hint="eastAsia"/>
            <w:noProof/>
          </w:rPr>
          <w:t>七、一般公共预算财政拨款“三公”经费支出决算情况说明</w:t>
        </w:r>
      </w:hyperlink>
    </w:p>
    <w:p w:rsidR="00701899" w:rsidRDefault="00701899" w:rsidP="00266821">
      <w:pPr>
        <w:pStyle w:val="TOC2"/>
        <w:tabs>
          <w:tab w:val="right" w:leader="dot" w:pos="9060"/>
        </w:tabs>
        <w:ind w:firstLine="31680"/>
        <w:rPr>
          <w:rFonts w:ascii="等线" w:eastAsia="等线" w:hAnsi="等线"/>
          <w:noProof/>
          <w:sz w:val="21"/>
        </w:rPr>
      </w:pPr>
      <w:hyperlink w:anchor="_Toc56589075" w:history="1">
        <w:r w:rsidRPr="005F172E">
          <w:rPr>
            <w:rStyle w:val="Hyperlink"/>
            <w:rFonts w:hint="eastAsia"/>
            <w:noProof/>
          </w:rPr>
          <w:t>八、预算绩效情况说明</w:t>
        </w:r>
      </w:hyperlink>
    </w:p>
    <w:p w:rsidR="00701899" w:rsidRDefault="00701899" w:rsidP="00266821">
      <w:pPr>
        <w:pStyle w:val="TOC2"/>
        <w:tabs>
          <w:tab w:val="right" w:leader="dot" w:pos="9060"/>
        </w:tabs>
        <w:ind w:firstLine="31680"/>
        <w:rPr>
          <w:rFonts w:ascii="等线" w:eastAsia="等线" w:hAnsi="等线"/>
          <w:noProof/>
          <w:sz w:val="21"/>
        </w:rPr>
      </w:pPr>
      <w:hyperlink w:anchor="_Toc56589076" w:history="1">
        <w:r w:rsidRPr="005F172E">
          <w:rPr>
            <w:rStyle w:val="Hyperlink"/>
            <w:rFonts w:hint="eastAsia"/>
            <w:noProof/>
          </w:rPr>
          <w:t>九、政府性基金预算财政拨款支出决算情况说明</w:t>
        </w:r>
      </w:hyperlink>
    </w:p>
    <w:p w:rsidR="00701899" w:rsidRDefault="00701899" w:rsidP="00266821">
      <w:pPr>
        <w:pStyle w:val="TOC2"/>
        <w:tabs>
          <w:tab w:val="right" w:leader="dot" w:pos="9060"/>
        </w:tabs>
        <w:ind w:firstLine="31680"/>
        <w:rPr>
          <w:rFonts w:ascii="等线" w:eastAsia="等线" w:hAnsi="等线"/>
          <w:noProof/>
          <w:sz w:val="21"/>
        </w:rPr>
      </w:pPr>
      <w:hyperlink w:anchor="_Toc56589077" w:history="1">
        <w:r w:rsidRPr="005F172E">
          <w:rPr>
            <w:rStyle w:val="Hyperlink"/>
            <w:rFonts w:hint="eastAsia"/>
            <w:noProof/>
          </w:rPr>
          <w:t>十、机关运行经费支出情况说明</w:t>
        </w:r>
      </w:hyperlink>
    </w:p>
    <w:p w:rsidR="00701899" w:rsidRDefault="00701899" w:rsidP="00266821">
      <w:pPr>
        <w:pStyle w:val="TOC2"/>
        <w:tabs>
          <w:tab w:val="right" w:leader="dot" w:pos="9060"/>
        </w:tabs>
        <w:ind w:firstLine="31680"/>
        <w:rPr>
          <w:rFonts w:ascii="等线" w:eastAsia="等线" w:hAnsi="等线"/>
          <w:noProof/>
          <w:sz w:val="21"/>
        </w:rPr>
      </w:pPr>
      <w:hyperlink w:anchor="_Toc56589078" w:history="1">
        <w:r w:rsidRPr="005F172E">
          <w:rPr>
            <w:rStyle w:val="Hyperlink"/>
            <w:rFonts w:hint="eastAsia"/>
            <w:noProof/>
          </w:rPr>
          <w:t>十一、政府采购支出情况说明</w:t>
        </w:r>
      </w:hyperlink>
    </w:p>
    <w:p w:rsidR="00701899" w:rsidRDefault="00701899" w:rsidP="00266821">
      <w:pPr>
        <w:pStyle w:val="TOC2"/>
        <w:tabs>
          <w:tab w:val="right" w:leader="dot" w:pos="9060"/>
        </w:tabs>
        <w:ind w:firstLine="31680"/>
        <w:rPr>
          <w:rFonts w:ascii="等线" w:eastAsia="等线" w:hAnsi="等线"/>
          <w:noProof/>
          <w:sz w:val="21"/>
        </w:rPr>
      </w:pPr>
      <w:hyperlink w:anchor="_Toc56589079" w:history="1">
        <w:r w:rsidRPr="005F172E">
          <w:rPr>
            <w:rStyle w:val="Hyperlink"/>
            <w:rFonts w:hint="eastAsia"/>
            <w:noProof/>
          </w:rPr>
          <w:t>十二、国有资产占用情况说明</w:t>
        </w:r>
      </w:hyperlink>
    </w:p>
    <w:p w:rsidR="00701899" w:rsidRDefault="00701899">
      <w:pPr>
        <w:pStyle w:val="TOC1"/>
        <w:tabs>
          <w:tab w:val="right" w:leader="dot" w:pos="9060"/>
        </w:tabs>
        <w:rPr>
          <w:rFonts w:ascii="等线" w:eastAsia="等线" w:hAnsi="等线"/>
          <w:noProof/>
          <w:sz w:val="21"/>
        </w:rPr>
      </w:pPr>
      <w:hyperlink w:anchor="_Toc56589080" w:history="1">
        <w:r w:rsidRPr="005F172E">
          <w:rPr>
            <w:rStyle w:val="Hyperlink"/>
            <w:rFonts w:hint="eastAsia"/>
            <w:noProof/>
          </w:rPr>
          <w:t>第四部分名词解释</w:t>
        </w:r>
      </w:hyperlink>
    </w:p>
    <w:p w:rsidR="00701899" w:rsidRDefault="00701899" w:rsidP="00266821">
      <w:pPr>
        <w:ind w:firstLine="31680"/>
      </w:pPr>
      <w:r>
        <w:fldChar w:fldCharType="end"/>
      </w:r>
    </w:p>
    <w:p w:rsidR="00701899" w:rsidRDefault="00701899" w:rsidP="00266821">
      <w:pPr>
        <w:ind w:firstLineChars="62" w:firstLine="31680"/>
        <w:jc w:val="left"/>
        <w:rPr>
          <w:rFonts w:ascii="黑体" w:eastAsia="黑体" w:hAnsi="黑体" w:cs="黑体"/>
          <w:szCs w:val="32"/>
        </w:rPr>
        <w:sectPr w:rsidR="00701899" w:rsidSect="00BF3D42">
          <w:footerReference w:type="even" r:id="rId13"/>
          <w:footerReference w:type="default" r:id="rId14"/>
          <w:pgSz w:w="11906" w:h="16838"/>
          <w:pgMar w:top="1440" w:right="1418" w:bottom="1440" w:left="1418" w:header="851" w:footer="992" w:gutter="0"/>
          <w:pgNumType w:fmt="numberInDash" w:start="1"/>
          <w:cols w:space="720"/>
          <w:docGrid w:type="lines" w:linePitch="317"/>
        </w:sect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Pr="009951DC" w:rsidRDefault="00701899" w:rsidP="00F33502">
      <w:pPr>
        <w:pStyle w:val="a"/>
      </w:pPr>
      <w:bookmarkStart w:id="0" w:name="_Toc56589055"/>
      <w:r w:rsidRPr="009951DC">
        <w:rPr>
          <w:rFonts w:hint="eastAsia"/>
        </w:rPr>
        <w:t>第一部分</w:t>
      </w:r>
      <w:r w:rsidRPr="003822FB">
        <w:rPr>
          <w:rFonts w:hint="eastAsia"/>
        </w:rPr>
        <w:t>舞阳县交通运输局</w:t>
      </w:r>
      <w:r w:rsidRPr="009951DC">
        <w:rPr>
          <w:rFonts w:hint="eastAsia"/>
        </w:rPr>
        <w:t>概况</w:t>
      </w:r>
      <w:bookmarkEnd w:id="0"/>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sectPr w:rsidR="00701899" w:rsidSect="00C13383">
          <w:pgSz w:w="11906" w:h="16838"/>
          <w:pgMar w:top="1440" w:right="1800" w:bottom="1440" w:left="1800" w:header="720" w:footer="720" w:gutter="0"/>
          <w:pgNumType w:fmt="numberInDash"/>
          <w:cols w:space="720"/>
          <w:docGrid w:type="lines" w:linePitch="312"/>
        </w:sectPr>
      </w:pPr>
    </w:p>
    <w:p w:rsidR="00701899" w:rsidRDefault="00701899" w:rsidP="00266821">
      <w:pPr>
        <w:pStyle w:val="a1"/>
        <w:ind w:firstLine="31680"/>
      </w:pPr>
      <w:bookmarkStart w:id="1" w:name="_Toc56589056"/>
      <w:r>
        <w:rPr>
          <w:rFonts w:hint="eastAsia"/>
        </w:rPr>
        <w:t>一</w:t>
      </w:r>
      <w:r>
        <w:rPr>
          <w:rFonts w:ascii="Malgun Gothic Semilight" w:eastAsia="Malgun Gothic Semilight" w:hAnsi="Malgun Gothic Semilight" w:cs="Malgun Gothic Semilight" w:hint="eastAsia"/>
        </w:rPr>
        <w:t>、</w:t>
      </w:r>
      <w:r>
        <w:rPr>
          <w:rFonts w:hint="eastAsia"/>
        </w:rPr>
        <w:t>部门</w:t>
      </w:r>
      <w:r>
        <w:rPr>
          <w:rFonts w:hint="eastAsia"/>
          <w:bCs/>
        </w:rPr>
        <w:t>职责</w:t>
      </w:r>
      <w:bookmarkEnd w:id="1"/>
    </w:p>
    <w:p w:rsidR="00701899" w:rsidRDefault="00701899" w:rsidP="00266821">
      <w:pPr>
        <w:ind w:firstLine="31680"/>
      </w:pPr>
      <w:r>
        <w:rPr>
          <w:rFonts w:hint="eastAsia"/>
        </w:rPr>
        <w:t>（一）贯彻执行国家、省、市有关交通运输工作的法律、法规和方针、政策。承担涉及全县综合运输的规划协调工作，会同有关部门组织拟订综合交通运输规划，负责拟订公路、水路等规划，指导全县交通运输枢纽规划和管理。</w:t>
      </w:r>
    </w:p>
    <w:p w:rsidR="00701899" w:rsidRDefault="00701899" w:rsidP="00266821">
      <w:pPr>
        <w:ind w:firstLine="31680"/>
      </w:pPr>
      <w:r>
        <w:t xml:space="preserve">    </w:t>
      </w:r>
      <w:r>
        <w:rPr>
          <w:rFonts w:hint="eastAsia"/>
        </w:rPr>
        <w:t>（二）组织拟订全县公路、水路、城市公共交通等行业发展规划、政策和标准并监督实施，参与拟订全县物流业发展规划，拟订有关政策和标准并监督实施；指导全县公路、水路行业有关体制改革工作。</w:t>
      </w:r>
    </w:p>
    <w:p w:rsidR="00701899" w:rsidRDefault="00701899" w:rsidP="00266821">
      <w:pPr>
        <w:ind w:firstLine="31680"/>
      </w:pPr>
      <w:r>
        <w:t xml:space="preserve">    </w:t>
      </w:r>
      <w:r>
        <w:rPr>
          <w:rFonts w:hint="eastAsia"/>
        </w:rPr>
        <w:t>（三）承担全县道路、水路、城市公共交通运输市场监管责任。组织拟订全县道路、水路、城市公共交通运输有关政策、技术标准和运营规范并监督实施，指导全县道路客运及有关设施规划和管理工作，指导全县城乡客运、出租汽车行业管理工作。</w:t>
      </w:r>
    </w:p>
    <w:p w:rsidR="00701899" w:rsidRDefault="00701899" w:rsidP="00266821">
      <w:pPr>
        <w:ind w:firstLine="31680"/>
      </w:pPr>
      <w:r>
        <w:t xml:space="preserve">   </w:t>
      </w:r>
      <w:r>
        <w:rPr>
          <w:rFonts w:hint="eastAsia"/>
        </w:rPr>
        <w:t>（四）承担全县水上交通安全监管责任。负责水上交通管制、船舶及相关水上设施检验、登记和防止污染以及船舶与港口设施安全保障、危险品运输监督、航道管理、渔船检验及其监督管理等工作。</w:t>
      </w:r>
    </w:p>
    <w:p w:rsidR="00701899" w:rsidRDefault="00701899" w:rsidP="00266821">
      <w:pPr>
        <w:ind w:firstLine="31680"/>
      </w:pPr>
      <w:r>
        <w:t xml:space="preserve">   </w:t>
      </w:r>
      <w:r>
        <w:rPr>
          <w:rFonts w:hint="eastAsia"/>
        </w:rPr>
        <w:t>（五）负责拟订全县公路、水路固定资产投资规模、方向和中央、省、市、县财政性资金安排意见，按照县政府规定权限审批核准国家、省、市和县规划内及年度计划规模内固定资产投资项目；负责公路、水路工程建设项目设计审批，会同有关部门监督实施公路、水路有关规费政策。</w:t>
      </w:r>
    </w:p>
    <w:p w:rsidR="00701899" w:rsidRDefault="00701899" w:rsidP="00266821">
      <w:pPr>
        <w:ind w:firstLine="31680"/>
      </w:pPr>
      <w:r>
        <w:t xml:space="preserve">   </w:t>
      </w:r>
      <w:r>
        <w:rPr>
          <w:rFonts w:hint="eastAsia"/>
        </w:rPr>
        <w:t>（六）承担全县公路、水路建设市场监管责任。拟订全县公路、水路工程建设和维护相关政策、制度及技术标准并监督实施；组织协调全县公路、水路有关重点工程建设和工程质量、安全生产监督管理工作，指导全县交通运输基础设施建设、管理和维护工作。</w:t>
      </w:r>
    </w:p>
    <w:p w:rsidR="00701899" w:rsidRDefault="00701899" w:rsidP="00266821">
      <w:pPr>
        <w:ind w:firstLine="31680"/>
      </w:pPr>
      <w:r>
        <w:t xml:space="preserve">   </w:t>
      </w:r>
      <w:r>
        <w:rPr>
          <w:rFonts w:hint="eastAsia"/>
        </w:rPr>
        <w:t>（七）指导全县公路、水路、城市公共交通行业安全生产和应急管理工作。按规定组织协调国家重点物资和紧急客货运输，负责全县干线公路及农村公路路网运行监测、联网管理和协调工作；组织协调全县地方交通战备工作，承担国防动员有关工作。</w:t>
      </w:r>
    </w:p>
    <w:p w:rsidR="00701899" w:rsidRDefault="00701899" w:rsidP="00266821">
      <w:pPr>
        <w:ind w:firstLine="31680"/>
      </w:pPr>
      <w:r>
        <w:t xml:space="preserve">   </w:t>
      </w:r>
      <w:r>
        <w:rPr>
          <w:rFonts w:hint="eastAsia"/>
        </w:rPr>
        <w:t>（八）指导全县交通运输信息化建设，监测分析运行情况，做好网络安全工作，开展相关统计工作，发布有关信息。指导全县公路、水路、城市公共交通行业环境保护和节能减排工作。</w:t>
      </w:r>
    </w:p>
    <w:p w:rsidR="00701899" w:rsidRDefault="00701899" w:rsidP="00266821">
      <w:pPr>
        <w:ind w:firstLine="31680"/>
      </w:pPr>
      <w:r>
        <w:t xml:space="preserve">   </w:t>
      </w:r>
      <w:r>
        <w:rPr>
          <w:rFonts w:hint="eastAsia"/>
        </w:rPr>
        <w:t>（九）拟订全县交通运输行业科技政策并监督实施。组织重大科技开发，推动行业技术进步。</w:t>
      </w:r>
    </w:p>
    <w:p w:rsidR="00701899" w:rsidRDefault="00701899" w:rsidP="00266821">
      <w:pPr>
        <w:ind w:firstLine="31680"/>
      </w:pPr>
      <w:r>
        <w:t xml:space="preserve">   </w:t>
      </w:r>
      <w:r>
        <w:rPr>
          <w:rFonts w:hint="eastAsia"/>
        </w:rPr>
        <w:t>（十）负责全县交通运输综合行政执法工作的统筹协调和监督指导。</w:t>
      </w:r>
    </w:p>
    <w:p w:rsidR="00701899" w:rsidRDefault="00701899" w:rsidP="00266821">
      <w:pPr>
        <w:ind w:firstLine="31680"/>
      </w:pPr>
      <w:r>
        <w:rPr>
          <w:rFonts w:hint="eastAsia"/>
        </w:rPr>
        <w:t>（十一）负责全县交通运输行业对外经济技术合作、引进利用外资、开展国际交流与合作。</w:t>
      </w:r>
    </w:p>
    <w:p w:rsidR="00701899" w:rsidRDefault="00701899" w:rsidP="00266821">
      <w:pPr>
        <w:ind w:firstLine="31680"/>
      </w:pPr>
      <w:r>
        <w:t xml:space="preserve">   </w:t>
      </w:r>
      <w:r>
        <w:rPr>
          <w:rFonts w:hint="eastAsia"/>
        </w:rPr>
        <w:t>（十二）有关职责分工</w:t>
      </w:r>
    </w:p>
    <w:p w:rsidR="00701899" w:rsidRDefault="00701899" w:rsidP="00266821">
      <w:pPr>
        <w:ind w:firstLine="31680"/>
      </w:pPr>
      <w:r>
        <w:t xml:space="preserve">    1</w:t>
      </w:r>
      <w:r>
        <w:rPr>
          <w:rFonts w:hint="eastAsia"/>
        </w:rPr>
        <w:t>、与县发展和改革委员会的有关职责分工。县交通运输局负责会同有关部门组织拟订全县交通运输战略与政策，组织编制综合交通运输规划。县发展和改革委员会负责综合交通运输规划与全县经济社会发展总体规划的衔接平衡。</w:t>
      </w:r>
    </w:p>
    <w:p w:rsidR="00701899" w:rsidRDefault="00701899" w:rsidP="00266821">
      <w:pPr>
        <w:ind w:firstLine="31680"/>
      </w:pPr>
      <w:r>
        <w:rPr>
          <w:rFonts w:hint="eastAsia"/>
        </w:rPr>
        <w:t>县交通运输局提出全县公路、水路固定资产投资规模、方向和国家、省、市、县财政性资金安排意见，按照县政府规定权限审批核准国家、省、市和县规划内及年度计划规模内固定资产投资项目；负责公路、水路工程建设项目设计审批，会同有关部门监督实施公路、水路有关规费政策。县发展和改革委员会审批、核准公路、水路项目须征得县交通运输局同意。</w:t>
      </w:r>
    </w:p>
    <w:p w:rsidR="00701899" w:rsidRDefault="00701899" w:rsidP="00266821">
      <w:pPr>
        <w:ind w:firstLine="31680"/>
      </w:pPr>
      <w:r>
        <w:t>2</w:t>
      </w:r>
      <w:r>
        <w:rPr>
          <w:rFonts w:hint="eastAsia"/>
        </w:rPr>
        <w:t>、与县水利局的有关职责分工。县水利局负责全县河道采砂的行业管理和监督检查工作。县交通运输局负责协助做好河道采砂监督管理工作。</w:t>
      </w:r>
    </w:p>
    <w:p w:rsidR="00701899" w:rsidRDefault="00701899" w:rsidP="00266821">
      <w:pPr>
        <w:ind w:firstLine="31680"/>
      </w:pPr>
      <w:r>
        <w:rPr>
          <w:rFonts w:hint="eastAsia"/>
        </w:rPr>
        <w:t>（十三）完成县委、县政府交办的其他事项。</w:t>
      </w:r>
    </w:p>
    <w:p w:rsidR="00701899" w:rsidRDefault="00701899" w:rsidP="00266821">
      <w:pPr>
        <w:pStyle w:val="a1"/>
        <w:ind w:firstLine="31680"/>
      </w:pPr>
      <w:bookmarkStart w:id="2" w:name="_Toc56589057"/>
      <w:r>
        <w:rPr>
          <w:rFonts w:hint="eastAsia"/>
        </w:rPr>
        <w:t>二</w:t>
      </w:r>
      <w:r>
        <w:rPr>
          <w:rFonts w:ascii="Malgun Gothic Semilight" w:eastAsia="Malgun Gothic Semilight" w:hAnsi="Malgun Gothic Semilight" w:cs="Malgun Gothic Semilight" w:hint="eastAsia"/>
        </w:rPr>
        <w:t>、</w:t>
      </w:r>
      <w:r>
        <w:rPr>
          <w:rFonts w:hint="eastAsia"/>
        </w:rPr>
        <w:t>机构设置</w:t>
      </w:r>
      <w:bookmarkEnd w:id="2"/>
    </w:p>
    <w:p w:rsidR="00701899" w:rsidRDefault="00701899" w:rsidP="00266821">
      <w:pPr>
        <w:ind w:firstLine="31680"/>
      </w:pPr>
      <w:r>
        <w:rPr>
          <w:rFonts w:hint="eastAsia"/>
        </w:rPr>
        <w:t>舞阳县交通运输局内设机构</w:t>
      </w:r>
      <w:r>
        <w:t>4</w:t>
      </w:r>
      <w:r>
        <w:rPr>
          <w:rFonts w:hint="eastAsia"/>
        </w:rPr>
        <w:t>个，包括：综合办公室（党建办公室）、规划建设管理和工程技术股、政策法规和行政审批股、公路管理股（运输管理股）。</w:t>
      </w:r>
    </w:p>
    <w:p w:rsidR="00701899" w:rsidRDefault="00701899" w:rsidP="00266821">
      <w:pPr>
        <w:ind w:firstLine="31680"/>
      </w:pPr>
      <w:r>
        <w:rPr>
          <w:rFonts w:hint="eastAsia"/>
        </w:rPr>
        <w:t>从决算单位构成看，舞阳县交通运输局部门决算包括：本级决算、所属单位决算。</w:t>
      </w:r>
    </w:p>
    <w:p w:rsidR="00701899" w:rsidRDefault="00701899" w:rsidP="00266821">
      <w:pPr>
        <w:ind w:firstLine="31680"/>
      </w:pPr>
      <w:r>
        <w:rPr>
          <w:rFonts w:hint="eastAsia"/>
        </w:rPr>
        <w:t>纳入本部门</w:t>
      </w:r>
      <w:r>
        <w:t>2019</w:t>
      </w:r>
      <w:r>
        <w:rPr>
          <w:rFonts w:hint="eastAsia"/>
        </w:rPr>
        <w:t>年度部门决算编制范围的单位共</w:t>
      </w:r>
      <w:r>
        <w:t>6</w:t>
      </w:r>
      <w:r>
        <w:rPr>
          <w:rFonts w:hint="eastAsia"/>
        </w:rPr>
        <w:t>个，其中二级预算单位</w:t>
      </w:r>
      <w:r>
        <w:t>5</w:t>
      </w:r>
      <w:r>
        <w:rPr>
          <w:rFonts w:hint="eastAsia"/>
        </w:rPr>
        <w:t>个，具体是：</w:t>
      </w:r>
    </w:p>
    <w:p w:rsidR="00701899" w:rsidRDefault="00701899" w:rsidP="00266821">
      <w:pPr>
        <w:ind w:firstLine="31680"/>
      </w:pPr>
      <w:r>
        <w:t>1.</w:t>
      </w:r>
      <w:r>
        <w:rPr>
          <w:rFonts w:hint="eastAsia"/>
        </w:rPr>
        <w:t>县交通运输局本级</w:t>
      </w:r>
    </w:p>
    <w:p w:rsidR="00701899" w:rsidRDefault="00701899" w:rsidP="00266821">
      <w:pPr>
        <w:ind w:firstLine="31680"/>
      </w:pPr>
      <w:r>
        <w:t>2.</w:t>
      </w:r>
      <w:r>
        <w:rPr>
          <w:rFonts w:hint="eastAsia"/>
        </w:rPr>
        <w:t>县公路管理局</w:t>
      </w:r>
    </w:p>
    <w:p w:rsidR="00701899" w:rsidRDefault="00701899" w:rsidP="00266821">
      <w:pPr>
        <w:ind w:firstLine="31680"/>
      </w:pPr>
      <w:r>
        <w:t>3.</w:t>
      </w:r>
      <w:r>
        <w:rPr>
          <w:rFonts w:hint="eastAsia"/>
        </w:rPr>
        <w:t>县道路运输管理局</w:t>
      </w:r>
    </w:p>
    <w:p w:rsidR="00701899" w:rsidRDefault="00701899" w:rsidP="00266821">
      <w:pPr>
        <w:ind w:firstLine="31680"/>
      </w:pPr>
      <w:r>
        <w:t>4.</w:t>
      </w:r>
      <w:r>
        <w:rPr>
          <w:rFonts w:hint="eastAsia"/>
        </w:rPr>
        <w:t>县交通运输局执法所</w:t>
      </w:r>
    </w:p>
    <w:p w:rsidR="00701899" w:rsidRDefault="00701899" w:rsidP="00266821">
      <w:pPr>
        <w:ind w:firstLine="31680"/>
      </w:pPr>
      <w:r>
        <w:t>5.</w:t>
      </w:r>
      <w:r>
        <w:rPr>
          <w:rFonts w:hint="eastAsia"/>
        </w:rPr>
        <w:t>县地方海事处</w:t>
      </w:r>
    </w:p>
    <w:p w:rsidR="00701899" w:rsidRDefault="00701899" w:rsidP="00266821">
      <w:pPr>
        <w:ind w:firstLine="31680"/>
        <w:rPr>
          <w:rFonts w:ascii="仿宋_GB2312" w:eastAsia="仿宋_GB2312" w:hAnsi="仿宋_GB2312" w:cs="仿宋_GB2312"/>
          <w:kern w:val="0"/>
        </w:rPr>
      </w:pPr>
      <w:r>
        <w:t>6.</w:t>
      </w:r>
      <w:r>
        <w:rPr>
          <w:rFonts w:hint="eastAsia"/>
        </w:rPr>
        <w:t>县城市客运管理办公室</w:t>
      </w:r>
    </w:p>
    <w:p w:rsidR="00701899" w:rsidRDefault="00701899" w:rsidP="00266821">
      <w:pPr>
        <w:widowControl/>
        <w:ind w:firstLine="31680"/>
        <w:jc w:val="left"/>
        <w:rPr>
          <w:rFonts w:ascii="黑体" w:eastAsia="黑体" w:hAnsi="宋体" w:cs="宋体"/>
          <w:kern w:val="0"/>
          <w:sz w:val="28"/>
          <w:szCs w:val="28"/>
        </w:rPr>
        <w:sectPr w:rsidR="00701899" w:rsidSect="00C13383">
          <w:pgSz w:w="11906" w:h="16838"/>
          <w:pgMar w:top="1440" w:right="1418" w:bottom="1440" w:left="1418" w:header="720" w:footer="720" w:gutter="0"/>
          <w:pgNumType w:fmt="numberInDash"/>
          <w:cols w:space="720"/>
          <w:docGrid w:type="lines" w:linePitch="312"/>
        </w:sect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Pr="00F12FAA" w:rsidRDefault="00701899" w:rsidP="00F33502">
      <w:pPr>
        <w:pStyle w:val="a"/>
      </w:pPr>
      <w:bookmarkStart w:id="3" w:name="_Toc56589058"/>
      <w:r w:rsidRPr="00F12FAA">
        <w:rPr>
          <w:rFonts w:hint="eastAsia"/>
        </w:rPr>
        <w:t>第二部分</w:t>
      </w:r>
      <w:r w:rsidRPr="00F12FAA">
        <w:t xml:space="preserve"> 2019</w:t>
      </w:r>
      <w:r w:rsidRPr="00F12FAA">
        <w:rPr>
          <w:rFonts w:hint="eastAsia"/>
        </w:rPr>
        <w:t>年度部门决算表</w:t>
      </w:r>
      <w:bookmarkEnd w:id="3"/>
    </w:p>
    <w:p w:rsidR="00701899" w:rsidRDefault="00701899" w:rsidP="00266821">
      <w:pPr>
        <w:widowControl/>
        <w:ind w:firstLine="31680"/>
        <w:jc w:val="left"/>
        <w:rPr>
          <w:rFonts w:ascii="黑体" w:eastAsia="黑体" w:hAnsi="宋体" w:cs="宋体"/>
          <w:kern w:val="0"/>
          <w:sz w:val="28"/>
          <w:szCs w:val="28"/>
        </w:rPr>
      </w:pPr>
    </w:p>
    <w:p w:rsidR="00701899" w:rsidRPr="002B0CF1" w:rsidRDefault="00701899" w:rsidP="00B74563">
      <w:pPr>
        <w:widowControl/>
        <w:ind w:firstLine="31680"/>
        <w:jc w:val="left"/>
        <w:rPr>
          <w:rFonts w:ascii="黑体" w:eastAsia="黑体" w:hAnsi="宋体" w:cs="宋体"/>
          <w:kern w:val="0"/>
          <w:sz w:val="28"/>
          <w:szCs w:val="28"/>
        </w:rPr>
        <w:sectPr w:rsidR="00701899" w:rsidRPr="002B0CF1" w:rsidSect="00C13383">
          <w:pgSz w:w="11906" w:h="16838"/>
          <w:pgMar w:top="1440" w:right="1800" w:bottom="1440" w:left="1800" w:header="720" w:footer="720" w:gutter="0"/>
          <w:pgNumType w:fmt="numberInDash"/>
          <w:cols w:space="720"/>
          <w:docGrid w:type="lines" w:linePitch="312"/>
        </w:sectPr>
      </w:pPr>
    </w:p>
    <w:tbl>
      <w:tblPr>
        <w:tblW w:w="14574" w:type="dxa"/>
        <w:tblLook w:val="00A0"/>
      </w:tblPr>
      <w:tblGrid>
        <w:gridCol w:w="5146"/>
        <w:gridCol w:w="730"/>
        <w:gridCol w:w="1411"/>
        <w:gridCol w:w="5146"/>
        <w:gridCol w:w="730"/>
        <w:gridCol w:w="1411"/>
      </w:tblGrid>
      <w:tr w:rsidR="00701899" w:rsidRPr="0049133B" w:rsidTr="0049133B">
        <w:trPr>
          <w:trHeight w:val="373"/>
        </w:trPr>
        <w:tc>
          <w:tcPr>
            <w:tcW w:w="14574" w:type="dxa"/>
            <w:gridSpan w:val="6"/>
            <w:tcBorders>
              <w:top w:val="nil"/>
              <w:left w:val="nil"/>
              <w:bottom w:val="nil"/>
              <w:right w:val="nil"/>
            </w:tcBorders>
            <w:shd w:val="clear" w:color="000000" w:fill="FFFFFF"/>
            <w:noWrap/>
            <w:vAlign w:val="center"/>
          </w:tcPr>
          <w:p w:rsidR="00701899" w:rsidRPr="008D6C04" w:rsidRDefault="00701899" w:rsidP="008D6C04">
            <w:pPr>
              <w:pStyle w:val="a5"/>
            </w:pPr>
            <w:bookmarkStart w:id="4" w:name="_Toc56589059"/>
            <w:r w:rsidRPr="008D6C04">
              <w:rPr>
                <w:rFonts w:hint="eastAsia"/>
                <w:color w:val="FFFFFF"/>
              </w:rPr>
              <w:t>一、</w:t>
            </w:r>
            <w:r w:rsidRPr="008D6C04">
              <w:rPr>
                <w:rFonts w:hint="eastAsia"/>
              </w:rPr>
              <w:t>收入支出决算总表</w:t>
            </w:r>
            <w:bookmarkEnd w:id="4"/>
          </w:p>
        </w:tc>
      </w:tr>
      <w:tr w:rsidR="00701899" w:rsidRPr="0049133B" w:rsidTr="005B758D">
        <w:trPr>
          <w:trHeight w:val="299"/>
        </w:trPr>
        <w:tc>
          <w:tcPr>
            <w:tcW w:w="5146" w:type="dxa"/>
            <w:tcBorders>
              <w:top w:val="nil"/>
              <w:left w:val="nil"/>
              <w:bottom w:val="nil"/>
              <w:right w:val="nil"/>
            </w:tcBorders>
            <w:shd w:val="clear" w:color="000000" w:fill="FFFFFF"/>
            <w:noWrap/>
            <w:vAlign w:val="center"/>
          </w:tcPr>
          <w:p w:rsidR="00701899" w:rsidRPr="0049133B" w:rsidRDefault="00701899" w:rsidP="0049133B">
            <w:pPr>
              <w:widowControl/>
              <w:ind w:firstLineChars="0" w:firstLine="0"/>
              <w:jc w:val="left"/>
              <w:rPr>
                <w:rFonts w:ascii="Tahoma" w:eastAsia="宋体" w:hAnsi="Tahoma" w:cs="Tahoma"/>
                <w:kern w:val="0"/>
                <w:sz w:val="16"/>
                <w:szCs w:val="16"/>
              </w:rPr>
            </w:pPr>
            <w:r w:rsidRPr="0049133B">
              <w:rPr>
                <w:rFonts w:ascii="Tahoma" w:eastAsia="宋体" w:hAnsi="Tahoma" w:cs="Tahoma" w:hint="eastAsia"/>
                <w:kern w:val="0"/>
                <w:sz w:val="16"/>
                <w:szCs w:val="16"/>
              </w:rPr>
              <w:t xml:space="preserve">　</w:t>
            </w:r>
          </w:p>
        </w:tc>
        <w:tc>
          <w:tcPr>
            <w:tcW w:w="730" w:type="dxa"/>
            <w:tcBorders>
              <w:top w:val="nil"/>
              <w:left w:val="nil"/>
              <w:bottom w:val="nil"/>
              <w:right w:val="nil"/>
            </w:tcBorders>
            <w:shd w:val="clear" w:color="000000" w:fill="FFFFFF"/>
            <w:noWrap/>
            <w:vAlign w:val="center"/>
          </w:tcPr>
          <w:p w:rsidR="00701899" w:rsidRPr="0049133B" w:rsidRDefault="00701899" w:rsidP="0049133B">
            <w:pPr>
              <w:widowControl/>
              <w:ind w:firstLineChars="0" w:firstLine="0"/>
              <w:jc w:val="left"/>
              <w:rPr>
                <w:rFonts w:ascii="宋体" w:eastAsia="宋体" w:hAnsi="宋体" w:cs="Arial"/>
                <w:kern w:val="0"/>
                <w:sz w:val="18"/>
                <w:szCs w:val="18"/>
              </w:rPr>
            </w:pPr>
            <w:r w:rsidRPr="0049133B">
              <w:rPr>
                <w:rFonts w:ascii="宋体" w:eastAsia="宋体" w:hAnsi="宋体" w:cs="Arial" w:hint="eastAsia"/>
                <w:kern w:val="0"/>
                <w:sz w:val="18"/>
                <w:szCs w:val="18"/>
              </w:rPr>
              <w:t xml:space="preserve">　</w:t>
            </w:r>
          </w:p>
        </w:tc>
        <w:tc>
          <w:tcPr>
            <w:tcW w:w="1411" w:type="dxa"/>
            <w:tcBorders>
              <w:top w:val="nil"/>
              <w:left w:val="nil"/>
              <w:bottom w:val="nil"/>
              <w:right w:val="nil"/>
            </w:tcBorders>
            <w:shd w:val="clear" w:color="000000" w:fill="FFFFFF"/>
            <w:noWrap/>
            <w:vAlign w:val="center"/>
          </w:tcPr>
          <w:p w:rsidR="00701899" w:rsidRPr="0049133B" w:rsidRDefault="00701899" w:rsidP="0049133B">
            <w:pPr>
              <w:widowControl/>
              <w:ind w:firstLineChars="0" w:firstLine="0"/>
              <w:jc w:val="left"/>
              <w:rPr>
                <w:rFonts w:ascii="宋体" w:eastAsia="宋体" w:hAnsi="宋体" w:cs="Arial"/>
                <w:kern w:val="0"/>
                <w:sz w:val="18"/>
                <w:szCs w:val="18"/>
              </w:rPr>
            </w:pPr>
            <w:r w:rsidRPr="0049133B">
              <w:rPr>
                <w:rFonts w:ascii="宋体" w:eastAsia="宋体" w:hAnsi="宋体" w:cs="Arial" w:hint="eastAsia"/>
                <w:kern w:val="0"/>
                <w:sz w:val="18"/>
                <w:szCs w:val="18"/>
              </w:rPr>
              <w:t xml:space="preserve">　</w:t>
            </w:r>
          </w:p>
        </w:tc>
        <w:tc>
          <w:tcPr>
            <w:tcW w:w="5146" w:type="dxa"/>
            <w:tcBorders>
              <w:top w:val="nil"/>
              <w:left w:val="nil"/>
              <w:bottom w:val="nil"/>
              <w:right w:val="nil"/>
            </w:tcBorders>
            <w:shd w:val="clear" w:color="000000" w:fill="FFFFFF"/>
            <w:noWrap/>
            <w:vAlign w:val="center"/>
          </w:tcPr>
          <w:p w:rsidR="00701899" w:rsidRPr="0049133B" w:rsidRDefault="00701899" w:rsidP="0049133B">
            <w:pPr>
              <w:widowControl/>
              <w:ind w:firstLineChars="0" w:firstLine="0"/>
              <w:jc w:val="left"/>
              <w:rPr>
                <w:rFonts w:ascii="宋体" w:eastAsia="宋体" w:hAnsi="宋体" w:cs="Arial"/>
                <w:kern w:val="0"/>
                <w:sz w:val="18"/>
                <w:szCs w:val="18"/>
              </w:rPr>
            </w:pPr>
            <w:r w:rsidRPr="0049133B">
              <w:rPr>
                <w:rFonts w:ascii="宋体" w:eastAsia="宋体" w:hAnsi="宋体" w:cs="Arial" w:hint="eastAsia"/>
                <w:kern w:val="0"/>
                <w:sz w:val="18"/>
                <w:szCs w:val="18"/>
              </w:rPr>
              <w:t xml:space="preserve">　</w:t>
            </w:r>
          </w:p>
        </w:tc>
        <w:tc>
          <w:tcPr>
            <w:tcW w:w="2141" w:type="dxa"/>
            <w:gridSpan w:val="2"/>
            <w:tcBorders>
              <w:top w:val="nil"/>
              <w:left w:val="nil"/>
              <w:bottom w:val="nil"/>
              <w:right w:val="nil"/>
            </w:tcBorders>
            <w:shd w:val="clear" w:color="000000" w:fill="FFFFFF"/>
            <w:noWrap/>
            <w:vAlign w:val="center"/>
          </w:tcPr>
          <w:p w:rsidR="00701899" w:rsidRPr="0049133B" w:rsidRDefault="00701899" w:rsidP="0049133B">
            <w:pPr>
              <w:widowControl/>
              <w:ind w:firstLineChars="0" w:firstLine="0"/>
              <w:jc w:val="right"/>
              <w:rPr>
                <w:rFonts w:ascii="宋体" w:eastAsia="宋体" w:hAnsi="宋体" w:cs="Arial"/>
                <w:color w:val="000000"/>
                <w:kern w:val="0"/>
                <w:sz w:val="22"/>
              </w:rPr>
            </w:pPr>
            <w:r w:rsidRPr="0049133B">
              <w:rPr>
                <w:rFonts w:ascii="宋体" w:eastAsia="宋体" w:hAnsi="宋体" w:cs="Arial" w:hint="eastAsia"/>
                <w:color w:val="000000"/>
                <w:kern w:val="0"/>
                <w:sz w:val="22"/>
              </w:rPr>
              <w:t>公开</w:t>
            </w:r>
            <w:r w:rsidRPr="0049133B">
              <w:rPr>
                <w:rFonts w:ascii="宋体" w:eastAsia="宋体" w:hAnsi="宋体" w:cs="Arial"/>
                <w:color w:val="000000"/>
                <w:kern w:val="0"/>
                <w:sz w:val="22"/>
              </w:rPr>
              <w:t>01</w:t>
            </w:r>
            <w:r w:rsidRPr="0049133B">
              <w:rPr>
                <w:rFonts w:ascii="宋体" w:eastAsia="宋体" w:hAnsi="宋体" w:cs="Arial" w:hint="eastAsia"/>
                <w:color w:val="000000"/>
                <w:kern w:val="0"/>
                <w:sz w:val="22"/>
              </w:rPr>
              <w:t>表</w:t>
            </w:r>
          </w:p>
        </w:tc>
      </w:tr>
      <w:tr w:rsidR="00701899" w:rsidRPr="0049133B" w:rsidTr="005B758D">
        <w:trPr>
          <w:trHeight w:val="299"/>
        </w:trPr>
        <w:tc>
          <w:tcPr>
            <w:tcW w:w="5146" w:type="dxa"/>
            <w:tcBorders>
              <w:top w:val="nil"/>
              <w:left w:val="nil"/>
              <w:bottom w:val="single" w:sz="4" w:space="0" w:color="auto"/>
              <w:right w:val="nil"/>
            </w:tcBorders>
            <w:shd w:val="clear" w:color="000000" w:fill="FFFFFF"/>
            <w:noWrap/>
            <w:vAlign w:val="center"/>
          </w:tcPr>
          <w:p w:rsidR="00701899" w:rsidRPr="0049133B" w:rsidRDefault="00701899" w:rsidP="0049133B">
            <w:pPr>
              <w:widowControl/>
              <w:ind w:firstLineChars="0" w:firstLine="0"/>
              <w:jc w:val="left"/>
              <w:rPr>
                <w:rFonts w:ascii="宋体" w:eastAsia="宋体" w:hAnsi="宋体" w:cs="Arial"/>
                <w:color w:val="000000"/>
                <w:kern w:val="0"/>
                <w:sz w:val="22"/>
              </w:rPr>
            </w:pPr>
            <w:r w:rsidRPr="0049133B">
              <w:rPr>
                <w:rFonts w:ascii="宋体" w:eastAsia="宋体" w:hAnsi="宋体" w:cs="Arial" w:hint="eastAsia"/>
                <w:color w:val="000000"/>
                <w:kern w:val="0"/>
                <w:sz w:val="22"/>
              </w:rPr>
              <w:t>部门：</w:t>
            </w:r>
            <w:r w:rsidRPr="003822FB">
              <w:rPr>
                <w:rFonts w:ascii="宋体" w:eastAsia="宋体" w:hAnsi="宋体" w:cs="Arial" w:hint="eastAsia"/>
                <w:color w:val="000000"/>
                <w:kern w:val="0"/>
                <w:sz w:val="22"/>
              </w:rPr>
              <w:t>舞阳县交通运输局</w:t>
            </w:r>
          </w:p>
        </w:tc>
        <w:tc>
          <w:tcPr>
            <w:tcW w:w="7287" w:type="dxa"/>
            <w:gridSpan w:val="3"/>
            <w:tcBorders>
              <w:top w:val="nil"/>
              <w:left w:val="nil"/>
              <w:bottom w:val="single" w:sz="4" w:space="0" w:color="auto"/>
              <w:right w:val="nil"/>
            </w:tcBorders>
            <w:shd w:val="clear" w:color="000000" w:fill="FFFFFF"/>
            <w:noWrap/>
            <w:vAlign w:val="center"/>
          </w:tcPr>
          <w:p w:rsidR="00701899" w:rsidRPr="0049133B" w:rsidRDefault="00701899" w:rsidP="0049133B">
            <w:pPr>
              <w:widowControl/>
              <w:ind w:firstLineChars="0" w:firstLine="0"/>
              <w:jc w:val="center"/>
              <w:rPr>
                <w:rFonts w:ascii="宋体" w:eastAsia="宋体" w:hAnsi="宋体" w:cs="Arial"/>
                <w:color w:val="000000"/>
                <w:kern w:val="0"/>
                <w:sz w:val="24"/>
                <w:szCs w:val="24"/>
              </w:rPr>
            </w:pPr>
            <w:r w:rsidRPr="0049133B">
              <w:rPr>
                <w:rFonts w:ascii="宋体" w:eastAsia="宋体" w:hAnsi="宋体" w:cs="Arial"/>
                <w:color w:val="000000"/>
                <w:kern w:val="0"/>
                <w:sz w:val="24"/>
                <w:szCs w:val="24"/>
              </w:rPr>
              <w:t>2019</w:t>
            </w:r>
            <w:r w:rsidRPr="0049133B">
              <w:rPr>
                <w:rFonts w:ascii="宋体" w:eastAsia="宋体" w:hAnsi="宋体" w:cs="Arial" w:hint="eastAsia"/>
                <w:color w:val="000000"/>
                <w:kern w:val="0"/>
                <w:sz w:val="24"/>
                <w:szCs w:val="24"/>
              </w:rPr>
              <w:t>年度</w:t>
            </w:r>
          </w:p>
        </w:tc>
        <w:tc>
          <w:tcPr>
            <w:tcW w:w="2141" w:type="dxa"/>
            <w:gridSpan w:val="2"/>
            <w:tcBorders>
              <w:top w:val="nil"/>
              <w:left w:val="nil"/>
              <w:bottom w:val="single" w:sz="4" w:space="0" w:color="auto"/>
              <w:right w:val="nil"/>
            </w:tcBorders>
            <w:shd w:val="clear" w:color="000000" w:fill="FFFFFF"/>
            <w:noWrap/>
            <w:vAlign w:val="center"/>
          </w:tcPr>
          <w:p w:rsidR="00701899" w:rsidRPr="0049133B" w:rsidRDefault="00701899" w:rsidP="0049133B">
            <w:pPr>
              <w:widowControl/>
              <w:ind w:firstLineChars="0" w:firstLine="0"/>
              <w:jc w:val="right"/>
              <w:rPr>
                <w:rFonts w:ascii="宋体" w:eastAsia="宋体" w:hAnsi="宋体" w:cs="Arial"/>
                <w:color w:val="000000"/>
                <w:kern w:val="0"/>
                <w:sz w:val="22"/>
              </w:rPr>
            </w:pPr>
            <w:r w:rsidRPr="0049133B">
              <w:rPr>
                <w:rFonts w:ascii="宋体" w:eastAsia="宋体" w:hAnsi="宋体" w:cs="Arial" w:hint="eastAsia"/>
                <w:color w:val="000000"/>
                <w:kern w:val="0"/>
                <w:sz w:val="22"/>
              </w:rPr>
              <w:t>金额单位：万元</w:t>
            </w:r>
          </w:p>
        </w:tc>
      </w:tr>
      <w:tr w:rsidR="00701899" w:rsidRPr="0049133B" w:rsidTr="0049133B">
        <w:trPr>
          <w:trHeight w:val="299"/>
        </w:trPr>
        <w:tc>
          <w:tcPr>
            <w:tcW w:w="7287"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49133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收入</w:t>
            </w:r>
          </w:p>
        </w:tc>
        <w:tc>
          <w:tcPr>
            <w:tcW w:w="7287" w:type="dxa"/>
            <w:gridSpan w:val="3"/>
            <w:tcBorders>
              <w:top w:val="nil"/>
              <w:left w:val="nil"/>
              <w:bottom w:val="single" w:sz="4" w:space="0" w:color="000000"/>
              <w:right w:val="single" w:sz="4" w:space="0" w:color="000000"/>
            </w:tcBorders>
            <w:shd w:val="clear" w:color="000000" w:fill="C0C0C0"/>
            <w:noWrap/>
            <w:vAlign w:val="center"/>
          </w:tcPr>
          <w:p w:rsidR="00701899" w:rsidRPr="0049133B" w:rsidRDefault="00701899" w:rsidP="0049133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支出</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49133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项目</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49133B">
            <w:pPr>
              <w:widowControl/>
              <w:ind w:firstLineChars="0" w:firstLine="0"/>
              <w:jc w:val="center"/>
              <w:rPr>
                <w:rFonts w:ascii="宋体" w:eastAsia="宋体" w:hAnsi="宋体" w:cs="Arial"/>
                <w:kern w:val="0"/>
                <w:sz w:val="20"/>
                <w:szCs w:val="20"/>
              </w:rPr>
            </w:pPr>
            <w:r w:rsidRPr="0049133B">
              <w:rPr>
                <w:rFonts w:ascii="宋体" w:eastAsia="宋体" w:hAnsi="宋体" w:cs="Arial" w:hint="eastAsia"/>
                <w:kern w:val="0"/>
                <w:sz w:val="20"/>
                <w:szCs w:val="20"/>
              </w:rPr>
              <w:t>行次</w:t>
            </w:r>
          </w:p>
        </w:tc>
        <w:tc>
          <w:tcPr>
            <w:tcW w:w="1411"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49133B">
            <w:pPr>
              <w:widowControl/>
              <w:ind w:firstLineChars="0" w:firstLine="0"/>
              <w:jc w:val="center"/>
              <w:rPr>
                <w:rFonts w:ascii="宋体" w:eastAsia="宋体" w:hAnsi="宋体" w:cs="Arial"/>
                <w:kern w:val="0"/>
                <w:sz w:val="20"/>
                <w:szCs w:val="20"/>
              </w:rPr>
            </w:pPr>
            <w:r w:rsidRPr="0049133B">
              <w:rPr>
                <w:rFonts w:ascii="宋体" w:eastAsia="宋体" w:hAnsi="宋体" w:cs="Arial" w:hint="eastAsia"/>
                <w:kern w:val="0"/>
                <w:sz w:val="20"/>
                <w:szCs w:val="20"/>
              </w:rPr>
              <w:t>金额</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49133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项目</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49133B">
            <w:pPr>
              <w:widowControl/>
              <w:ind w:firstLineChars="0" w:firstLine="0"/>
              <w:jc w:val="center"/>
              <w:rPr>
                <w:rFonts w:ascii="宋体" w:eastAsia="宋体" w:hAnsi="宋体" w:cs="Arial"/>
                <w:kern w:val="0"/>
                <w:sz w:val="20"/>
                <w:szCs w:val="20"/>
              </w:rPr>
            </w:pPr>
            <w:r w:rsidRPr="0049133B">
              <w:rPr>
                <w:rFonts w:ascii="宋体" w:eastAsia="宋体" w:hAnsi="宋体" w:cs="Arial" w:hint="eastAsia"/>
                <w:kern w:val="0"/>
                <w:sz w:val="20"/>
                <w:szCs w:val="20"/>
              </w:rPr>
              <w:t>行次</w:t>
            </w:r>
          </w:p>
        </w:tc>
        <w:tc>
          <w:tcPr>
            <w:tcW w:w="1411"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49133B">
            <w:pPr>
              <w:widowControl/>
              <w:ind w:firstLineChars="0" w:firstLine="0"/>
              <w:jc w:val="center"/>
              <w:rPr>
                <w:rFonts w:ascii="宋体" w:eastAsia="宋体" w:hAnsi="宋体" w:cs="Arial"/>
                <w:kern w:val="0"/>
                <w:sz w:val="20"/>
                <w:szCs w:val="20"/>
              </w:rPr>
            </w:pPr>
            <w:r w:rsidRPr="0049133B">
              <w:rPr>
                <w:rFonts w:ascii="宋体" w:eastAsia="宋体" w:hAnsi="宋体" w:cs="Arial" w:hint="eastAsia"/>
                <w:kern w:val="0"/>
                <w:sz w:val="20"/>
                <w:szCs w:val="20"/>
              </w:rPr>
              <w:t>金额</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49133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栏次</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49133B">
            <w:pPr>
              <w:widowControl/>
              <w:ind w:firstLineChars="0" w:firstLine="0"/>
              <w:jc w:val="center"/>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1411"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49133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1</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49133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栏次</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49133B">
            <w:pPr>
              <w:widowControl/>
              <w:ind w:firstLineChars="0" w:firstLine="0"/>
              <w:jc w:val="center"/>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1411"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49133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2</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一、一般公共预算财政拨款收入</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1</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9,394.06</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一、一般公共服务支出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29</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二、政府性基金预算财政拨款收入</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2</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116.00</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二、外交支出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30</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三、上级补助收入</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3</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0.00</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三、国防支出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31</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四、事业收入</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4</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0.00</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四、公共安全支出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32</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五、经营收入</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5</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0.00</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五、教育支出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33</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六、附属单位上缴收入</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6</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0.00</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六、科学技术支出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34</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七、其他收入</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7</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945.62</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七、文化旅游体育与传媒支出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35</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8</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八、社会保障和就业支出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36</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0.81</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9</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九、卫生健康支出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37</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10</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十、节能环保支出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38</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11</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十一、城乡社区支出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39</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117.49</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12</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十二、农林水支出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40</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1,149.87</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13</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十三、交通运输支出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41</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7,246.90</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14</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十四、资源勘探信息等支出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42</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15</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十五、商业服务业等支出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43</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16</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十六、金融支出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44</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17</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十七、援助其他地区支出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45</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18</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十八、自然资源海洋气象等支出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46</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19</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十九、住房保障支出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47</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20</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二十、粮油物资储备支出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48</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21</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二十一、灾害防治及应急管理支出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49</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22</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二十二、其他支出</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50</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C457A0">
        <w:trPr>
          <w:trHeight w:val="299"/>
        </w:trPr>
        <w:tc>
          <w:tcPr>
            <w:tcW w:w="5146" w:type="dxa"/>
            <w:tcBorders>
              <w:top w:val="nil"/>
              <w:left w:val="single" w:sz="4" w:space="0" w:color="000000"/>
              <w:bottom w:val="single" w:sz="4" w:space="0" w:color="auto"/>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auto"/>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23</w:t>
            </w:r>
          </w:p>
        </w:tc>
        <w:tc>
          <w:tcPr>
            <w:tcW w:w="1411" w:type="dxa"/>
            <w:tcBorders>
              <w:top w:val="nil"/>
              <w:left w:val="nil"/>
              <w:bottom w:val="single" w:sz="4" w:space="0" w:color="auto"/>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5146" w:type="dxa"/>
            <w:tcBorders>
              <w:top w:val="nil"/>
              <w:left w:val="nil"/>
              <w:bottom w:val="single" w:sz="4" w:space="0" w:color="auto"/>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auto"/>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51</w:t>
            </w:r>
          </w:p>
        </w:tc>
        <w:tc>
          <w:tcPr>
            <w:tcW w:w="1411" w:type="dxa"/>
            <w:tcBorders>
              <w:top w:val="nil"/>
              <w:left w:val="nil"/>
              <w:bottom w:val="single" w:sz="4" w:space="0" w:color="auto"/>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r>
      <w:tr w:rsidR="00701899" w:rsidRPr="0049133B" w:rsidTr="00C457A0">
        <w:trPr>
          <w:trHeight w:val="299"/>
        </w:trPr>
        <w:tc>
          <w:tcPr>
            <w:tcW w:w="5146"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b/>
                <w:bCs/>
                <w:kern w:val="0"/>
                <w:sz w:val="20"/>
                <w:szCs w:val="20"/>
              </w:rPr>
            </w:pPr>
            <w:r w:rsidRPr="0049133B">
              <w:rPr>
                <w:rFonts w:ascii="宋体" w:eastAsia="宋体" w:hAnsi="宋体" w:cs="Arial" w:hint="eastAsia"/>
                <w:b/>
                <w:bCs/>
                <w:kern w:val="0"/>
                <w:sz w:val="20"/>
                <w:szCs w:val="20"/>
              </w:rPr>
              <w:t>本年收入合计</w:t>
            </w:r>
          </w:p>
        </w:tc>
        <w:tc>
          <w:tcPr>
            <w:tcW w:w="730"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24</w:t>
            </w:r>
          </w:p>
        </w:tc>
        <w:tc>
          <w:tcPr>
            <w:tcW w:w="141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10,455.68</w:t>
            </w:r>
          </w:p>
        </w:tc>
        <w:tc>
          <w:tcPr>
            <w:tcW w:w="5146"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b/>
                <w:bCs/>
                <w:kern w:val="0"/>
                <w:sz w:val="20"/>
                <w:szCs w:val="20"/>
              </w:rPr>
            </w:pPr>
            <w:r w:rsidRPr="0049133B">
              <w:rPr>
                <w:rFonts w:ascii="宋体" w:eastAsia="宋体" w:hAnsi="宋体" w:cs="Arial" w:hint="eastAsia"/>
                <w:b/>
                <w:bCs/>
                <w:kern w:val="0"/>
                <w:sz w:val="20"/>
                <w:szCs w:val="20"/>
              </w:rPr>
              <w:t>本年支出合计</w:t>
            </w:r>
          </w:p>
        </w:tc>
        <w:tc>
          <w:tcPr>
            <w:tcW w:w="730"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52</w:t>
            </w:r>
          </w:p>
        </w:tc>
        <w:tc>
          <w:tcPr>
            <w:tcW w:w="141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8,515.07</w:t>
            </w:r>
          </w:p>
        </w:tc>
      </w:tr>
      <w:tr w:rsidR="00701899" w:rsidRPr="0049133B" w:rsidTr="00C457A0">
        <w:trPr>
          <w:trHeight w:val="299"/>
        </w:trPr>
        <w:tc>
          <w:tcPr>
            <w:tcW w:w="5146" w:type="dxa"/>
            <w:tcBorders>
              <w:top w:val="single" w:sz="4" w:space="0" w:color="auto"/>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用事业基金弥补收支差额</w:t>
            </w:r>
          </w:p>
        </w:tc>
        <w:tc>
          <w:tcPr>
            <w:tcW w:w="730" w:type="dxa"/>
            <w:tcBorders>
              <w:top w:val="single" w:sz="4" w:space="0" w:color="auto"/>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25</w:t>
            </w:r>
          </w:p>
        </w:tc>
        <w:tc>
          <w:tcPr>
            <w:tcW w:w="1411" w:type="dxa"/>
            <w:tcBorders>
              <w:top w:val="single" w:sz="4" w:space="0" w:color="auto"/>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0.00</w:t>
            </w:r>
          </w:p>
        </w:tc>
        <w:tc>
          <w:tcPr>
            <w:tcW w:w="5146" w:type="dxa"/>
            <w:tcBorders>
              <w:top w:val="single" w:sz="4" w:space="0" w:color="auto"/>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结余分配</w:t>
            </w:r>
          </w:p>
        </w:tc>
        <w:tc>
          <w:tcPr>
            <w:tcW w:w="730" w:type="dxa"/>
            <w:tcBorders>
              <w:top w:val="single" w:sz="4" w:space="0" w:color="auto"/>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53</w:t>
            </w:r>
          </w:p>
        </w:tc>
        <w:tc>
          <w:tcPr>
            <w:tcW w:w="1411" w:type="dxa"/>
            <w:tcBorders>
              <w:top w:val="single" w:sz="4" w:space="0" w:color="auto"/>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0.00</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年初结转和结余</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26</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1,641.32</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年末结转和结余</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54</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3,581.92</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27</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 xml:space="preserve">　</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55</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r>
      <w:tr w:rsidR="00701899" w:rsidRPr="0049133B" w:rsidTr="005B758D">
        <w:trPr>
          <w:trHeight w:val="299"/>
        </w:trPr>
        <w:tc>
          <w:tcPr>
            <w:tcW w:w="5146" w:type="dxa"/>
            <w:tcBorders>
              <w:top w:val="nil"/>
              <w:left w:val="single" w:sz="4" w:space="0" w:color="000000"/>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b/>
                <w:bCs/>
                <w:kern w:val="0"/>
                <w:sz w:val="20"/>
                <w:szCs w:val="20"/>
              </w:rPr>
            </w:pPr>
            <w:r w:rsidRPr="0049133B">
              <w:rPr>
                <w:rFonts w:ascii="宋体" w:eastAsia="宋体" w:hAnsi="宋体" w:cs="Arial" w:hint="eastAsia"/>
                <w:b/>
                <w:bCs/>
                <w:kern w:val="0"/>
                <w:sz w:val="20"/>
                <w:szCs w:val="20"/>
              </w:rPr>
              <w:t>总计</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28</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12,096.99</w:t>
            </w:r>
          </w:p>
        </w:tc>
        <w:tc>
          <w:tcPr>
            <w:tcW w:w="5146"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left"/>
              <w:rPr>
                <w:rFonts w:ascii="宋体" w:eastAsia="宋体" w:hAnsi="宋体" w:cs="Arial"/>
                <w:b/>
                <w:bCs/>
                <w:kern w:val="0"/>
                <w:sz w:val="20"/>
                <w:szCs w:val="20"/>
              </w:rPr>
            </w:pPr>
            <w:r w:rsidRPr="0049133B">
              <w:rPr>
                <w:rFonts w:ascii="宋体" w:eastAsia="宋体" w:hAnsi="宋体" w:cs="Arial" w:hint="eastAsia"/>
                <w:b/>
                <w:bCs/>
                <w:kern w:val="0"/>
                <w:sz w:val="20"/>
                <w:szCs w:val="20"/>
              </w:rPr>
              <w:t>总计</w:t>
            </w:r>
          </w:p>
        </w:tc>
        <w:tc>
          <w:tcPr>
            <w:tcW w:w="730" w:type="dxa"/>
            <w:tcBorders>
              <w:top w:val="nil"/>
              <w:left w:val="nil"/>
              <w:bottom w:val="single" w:sz="4" w:space="0" w:color="000000"/>
              <w:right w:val="single" w:sz="4" w:space="0" w:color="000000"/>
            </w:tcBorders>
            <w:shd w:val="clear" w:color="000000" w:fill="C0C0C0"/>
            <w:noWrap/>
            <w:vAlign w:val="center"/>
          </w:tcPr>
          <w:p w:rsidR="00701899" w:rsidRPr="0049133B" w:rsidRDefault="00701899" w:rsidP="003822FB">
            <w:pPr>
              <w:widowControl/>
              <w:ind w:firstLineChars="0" w:firstLine="0"/>
              <w:jc w:val="center"/>
              <w:rPr>
                <w:rFonts w:ascii="宋体" w:eastAsia="宋体" w:hAnsi="宋体" w:cs="Arial"/>
                <w:kern w:val="0"/>
                <w:sz w:val="20"/>
                <w:szCs w:val="20"/>
              </w:rPr>
            </w:pPr>
            <w:r w:rsidRPr="0049133B">
              <w:rPr>
                <w:rFonts w:ascii="宋体" w:eastAsia="宋体" w:hAnsi="宋体" w:cs="Arial"/>
                <w:kern w:val="0"/>
                <w:sz w:val="20"/>
                <w:szCs w:val="20"/>
              </w:rPr>
              <w:t>56</w:t>
            </w:r>
          </w:p>
        </w:tc>
        <w:tc>
          <w:tcPr>
            <w:tcW w:w="1411" w:type="dxa"/>
            <w:tcBorders>
              <w:top w:val="nil"/>
              <w:left w:val="nil"/>
              <w:bottom w:val="single" w:sz="4" w:space="0" w:color="000000"/>
              <w:right w:val="single" w:sz="4" w:space="0" w:color="000000"/>
            </w:tcBorders>
            <w:shd w:val="clear" w:color="000000" w:fill="FFFFFF"/>
            <w:noWrap/>
            <w:vAlign w:val="center"/>
          </w:tcPr>
          <w:p w:rsidR="00701899" w:rsidRPr="0049133B" w:rsidRDefault="00701899" w:rsidP="003822FB">
            <w:pPr>
              <w:widowControl/>
              <w:ind w:firstLineChars="0" w:firstLine="0"/>
              <w:jc w:val="right"/>
              <w:rPr>
                <w:rFonts w:ascii="宋体" w:eastAsia="宋体" w:hAnsi="宋体" w:cs="Arial"/>
                <w:kern w:val="0"/>
                <w:sz w:val="20"/>
                <w:szCs w:val="20"/>
              </w:rPr>
            </w:pPr>
            <w:r>
              <w:rPr>
                <w:rFonts w:cs="Arial"/>
                <w:sz w:val="20"/>
                <w:szCs w:val="20"/>
              </w:rPr>
              <w:t>12,096.99</w:t>
            </w:r>
          </w:p>
        </w:tc>
      </w:tr>
      <w:tr w:rsidR="00701899" w:rsidRPr="0049133B" w:rsidTr="0049133B">
        <w:trPr>
          <w:trHeight w:val="299"/>
        </w:trPr>
        <w:tc>
          <w:tcPr>
            <w:tcW w:w="14574" w:type="dxa"/>
            <w:gridSpan w:val="6"/>
            <w:tcBorders>
              <w:top w:val="nil"/>
              <w:left w:val="nil"/>
              <w:bottom w:val="nil"/>
              <w:right w:val="nil"/>
            </w:tcBorders>
            <w:shd w:val="clear" w:color="000000" w:fill="FFFFFF"/>
            <w:noWrap/>
            <w:vAlign w:val="center"/>
          </w:tcPr>
          <w:p w:rsidR="00701899" w:rsidRPr="0049133B" w:rsidRDefault="00701899" w:rsidP="0049133B">
            <w:pPr>
              <w:widowControl/>
              <w:ind w:firstLineChars="0" w:firstLine="0"/>
              <w:jc w:val="left"/>
              <w:rPr>
                <w:rFonts w:ascii="宋体" w:eastAsia="宋体" w:hAnsi="宋体" w:cs="Arial"/>
                <w:kern w:val="0"/>
                <w:sz w:val="20"/>
                <w:szCs w:val="20"/>
              </w:rPr>
            </w:pPr>
            <w:r w:rsidRPr="0049133B">
              <w:rPr>
                <w:rFonts w:ascii="宋体" w:eastAsia="宋体" w:hAnsi="宋体" w:cs="Arial" w:hint="eastAsia"/>
                <w:kern w:val="0"/>
                <w:sz w:val="20"/>
                <w:szCs w:val="20"/>
              </w:rPr>
              <w:t>注：本表反映部门本年度的总收支和年末结转结余情况。本表金额转换为万元时，因四舍五入可能存在尾差。</w:t>
            </w:r>
          </w:p>
        </w:tc>
      </w:tr>
    </w:tbl>
    <w:p w:rsidR="00701899" w:rsidRDefault="00701899">
      <w:pPr>
        <w:widowControl/>
        <w:ind w:firstLineChars="0" w:firstLine="0"/>
        <w:jc w:val="left"/>
        <w:rPr>
          <w:rFonts w:ascii="仿宋_GB2312" w:eastAsia="仿宋_GB2312" w:hAnsi="仿宋_GB2312" w:cs="仿宋_GB2312"/>
          <w:sz w:val="21"/>
          <w:szCs w:val="21"/>
        </w:rPr>
      </w:pPr>
      <w:r>
        <w:rPr>
          <w:rFonts w:ascii="仿宋_GB2312" w:eastAsia="仿宋_GB2312" w:hAnsi="仿宋_GB2312" w:cs="仿宋_GB2312"/>
          <w:sz w:val="21"/>
          <w:szCs w:val="21"/>
        </w:rPr>
        <w:br w:type="page"/>
      </w:r>
    </w:p>
    <w:tbl>
      <w:tblPr>
        <w:tblW w:w="15023" w:type="dxa"/>
        <w:tblLook w:val="00A0"/>
      </w:tblPr>
      <w:tblGrid>
        <w:gridCol w:w="668"/>
        <w:gridCol w:w="475"/>
        <w:gridCol w:w="50"/>
        <w:gridCol w:w="237"/>
        <w:gridCol w:w="5715"/>
        <w:gridCol w:w="1571"/>
        <w:gridCol w:w="1429"/>
        <w:gridCol w:w="856"/>
        <w:gridCol w:w="716"/>
        <w:gridCol w:w="714"/>
        <w:gridCol w:w="1143"/>
        <w:gridCol w:w="1010"/>
        <w:gridCol w:w="439"/>
      </w:tblGrid>
      <w:tr w:rsidR="00701899" w:rsidRPr="005B758D" w:rsidTr="00C31136">
        <w:trPr>
          <w:gridAfter w:val="1"/>
          <w:wAfter w:w="439" w:type="dxa"/>
          <w:trHeight w:val="300"/>
        </w:trPr>
        <w:tc>
          <w:tcPr>
            <w:tcW w:w="14584" w:type="dxa"/>
            <w:gridSpan w:val="12"/>
            <w:tcBorders>
              <w:top w:val="nil"/>
              <w:left w:val="nil"/>
              <w:bottom w:val="nil"/>
              <w:right w:val="nil"/>
            </w:tcBorders>
            <w:shd w:val="clear" w:color="000000" w:fill="FFFFFF"/>
            <w:noWrap/>
            <w:vAlign w:val="center"/>
          </w:tcPr>
          <w:p w:rsidR="00701899" w:rsidRPr="008D6C04" w:rsidRDefault="00701899" w:rsidP="008D6C04">
            <w:pPr>
              <w:pStyle w:val="a5"/>
            </w:pPr>
            <w:bookmarkStart w:id="5" w:name="_Toc56589060"/>
            <w:r w:rsidRPr="008D6C04">
              <w:rPr>
                <w:rFonts w:hint="eastAsia"/>
                <w:color w:val="FFFFFF"/>
              </w:rPr>
              <w:t>二、</w:t>
            </w:r>
            <w:r w:rsidRPr="008D6C04">
              <w:rPr>
                <w:rFonts w:hint="eastAsia"/>
              </w:rPr>
              <w:t>收入决算表</w:t>
            </w:r>
            <w:bookmarkEnd w:id="5"/>
          </w:p>
        </w:tc>
      </w:tr>
      <w:tr w:rsidR="00701899" w:rsidRPr="005B758D" w:rsidTr="00C31136">
        <w:trPr>
          <w:gridAfter w:val="1"/>
          <w:wAfter w:w="444" w:type="dxa"/>
          <w:trHeight w:val="239"/>
        </w:trPr>
        <w:tc>
          <w:tcPr>
            <w:tcW w:w="668" w:type="dxa"/>
            <w:tcBorders>
              <w:top w:val="nil"/>
              <w:left w:val="nil"/>
              <w:bottom w:val="nil"/>
              <w:right w:val="nil"/>
            </w:tcBorders>
            <w:shd w:val="clear" w:color="000000" w:fill="FFFFFF"/>
            <w:noWrap/>
            <w:vAlign w:val="center"/>
          </w:tcPr>
          <w:p w:rsidR="00701899" w:rsidRPr="005B758D" w:rsidRDefault="00701899" w:rsidP="005B758D">
            <w:pPr>
              <w:widowControl/>
              <w:ind w:firstLineChars="0" w:firstLine="0"/>
              <w:jc w:val="left"/>
              <w:rPr>
                <w:rFonts w:ascii="Tahoma" w:eastAsia="宋体" w:hAnsi="Tahoma" w:cs="Tahoma"/>
                <w:kern w:val="0"/>
                <w:sz w:val="16"/>
                <w:szCs w:val="16"/>
              </w:rPr>
            </w:pPr>
            <w:r w:rsidRPr="005B758D">
              <w:rPr>
                <w:rFonts w:ascii="Tahoma" w:eastAsia="宋体" w:hAnsi="Tahoma" w:cs="Tahoma" w:hint="eastAsia"/>
                <w:kern w:val="0"/>
                <w:sz w:val="16"/>
                <w:szCs w:val="16"/>
              </w:rPr>
              <w:t xml:space="preserve">　</w:t>
            </w:r>
          </w:p>
        </w:tc>
        <w:tc>
          <w:tcPr>
            <w:tcW w:w="525" w:type="dxa"/>
            <w:gridSpan w:val="2"/>
            <w:tcBorders>
              <w:top w:val="nil"/>
              <w:left w:val="nil"/>
              <w:bottom w:val="nil"/>
              <w:right w:val="nil"/>
            </w:tcBorders>
            <w:shd w:val="clear" w:color="000000" w:fill="FFFFFF"/>
            <w:noWrap/>
            <w:vAlign w:val="center"/>
          </w:tcPr>
          <w:p w:rsidR="00701899" w:rsidRPr="005B758D" w:rsidRDefault="00701899" w:rsidP="005B758D">
            <w:pPr>
              <w:widowControl/>
              <w:ind w:firstLineChars="0" w:firstLine="0"/>
              <w:jc w:val="left"/>
              <w:rPr>
                <w:rFonts w:ascii="宋体" w:eastAsia="宋体" w:hAnsi="宋体" w:cs="Arial"/>
                <w:kern w:val="0"/>
                <w:sz w:val="18"/>
                <w:szCs w:val="18"/>
              </w:rPr>
            </w:pPr>
            <w:r w:rsidRPr="005B758D">
              <w:rPr>
                <w:rFonts w:ascii="宋体" w:eastAsia="宋体" w:hAnsi="宋体" w:cs="Arial" w:hint="eastAsia"/>
                <w:kern w:val="0"/>
                <w:sz w:val="18"/>
                <w:szCs w:val="18"/>
              </w:rPr>
              <w:t xml:space="preserve">　</w:t>
            </w:r>
          </w:p>
        </w:tc>
        <w:tc>
          <w:tcPr>
            <w:tcW w:w="237" w:type="dxa"/>
            <w:tcBorders>
              <w:top w:val="nil"/>
              <w:left w:val="nil"/>
              <w:bottom w:val="nil"/>
              <w:right w:val="nil"/>
            </w:tcBorders>
            <w:shd w:val="clear" w:color="000000" w:fill="FFFFFF"/>
            <w:noWrap/>
            <w:vAlign w:val="center"/>
          </w:tcPr>
          <w:p w:rsidR="00701899" w:rsidRPr="005B758D" w:rsidRDefault="00701899" w:rsidP="005B758D">
            <w:pPr>
              <w:widowControl/>
              <w:ind w:firstLineChars="0" w:firstLine="0"/>
              <w:jc w:val="left"/>
              <w:rPr>
                <w:rFonts w:ascii="宋体" w:eastAsia="宋体" w:hAnsi="宋体" w:cs="Arial"/>
                <w:kern w:val="0"/>
                <w:sz w:val="18"/>
                <w:szCs w:val="18"/>
              </w:rPr>
            </w:pPr>
            <w:r w:rsidRPr="005B758D">
              <w:rPr>
                <w:rFonts w:ascii="宋体" w:eastAsia="宋体" w:hAnsi="宋体" w:cs="Arial" w:hint="eastAsia"/>
                <w:kern w:val="0"/>
                <w:sz w:val="18"/>
                <w:szCs w:val="18"/>
              </w:rPr>
              <w:t xml:space="preserve">　</w:t>
            </w:r>
          </w:p>
        </w:tc>
        <w:tc>
          <w:tcPr>
            <w:tcW w:w="5713" w:type="dxa"/>
            <w:tcBorders>
              <w:top w:val="nil"/>
              <w:left w:val="nil"/>
              <w:bottom w:val="nil"/>
              <w:right w:val="nil"/>
            </w:tcBorders>
            <w:shd w:val="clear" w:color="000000" w:fill="FFFFFF"/>
            <w:noWrap/>
            <w:vAlign w:val="center"/>
          </w:tcPr>
          <w:p w:rsidR="00701899" w:rsidRPr="005B758D" w:rsidRDefault="00701899" w:rsidP="005B758D">
            <w:pPr>
              <w:widowControl/>
              <w:ind w:firstLineChars="0" w:firstLine="0"/>
              <w:jc w:val="left"/>
              <w:rPr>
                <w:rFonts w:ascii="宋体" w:eastAsia="宋体" w:hAnsi="宋体" w:cs="Arial"/>
                <w:kern w:val="0"/>
                <w:sz w:val="18"/>
                <w:szCs w:val="18"/>
              </w:rPr>
            </w:pPr>
            <w:r w:rsidRPr="005B758D">
              <w:rPr>
                <w:rFonts w:ascii="宋体" w:eastAsia="宋体" w:hAnsi="宋体" w:cs="Arial" w:hint="eastAsia"/>
                <w:kern w:val="0"/>
                <w:sz w:val="18"/>
                <w:szCs w:val="18"/>
              </w:rPr>
              <w:t xml:space="preserve">　</w:t>
            </w:r>
          </w:p>
        </w:tc>
        <w:tc>
          <w:tcPr>
            <w:tcW w:w="1571" w:type="dxa"/>
            <w:tcBorders>
              <w:top w:val="nil"/>
              <w:left w:val="nil"/>
              <w:bottom w:val="nil"/>
              <w:right w:val="nil"/>
            </w:tcBorders>
            <w:shd w:val="clear" w:color="000000" w:fill="FFFFFF"/>
            <w:noWrap/>
            <w:vAlign w:val="center"/>
          </w:tcPr>
          <w:p w:rsidR="00701899" w:rsidRPr="005B758D" w:rsidRDefault="00701899" w:rsidP="005B758D">
            <w:pPr>
              <w:widowControl/>
              <w:ind w:firstLineChars="0" w:firstLine="0"/>
              <w:jc w:val="left"/>
              <w:rPr>
                <w:rFonts w:ascii="宋体" w:eastAsia="宋体" w:hAnsi="宋体" w:cs="Arial"/>
                <w:kern w:val="0"/>
                <w:sz w:val="18"/>
                <w:szCs w:val="18"/>
              </w:rPr>
            </w:pPr>
            <w:r w:rsidRPr="005B758D">
              <w:rPr>
                <w:rFonts w:ascii="宋体" w:eastAsia="宋体" w:hAnsi="宋体" w:cs="Arial" w:hint="eastAsia"/>
                <w:kern w:val="0"/>
                <w:sz w:val="18"/>
                <w:szCs w:val="18"/>
              </w:rPr>
              <w:t xml:space="preserve">　</w:t>
            </w:r>
          </w:p>
        </w:tc>
        <w:tc>
          <w:tcPr>
            <w:tcW w:w="1429" w:type="dxa"/>
            <w:tcBorders>
              <w:top w:val="nil"/>
              <w:left w:val="nil"/>
              <w:bottom w:val="nil"/>
              <w:right w:val="nil"/>
            </w:tcBorders>
            <w:shd w:val="clear" w:color="000000" w:fill="FFFFFF"/>
            <w:noWrap/>
            <w:vAlign w:val="center"/>
          </w:tcPr>
          <w:p w:rsidR="00701899" w:rsidRPr="005B758D" w:rsidRDefault="00701899" w:rsidP="005B758D">
            <w:pPr>
              <w:widowControl/>
              <w:ind w:firstLineChars="0" w:firstLine="0"/>
              <w:jc w:val="left"/>
              <w:rPr>
                <w:rFonts w:ascii="宋体" w:eastAsia="宋体" w:hAnsi="宋体" w:cs="Arial"/>
                <w:kern w:val="0"/>
                <w:sz w:val="18"/>
                <w:szCs w:val="18"/>
              </w:rPr>
            </w:pPr>
            <w:r w:rsidRPr="005B758D">
              <w:rPr>
                <w:rFonts w:ascii="宋体" w:eastAsia="宋体" w:hAnsi="宋体" w:cs="Arial" w:hint="eastAsia"/>
                <w:kern w:val="0"/>
                <w:sz w:val="18"/>
                <w:szCs w:val="18"/>
              </w:rPr>
              <w:t xml:space="preserve">　</w:t>
            </w:r>
          </w:p>
        </w:tc>
        <w:tc>
          <w:tcPr>
            <w:tcW w:w="856" w:type="dxa"/>
            <w:tcBorders>
              <w:top w:val="nil"/>
              <w:left w:val="nil"/>
              <w:bottom w:val="nil"/>
              <w:right w:val="nil"/>
            </w:tcBorders>
            <w:shd w:val="clear" w:color="000000" w:fill="FFFFFF"/>
            <w:noWrap/>
            <w:vAlign w:val="center"/>
          </w:tcPr>
          <w:p w:rsidR="00701899" w:rsidRPr="005B758D" w:rsidRDefault="00701899" w:rsidP="005B758D">
            <w:pPr>
              <w:widowControl/>
              <w:ind w:firstLineChars="0" w:firstLine="0"/>
              <w:jc w:val="left"/>
              <w:rPr>
                <w:rFonts w:ascii="宋体" w:eastAsia="宋体" w:hAnsi="宋体" w:cs="Arial"/>
                <w:kern w:val="0"/>
                <w:sz w:val="18"/>
                <w:szCs w:val="18"/>
              </w:rPr>
            </w:pPr>
            <w:r w:rsidRPr="005B758D">
              <w:rPr>
                <w:rFonts w:ascii="宋体" w:eastAsia="宋体" w:hAnsi="宋体" w:cs="Arial" w:hint="eastAsia"/>
                <w:kern w:val="0"/>
                <w:sz w:val="18"/>
                <w:szCs w:val="18"/>
              </w:rPr>
              <w:t xml:space="preserve">　</w:t>
            </w:r>
          </w:p>
        </w:tc>
        <w:tc>
          <w:tcPr>
            <w:tcW w:w="714" w:type="dxa"/>
            <w:tcBorders>
              <w:top w:val="nil"/>
              <w:left w:val="nil"/>
              <w:bottom w:val="nil"/>
              <w:right w:val="nil"/>
            </w:tcBorders>
            <w:shd w:val="clear" w:color="000000" w:fill="FFFFFF"/>
            <w:noWrap/>
            <w:vAlign w:val="center"/>
          </w:tcPr>
          <w:p w:rsidR="00701899" w:rsidRPr="005B758D" w:rsidRDefault="00701899" w:rsidP="005B758D">
            <w:pPr>
              <w:widowControl/>
              <w:ind w:firstLineChars="0" w:firstLine="0"/>
              <w:jc w:val="left"/>
              <w:rPr>
                <w:rFonts w:ascii="宋体" w:eastAsia="宋体" w:hAnsi="宋体" w:cs="Arial"/>
                <w:kern w:val="0"/>
                <w:sz w:val="18"/>
                <w:szCs w:val="18"/>
              </w:rPr>
            </w:pPr>
            <w:r w:rsidRPr="005B758D">
              <w:rPr>
                <w:rFonts w:ascii="宋体" w:eastAsia="宋体" w:hAnsi="宋体" w:cs="Arial" w:hint="eastAsia"/>
                <w:kern w:val="0"/>
                <w:sz w:val="18"/>
                <w:szCs w:val="18"/>
              </w:rPr>
              <w:t xml:space="preserve">　</w:t>
            </w:r>
          </w:p>
        </w:tc>
        <w:tc>
          <w:tcPr>
            <w:tcW w:w="714" w:type="dxa"/>
            <w:tcBorders>
              <w:top w:val="nil"/>
              <w:left w:val="nil"/>
              <w:bottom w:val="nil"/>
              <w:right w:val="nil"/>
            </w:tcBorders>
            <w:shd w:val="clear" w:color="000000" w:fill="FFFFFF"/>
            <w:noWrap/>
            <w:vAlign w:val="center"/>
          </w:tcPr>
          <w:p w:rsidR="00701899" w:rsidRPr="005B758D" w:rsidRDefault="00701899" w:rsidP="005B758D">
            <w:pPr>
              <w:widowControl/>
              <w:ind w:firstLineChars="0" w:firstLine="0"/>
              <w:jc w:val="left"/>
              <w:rPr>
                <w:rFonts w:ascii="宋体" w:eastAsia="宋体" w:hAnsi="宋体" w:cs="Arial"/>
                <w:kern w:val="0"/>
                <w:sz w:val="18"/>
                <w:szCs w:val="18"/>
              </w:rPr>
            </w:pPr>
            <w:r w:rsidRPr="005B758D">
              <w:rPr>
                <w:rFonts w:ascii="宋体" w:eastAsia="宋体" w:hAnsi="宋体" w:cs="Arial" w:hint="eastAsia"/>
                <w:kern w:val="0"/>
                <w:sz w:val="18"/>
                <w:szCs w:val="18"/>
              </w:rPr>
              <w:t xml:space="preserve">　</w:t>
            </w:r>
          </w:p>
        </w:tc>
        <w:tc>
          <w:tcPr>
            <w:tcW w:w="2152" w:type="dxa"/>
            <w:gridSpan w:val="2"/>
            <w:tcBorders>
              <w:top w:val="nil"/>
              <w:left w:val="nil"/>
              <w:bottom w:val="nil"/>
              <w:right w:val="nil"/>
            </w:tcBorders>
            <w:shd w:val="clear" w:color="000000" w:fill="FFFFFF"/>
            <w:noWrap/>
            <w:vAlign w:val="center"/>
          </w:tcPr>
          <w:p w:rsidR="00701899" w:rsidRPr="005B758D" w:rsidRDefault="00701899" w:rsidP="005B758D">
            <w:pPr>
              <w:widowControl/>
              <w:ind w:firstLineChars="0" w:firstLine="0"/>
              <w:jc w:val="right"/>
              <w:rPr>
                <w:rFonts w:ascii="宋体" w:eastAsia="宋体" w:hAnsi="宋体" w:cs="Arial"/>
                <w:color w:val="000000"/>
                <w:kern w:val="0"/>
                <w:sz w:val="22"/>
              </w:rPr>
            </w:pPr>
            <w:r w:rsidRPr="005B758D">
              <w:rPr>
                <w:rFonts w:ascii="宋体" w:eastAsia="宋体" w:hAnsi="宋体" w:cs="Arial" w:hint="eastAsia"/>
                <w:color w:val="000000"/>
                <w:kern w:val="0"/>
                <w:sz w:val="22"/>
              </w:rPr>
              <w:t>公开</w:t>
            </w:r>
            <w:r w:rsidRPr="005B758D">
              <w:rPr>
                <w:rFonts w:ascii="宋体" w:eastAsia="宋体" w:hAnsi="宋体" w:cs="Arial"/>
                <w:color w:val="000000"/>
                <w:kern w:val="0"/>
                <w:sz w:val="22"/>
              </w:rPr>
              <w:t>02</w:t>
            </w:r>
            <w:r w:rsidRPr="005B758D">
              <w:rPr>
                <w:rFonts w:ascii="宋体" w:eastAsia="宋体" w:hAnsi="宋体" w:cs="Arial" w:hint="eastAsia"/>
                <w:color w:val="000000"/>
                <w:kern w:val="0"/>
                <w:sz w:val="22"/>
              </w:rPr>
              <w:t>表</w:t>
            </w:r>
          </w:p>
        </w:tc>
      </w:tr>
      <w:tr w:rsidR="00701899" w:rsidRPr="005B758D" w:rsidTr="00C31136">
        <w:trPr>
          <w:gridAfter w:val="1"/>
          <w:wAfter w:w="440" w:type="dxa"/>
          <w:trHeight w:val="239"/>
        </w:trPr>
        <w:tc>
          <w:tcPr>
            <w:tcW w:w="7145" w:type="dxa"/>
            <w:gridSpan w:val="5"/>
            <w:tcBorders>
              <w:top w:val="nil"/>
              <w:left w:val="nil"/>
              <w:bottom w:val="single" w:sz="4" w:space="0" w:color="808080"/>
              <w:right w:val="nil"/>
            </w:tcBorders>
            <w:shd w:val="clear" w:color="000000" w:fill="FFFFFF"/>
            <w:noWrap/>
            <w:vAlign w:val="center"/>
          </w:tcPr>
          <w:p w:rsidR="00701899" w:rsidRPr="005B758D" w:rsidRDefault="00701899" w:rsidP="005B758D">
            <w:pPr>
              <w:widowControl/>
              <w:ind w:firstLineChars="0" w:firstLine="0"/>
              <w:jc w:val="left"/>
              <w:rPr>
                <w:rFonts w:ascii="宋体" w:eastAsia="宋体" w:hAnsi="宋体" w:cs="Arial"/>
                <w:color w:val="000000"/>
                <w:kern w:val="0"/>
                <w:sz w:val="22"/>
              </w:rPr>
            </w:pPr>
            <w:r w:rsidRPr="005B758D">
              <w:rPr>
                <w:rFonts w:ascii="宋体" w:eastAsia="宋体" w:hAnsi="宋体" w:cs="Arial" w:hint="eastAsia"/>
                <w:color w:val="000000"/>
                <w:kern w:val="0"/>
                <w:sz w:val="22"/>
              </w:rPr>
              <w:t>部门：</w:t>
            </w:r>
            <w:r w:rsidRPr="003822FB">
              <w:rPr>
                <w:rFonts w:ascii="宋体" w:eastAsia="宋体" w:hAnsi="宋体" w:cs="Arial" w:hint="eastAsia"/>
                <w:color w:val="000000"/>
                <w:kern w:val="0"/>
                <w:sz w:val="22"/>
              </w:rPr>
              <w:t>舞阳县交通运输局</w:t>
            </w:r>
          </w:p>
        </w:tc>
        <w:tc>
          <w:tcPr>
            <w:tcW w:w="4572" w:type="dxa"/>
            <w:gridSpan w:val="4"/>
            <w:tcBorders>
              <w:top w:val="nil"/>
              <w:left w:val="nil"/>
              <w:bottom w:val="single" w:sz="4" w:space="0" w:color="808080"/>
              <w:right w:val="nil"/>
            </w:tcBorders>
            <w:shd w:val="clear" w:color="000000" w:fill="FFFFFF"/>
            <w:noWrap/>
            <w:vAlign w:val="center"/>
          </w:tcPr>
          <w:p w:rsidR="00701899" w:rsidRPr="005B758D" w:rsidRDefault="00701899" w:rsidP="00C31136">
            <w:pPr>
              <w:widowControl/>
              <w:ind w:firstLineChars="0" w:firstLine="0"/>
              <w:jc w:val="left"/>
              <w:rPr>
                <w:rFonts w:ascii="宋体" w:eastAsia="宋体" w:hAnsi="宋体" w:cs="Arial"/>
                <w:kern w:val="0"/>
                <w:sz w:val="18"/>
                <w:szCs w:val="18"/>
              </w:rPr>
            </w:pPr>
            <w:r w:rsidRPr="005B758D">
              <w:rPr>
                <w:rFonts w:ascii="宋体" w:eastAsia="宋体" w:hAnsi="宋体" w:cs="Arial" w:hint="eastAsia"/>
                <w:kern w:val="0"/>
                <w:sz w:val="18"/>
                <w:szCs w:val="18"/>
              </w:rPr>
              <w:t xml:space="preserve">　</w:t>
            </w:r>
            <w:r w:rsidRPr="005B758D">
              <w:rPr>
                <w:rFonts w:ascii="宋体" w:eastAsia="宋体" w:hAnsi="宋体" w:cs="Arial"/>
                <w:color w:val="000000"/>
                <w:kern w:val="0"/>
                <w:sz w:val="22"/>
              </w:rPr>
              <w:t>2019</w:t>
            </w:r>
            <w:r w:rsidRPr="005B758D">
              <w:rPr>
                <w:rFonts w:ascii="宋体" w:eastAsia="宋体" w:hAnsi="宋体" w:cs="Arial" w:hint="eastAsia"/>
                <w:color w:val="000000"/>
                <w:kern w:val="0"/>
                <w:sz w:val="22"/>
              </w:rPr>
              <w:t>年度</w:t>
            </w:r>
          </w:p>
        </w:tc>
        <w:tc>
          <w:tcPr>
            <w:tcW w:w="714" w:type="dxa"/>
            <w:tcBorders>
              <w:top w:val="nil"/>
              <w:left w:val="nil"/>
              <w:bottom w:val="single" w:sz="4" w:space="0" w:color="808080"/>
              <w:right w:val="nil"/>
            </w:tcBorders>
            <w:shd w:val="clear" w:color="000000" w:fill="FFFFFF"/>
            <w:noWrap/>
            <w:vAlign w:val="center"/>
          </w:tcPr>
          <w:p w:rsidR="00701899" w:rsidRPr="005B758D" w:rsidRDefault="00701899" w:rsidP="005B758D">
            <w:pPr>
              <w:widowControl/>
              <w:ind w:firstLineChars="0" w:firstLine="0"/>
              <w:jc w:val="left"/>
              <w:rPr>
                <w:rFonts w:ascii="宋体" w:eastAsia="宋体" w:hAnsi="宋体" w:cs="Arial"/>
                <w:kern w:val="0"/>
                <w:sz w:val="18"/>
                <w:szCs w:val="18"/>
              </w:rPr>
            </w:pPr>
            <w:r w:rsidRPr="005B758D">
              <w:rPr>
                <w:rFonts w:ascii="宋体" w:eastAsia="宋体" w:hAnsi="宋体" w:cs="Arial" w:hint="eastAsia"/>
                <w:kern w:val="0"/>
                <w:sz w:val="18"/>
                <w:szCs w:val="18"/>
              </w:rPr>
              <w:t xml:space="preserve">　</w:t>
            </w:r>
          </w:p>
        </w:tc>
        <w:tc>
          <w:tcPr>
            <w:tcW w:w="2152" w:type="dxa"/>
            <w:gridSpan w:val="2"/>
            <w:tcBorders>
              <w:top w:val="nil"/>
              <w:left w:val="nil"/>
              <w:bottom w:val="single" w:sz="4" w:space="0" w:color="808080"/>
              <w:right w:val="nil"/>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color w:val="000000"/>
                <w:kern w:val="0"/>
                <w:sz w:val="22"/>
              </w:rPr>
            </w:pPr>
            <w:r w:rsidRPr="005B758D">
              <w:rPr>
                <w:rFonts w:ascii="宋体" w:eastAsia="宋体" w:hAnsi="宋体" w:cs="Arial" w:hint="eastAsia"/>
                <w:kern w:val="0"/>
                <w:sz w:val="18"/>
                <w:szCs w:val="18"/>
              </w:rPr>
              <w:t xml:space="preserve">　</w:t>
            </w:r>
            <w:r w:rsidRPr="005B758D">
              <w:rPr>
                <w:rFonts w:ascii="宋体" w:eastAsia="宋体" w:hAnsi="宋体" w:cs="Arial" w:hint="eastAsia"/>
                <w:color w:val="000000"/>
                <w:kern w:val="0"/>
                <w:sz w:val="22"/>
              </w:rPr>
              <w:t>金额单位：万元</w:t>
            </w:r>
          </w:p>
        </w:tc>
      </w:tr>
      <w:tr w:rsidR="00701899" w:rsidRPr="005B758D" w:rsidTr="00C31136">
        <w:trPr>
          <w:gridAfter w:val="1"/>
          <w:wAfter w:w="442" w:type="dxa"/>
          <w:trHeight w:val="239"/>
        </w:trPr>
        <w:tc>
          <w:tcPr>
            <w:tcW w:w="7145" w:type="dxa"/>
            <w:gridSpan w:val="5"/>
            <w:tcBorders>
              <w:top w:val="nil"/>
              <w:left w:val="single" w:sz="4" w:space="0" w:color="000000"/>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center"/>
              <w:rPr>
                <w:rFonts w:ascii="宋体" w:eastAsia="宋体" w:hAnsi="宋体" w:cs="Arial"/>
                <w:kern w:val="0"/>
                <w:sz w:val="20"/>
                <w:szCs w:val="20"/>
              </w:rPr>
            </w:pPr>
            <w:r w:rsidRPr="005B758D">
              <w:rPr>
                <w:rFonts w:ascii="宋体" w:eastAsia="宋体" w:hAnsi="宋体" w:cs="Arial" w:hint="eastAsia"/>
                <w:kern w:val="0"/>
                <w:sz w:val="20"/>
                <w:szCs w:val="20"/>
              </w:rPr>
              <w:t>项目</w:t>
            </w:r>
          </w:p>
        </w:tc>
        <w:tc>
          <w:tcPr>
            <w:tcW w:w="1571" w:type="dxa"/>
            <w:vMerge w:val="restart"/>
            <w:tcBorders>
              <w:top w:val="nil"/>
              <w:left w:val="nil"/>
              <w:bottom w:val="single" w:sz="4" w:space="0" w:color="000000"/>
              <w:right w:val="single" w:sz="4" w:space="0" w:color="000000"/>
            </w:tcBorders>
            <w:shd w:val="clear" w:color="000000" w:fill="C0C0C0"/>
            <w:vAlign w:val="center"/>
          </w:tcPr>
          <w:p w:rsidR="00701899" w:rsidRPr="005B758D" w:rsidRDefault="00701899" w:rsidP="005B758D">
            <w:pPr>
              <w:widowControl/>
              <w:ind w:firstLineChars="0" w:firstLine="0"/>
              <w:jc w:val="center"/>
              <w:rPr>
                <w:rFonts w:ascii="宋体" w:eastAsia="宋体" w:hAnsi="宋体" w:cs="Arial"/>
                <w:kern w:val="0"/>
                <w:sz w:val="20"/>
                <w:szCs w:val="20"/>
              </w:rPr>
            </w:pPr>
            <w:r w:rsidRPr="005B758D">
              <w:rPr>
                <w:rFonts w:ascii="宋体" w:eastAsia="宋体" w:hAnsi="宋体" w:cs="Arial" w:hint="eastAsia"/>
                <w:kern w:val="0"/>
                <w:sz w:val="20"/>
                <w:szCs w:val="20"/>
              </w:rPr>
              <w:t>本年收入合计</w:t>
            </w:r>
          </w:p>
        </w:tc>
        <w:tc>
          <w:tcPr>
            <w:tcW w:w="1429" w:type="dxa"/>
            <w:vMerge w:val="restart"/>
            <w:tcBorders>
              <w:top w:val="nil"/>
              <w:left w:val="nil"/>
              <w:bottom w:val="single" w:sz="4" w:space="0" w:color="000000"/>
              <w:right w:val="single" w:sz="4" w:space="0" w:color="000000"/>
            </w:tcBorders>
            <w:shd w:val="clear" w:color="000000" w:fill="C0C0C0"/>
            <w:vAlign w:val="center"/>
          </w:tcPr>
          <w:p w:rsidR="00701899" w:rsidRPr="005B758D" w:rsidRDefault="00701899" w:rsidP="005B758D">
            <w:pPr>
              <w:widowControl/>
              <w:ind w:firstLineChars="0" w:firstLine="0"/>
              <w:jc w:val="center"/>
              <w:rPr>
                <w:rFonts w:ascii="宋体" w:eastAsia="宋体" w:hAnsi="宋体" w:cs="Arial"/>
                <w:kern w:val="0"/>
                <w:sz w:val="20"/>
                <w:szCs w:val="20"/>
              </w:rPr>
            </w:pPr>
            <w:r w:rsidRPr="005B758D">
              <w:rPr>
                <w:rFonts w:ascii="宋体" w:eastAsia="宋体" w:hAnsi="宋体" w:cs="Arial" w:hint="eastAsia"/>
                <w:kern w:val="0"/>
                <w:sz w:val="20"/>
                <w:szCs w:val="20"/>
              </w:rPr>
              <w:t>财政拨款收入</w:t>
            </w:r>
          </w:p>
        </w:tc>
        <w:tc>
          <w:tcPr>
            <w:tcW w:w="856" w:type="dxa"/>
            <w:vMerge w:val="restart"/>
            <w:tcBorders>
              <w:top w:val="nil"/>
              <w:left w:val="nil"/>
              <w:bottom w:val="single" w:sz="4" w:space="0" w:color="000000"/>
              <w:right w:val="single" w:sz="4" w:space="0" w:color="000000"/>
            </w:tcBorders>
            <w:shd w:val="clear" w:color="000000" w:fill="C0C0C0"/>
            <w:vAlign w:val="center"/>
          </w:tcPr>
          <w:p w:rsidR="00701899" w:rsidRPr="005B758D" w:rsidRDefault="00701899" w:rsidP="005B758D">
            <w:pPr>
              <w:widowControl/>
              <w:ind w:firstLineChars="0" w:firstLine="0"/>
              <w:jc w:val="center"/>
              <w:rPr>
                <w:rFonts w:ascii="宋体" w:eastAsia="宋体" w:hAnsi="宋体" w:cs="Arial"/>
                <w:kern w:val="0"/>
                <w:sz w:val="20"/>
                <w:szCs w:val="20"/>
              </w:rPr>
            </w:pPr>
            <w:r w:rsidRPr="005B758D">
              <w:rPr>
                <w:rFonts w:ascii="宋体" w:eastAsia="宋体" w:hAnsi="宋体" w:cs="Arial" w:hint="eastAsia"/>
                <w:kern w:val="0"/>
                <w:sz w:val="20"/>
                <w:szCs w:val="20"/>
              </w:rPr>
              <w:t>上级补助收入</w:t>
            </w:r>
          </w:p>
        </w:tc>
        <w:tc>
          <w:tcPr>
            <w:tcW w:w="714" w:type="dxa"/>
            <w:vMerge w:val="restart"/>
            <w:tcBorders>
              <w:top w:val="nil"/>
              <w:left w:val="nil"/>
              <w:bottom w:val="single" w:sz="4" w:space="0" w:color="000000"/>
              <w:right w:val="single" w:sz="4" w:space="0" w:color="000000"/>
            </w:tcBorders>
            <w:shd w:val="clear" w:color="000000" w:fill="C0C0C0"/>
            <w:vAlign w:val="center"/>
          </w:tcPr>
          <w:p w:rsidR="00701899" w:rsidRPr="005B758D" w:rsidRDefault="00701899" w:rsidP="005B758D">
            <w:pPr>
              <w:widowControl/>
              <w:ind w:firstLineChars="0" w:firstLine="0"/>
              <w:jc w:val="center"/>
              <w:rPr>
                <w:rFonts w:ascii="宋体" w:eastAsia="宋体" w:hAnsi="宋体" w:cs="Arial"/>
                <w:kern w:val="0"/>
                <w:sz w:val="20"/>
                <w:szCs w:val="20"/>
              </w:rPr>
            </w:pPr>
            <w:r w:rsidRPr="005B758D">
              <w:rPr>
                <w:rFonts w:ascii="宋体" w:eastAsia="宋体" w:hAnsi="宋体" w:cs="Arial" w:hint="eastAsia"/>
                <w:kern w:val="0"/>
                <w:sz w:val="20"/>
                <w:szCs w:val="20"/>
              </w:rPr>
              <w:t>事业收入</w:t>
            </w:r>
          </w:p>
        </w:tc>
        <w:tc>
          <w:tcPr>
            <w:tcW w:w="714" w:type="dxa"/>
            <w:vMerge w:val="restart"/>
            <w:tcBorders>
              <w:top w:val="nil"/>
              <w:left w:val="nil"/>
              <w:bottom w:val="single" w:sz="4" w:space="0" w:color="000000"/>
              <w:right w:val="single" w:sz="4" w:space="0" w:color="000000"/>
            </w:tcBorders>
            <w:shd w:val="clear" w:color="000000" w:fill="C0C0C0"/>
            <w:vAlign w:val="center"/>
          </w:tcPr>
          <w:p w:rsidR="00701899" w:rsidRPr="005B758D" w:rsidRDefault="00701899" w:rsidP="005B758D">
            <w:pPr>
              <w:widowControl/>
              <w:ind w:firstLineChars="0" w:firstLine="0"/>
              <w:jc w:val="center"/>
              <w:rPr>
                <w:rFonts w:ascii="宋体" w:eastAsia="宋体" w:hAnsi="宋体" w:cs="Arial"/>
                <w:kern w:val="0"/>
                <w:sz w:val="20"/>
                <w:szCs w:val="20"/>
              </w:rPr>
            </w:pPr>
            <w:r w:rsidRPr="005B758D">
              <w:rPr>
                <w:rFonts w:ascii="宋体" w:eastAsia="宋体" w:hAnsi="宋体" w:cs="Arial" w:hint="eastAsia"/>
                <w:kern w:val="0"/>
                <w:sz w:val="20"/>
                <w:szCs w:val="20"/>
              </w:rPr>
              <w:t>经营收入</w:t>
            </w:r>
          </w:p>
        </w:tc>
        <w:tc>
          <w:tcPr>
            <w:tcW w:w="1143" w:type="dxa"/>
            <w:vMerge w:val="restart"/>
            <w:tcBorders>
              <w:top w:val="nil"/>
              <w:left w:val="nil"/>
              <w:bottom w:val="single" w:sz="4" w:space="0" w:color="000000"/>
              <w:right w:val="single" w:sz="4" w:space="0" w:color="000000"/>
            </w:tcBorders>
            <w:shd w:val="clear" w:color="000000" w:fill="C0C0C0"/>
            <w:vAlign w:val="center"/>
          </w:tcPr>
          <w:p w:rsidR="00701899" w:rsidRPr="005B758D" w:rsidRDefault="00701899" w:rsidP="005B758D">
            <w:pPr>
              <w:widowControl/>
              <w:ind w:firstLineChars="0" w:firstLine="0"/>
              <w:jc w:val="center"/>
              <w:rPr>
                <w:rFonts w:ascii="宋体" w:eastAsia="宋体" w:hAnsi="宋体" w:cs="Arial"/>
                <w:kern w:val="0"/>
                <w:sz w:val="20"/>
                <w:szCs w:val="20"/>
              </w:rPr>
            </w:pPr>
            <w:r w:rsidRPr="005B758D">
              <w:rPr>
                <w:rFonts w:ascii="宋体" w:eastAsia="宋体" w:hAnsi="宋体" w:cs="Arial" w:hint="eastAsia"/>
                <w:kern w:val="0"/>
                <w:sz w:val="20"/>
                <w:szCs w:val="20"/>
              </w:rPr>
              <w:t>附属单位上缴收入</w:t>
            </w:r>
          </w:p>
        </w:tc>
        <w:tc>
          <w:tcPr>
            <w:tcW w:w="1009" w:type="dxa"/>
            <w:vMerge w:val="restart"/>
            <w:tcBorders>
              <w:top w:val="nil"/>
              <w:left w:val="nil"/>
              <w:bottom w:val="single" w:sz="4" w:space="0" w:color="000000"/>
              <w:right w:val="single" w:sz="4" w:space="0" w:color="000000"/>
            </w:tcBorders>
            <w:shd w:val="clear" w:color="000000" w:fill="C0C0C0"/>
            <w:vAlign w:val="center"/>
          </w:tcPr>
          <w:p w:rsidR="00701899" w:rsidRDefault="00701899" w:rsidP="005B758D">
            <w:pPr>
              <w:widowControl/>
              <w:ind w:firstLineChars="0" w:firstLine="0"/>
              <w:jc w:val="center"/>
              <w:rPr>
                <w:rFonts w:ascii="宋体" w:eastAsia="宋体" w:hAnsi="宋体" w:cs="Arial"/>
                <w:kern w:val="0"/>
                <w:sz w:val="20"/>
                <w:szCs w:val="20"/>
              </w:rPr>
            </w:pPr>
            <w:r w:rsidRPr="005B758D">
              <w:rPr>
                <w:rFonts w:ascii="宋体" w:eastAsia="宋体" w:hAnsi="宋体" w:cs="Arial" w:hint="eastAsia"/>
                <w:kern w:val="0"/>
                <w:sz w:val="20"/>
                <w:szCs w:val="20"/>
              </w:rPr>
              <w:t>其他</w:t>
            </w:r>
          </w:p>
          <w:p w:rsidR="00701899" w:rsidRPr="005B758D" w:rsidRDefault="00701899" w:rsidP="005B758D">
            <w:pPr>
              <w:widowControl/>
              <w:ind w:firstLineChars="0" w:firstLine="0"/>
              <w:jc w:val="center"/>
              <w:rPr>
                <w:rFonts w:ascii="宋体" w:eastAsia="宋体" w:hAnsi="宋体" w:cs="Arial"/>
                <w:kern w:val="0"/>
                <w:sz w:val="20"/>
                <w:szCs w:val="20"/>
              </w:rPr>
            </w:pPr>
            <w:r w:rsidRPr="005B758D">
              <w:rPr>
                <w:rFonts w:ascii="宋体" w:eastAsia="宋体" w:hAnsi="宋体" w:cs="Arial" w:hint="eastAsia"/>
                <w:kern w:val="0"/>
                <w:sz w:val="20"/>
                <w:szCs w:val="20"/>
              </w:rPr>
              <w:t>收入</w:t>
            </w:r>
          </w:p>
        </w:tc>
      </w:tr>
      <w:tr w:rsidR="00701899" w:rsidRPr="005B758D" w:rsidTr="00C31136">
        <w:trPr>
          <w:gridAfter w:val="1"/>
          <w:wAfter w:w="443" w:type="dxa"/>
          <w:trHeight w:val="624"/>
        </w:trPr>
        <w:tc>
          <w:tcPr>
            <w:tcW w:w="1143" w:type="dxa"/>
            <w:gridSpan w:val="2"/>
            <w:vMerge w:val="restart"/>
            <w:tcBorders>
              <w:top w:val="nil"/>
              <w:left w:val="single" w:sz="4" w:space="0" w:color="000000"/>
              <w:bottom w:val="single" w:sz="4" w:space="0" w:color="000000"/>
              <w:right w:val="single" w:sz="4" w:space="0" w:color="000000"/>
            </w:tcBorders>
            <w:shd w:val="clear" w:color="000000" w:fill="C0C0C0"/>
            <w:vAlign w:val="center"/>
          </w:tcPr>
          <w:p w:rsidR="00701899" w:rsidRPr="005B758D" w:rsidRDefault="00701899" w:rsidP="00C31136">
            <w:pPr>
              <w:widowControl/>
              <w:ind w:firstLineChars="0" w:firstLine="0"/>
              <w:jc w:val="center"/>
              <w:rPr>
                <w:rFonts w:ascii="宋体" w:eastAsia="宋体" w:hAnsi="宋体" w:cs="Arial"/>
                <w:kern w:val="0"/>
                <w:sz w:val="20"/>
                <w:szCs w:val="20"/>
              </w:rPr>
            </w:pPr>
            <w:r w:rsidRPr="005B758D">
              <w:rPr>
                <w:rFonts w:ascii="宋体" w:eastAsia="宋体" w:hAnsi="宋体" w:cs="Arial" w:hint="eastAsia"/>
                <w:kern w:val="0"/>
                <w:sz w:val="20"/>
                <w:szCs w:val="20"/>
              </w:rPr>
              <w:t>功能分类科目编码</w:t>
            </w:r>
          </w:p>
        </w:tc>
        <w:tc>
          <w:tcPr>
            <w:tcW w:w="6001" w:type="dxa"/>
            <w:gridSpan w:val="3"/>
            <w:vMerge w:val="restart"/>
            <w:tcBorders>
              <w:top w:val="nil"/>
              <w:left w:val="nil"/>
              <w:bottom w:val="single" w:sz="4" w:space="0" w:color="000000"/>
              <w:right w:val="single" w:sz="4" w:space="0" w:color="000000"/>
            </w:tcBorders>
            <w:shd w:val="clear" w:color="000000" w:fill="C0C0C0"/>
            <w:noWrap/>
            <w:vAlign w:val="center"/>
          </w:tcPr>
          <w:p w:rsidR="00701899" w:rsidRPr="005B758D" w:rsidRDefault="00701899" w:rsidP="005B758D">
            <w:pPr>
              <w:widowControl/>
              <w:ind w:firstLineChars="0" w:firstLine="0"/>
              <w:jc w:val="center"/>
              <w:rPr>
                <w:rFonts w:ascii="宋体" w:eastAsia="宋体" w:hAnsi="宋体" w:cs="Arial"/>
                <w:kern w:val="0"/>
                <w:sz w:val="20"/>
                <w:szCs w:val="20"/>
              </w:rPr>
            </w:pPr>
            <w:r w:rsidRPr="005B758D">
              <w:rPr>
                <w:rFonts w:ascii="宋体" w:eastAsia="宋体" w:hAnsi="宋体" w:cs="Arial" w:hint="eastAsia"/>
                <w:kern w:val="0"/>
                <w:sz w:val="20"/>
                <w:szCs w:val="20"/>
              </w:rPr>
              <w:t>科目名称</w:t>
            </w:r>
          </w:p>
        </w:tc>
        <w:tc>
          <w:tcPr>
            <w:tcW w:w="1571"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1429"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856"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714"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714"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1143"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1009"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r>
      <w:tr w:rsidR="00701899" w:rsidRPr="005B758D" w:rsidTr="00C31136">
        <w:trPr>
          <w:trHeight w:val="239"/>
        </w:trPr>
        <w:tc>
          <w:tcPr>
            <w:tcW w:w="1143" w:type="dxa"/>
            <w:gridSpan w:val="2"/>
            <w:vMerge/>
            <w:tcBorders>
              <w:top w:val="nil"/>
              <w:left w:val="single" w:sz="4" w:space="0" w:color="000000"/>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6001" w:type="dxa"/>
            <w:gridSpan w:val="3"/>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1571"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1429"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856"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714"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714"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1143"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1009"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439" w:type="dxa"/>
            <w:tcBorders>
              <w:top w:val="nil"/>
              <w:left w:val="nil"/>
              <w:bottom w:val="nil"/>
              <w:right w:val="nil"/>
            </w:tcBorders>
            <w:noWrap/>
            <w:vAlign w:val="bottom"/>
          </w:tcPr>
          <w:p w:rsidR="00701899" w:rsidRPr="005B758D" w:rsidRDefault="00701899" w:rsidP="005B758D">
            <w:pPr>
              <w:widowControl/>
              <w:ind w:firstLineChars="0" w:firstLine="0"/>
              <w:jc w:val="center"/>
              <w:rPr>
                <w:rFonts w:ascii="宋体" w:eastAsia="宋体" w:hAnsi="宋体" w:cs="Arial"/>
                <w:kern w:val="0"/>
                <w:sz w:val="20"/>
                <w:szCs w:val="20"/>
              </w:rPr>
            </w:pPr>
          </w:p>
        </w:tc>
      </w:tr>
      <w:tr w:rsidR="00701899" w:rsidRPr="005B758D" w:rsidTr="00C31136">
        <w:trPr>
          <w:trHeight w:val="62"/>
        </w:trPr>
        <w:tc>
          <w:tcPr>
            <w:tcW w:w="1143" w:type="dxa"/>
            <w:gridSpan w:val="2"/>
            <w:vMerge/>
            <w:tcBorders>
              <w:top w:val="nil"/>
              <w:left w:val="single" w:sz="4" w:space="0" w:color="000000"/>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6001" w:type="dxa"/>
            <w:gridSpan w:val="3"/>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1571"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1429"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856"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714"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714"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1143"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1009" w:type="dxa"/>
            <w:vMerge/>
            <w:tcBorders>
              <w:top w:val="nil"/>
              <w:left w:val="nil"/>
              <w:bottom w:val="single" w:sz="4" w:space="0" w:color="000000"/>
              <w:right w:val="single" w:sz="4" w:space="0" w:color="000000"/>
            </w:tcBorders>
            <w:vAlign w:val="center"/>
          </w:tcPr>
          <w:p w:rsidR="00701899" w:rsidRPr="005B758D" w:rsidRDefault="00701899" w:rsidP="005B758D">
            <w:pPr>
              <w:widowControl/>
              <w:ind w:firstLineChars="0" w:firstLine="0"/>
              <w:jc w:val="left"/>
              <w:rPr>
                <w:rFonts w:ascii="宋体" w:eastAsia="宋体" w:hAnsi="宋体" w:cs="Arial"/>
                <w:kern w:val="0"/>
                <w:sz w:val="20"/>
                <w:szCs w:val="20"/>
              </w:rPr>
            </w:pPr>
          </w:p>
        </w:tc>
        <w:tc>
          <w:tcPr>
            <w:tcW w:w="439" w:type="dxa"/>
            <w:tcBorders>
              <w:top w:val="nil"/>
              <w:left w:val="nil"/>
              <w:bottom w:val="nil"/>
              <w:right w:val="nil"/>
            </w:tcBorders>
            <w:noWrap/>
            <w:vAlign w:val="bottom"/>
          </w:tcPr>
          <w:p w:rsidR="00701899" w:rsidRPr="005B758D" w:rsidRDefault="00701899" w:rsidP="005B758D">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7145" w:type="dxa"/>
            <w:gridSpan w:val="5"/>
            <w:tcBorders>
              <w:top w:val="nil"/>
              <w:left w:val="single" w:sz="4" w:space="0" w:color="000000"/>
              <w:bottom w:val="single" w:sz="4" w:space="0" w:color="000000"/>
              <w:right w:val="single" w:sz="4" w:space="0" w:color="000000"/>
            </w:tcBorders>
            <w:shd w:val="clear" w:color="000000" w:fill="C0C0C0"/>
            <w:noWrap/>
            <w:vAlign w:val="center"/>
          </w:tcPr>
          <w:p w:rsidR="00701899" w:rsidRPr="005B758D" w:rsidRDefault="00701899" w:rsidP="005B758D">
            <w:pPr>
              <w:widowControl/>
              <w:ind w:firstLineChars="0" w:firstLine="0"/>
              <w:jc w:val="center"/>
              <w:rPr>
                <w:rFonts w:ascii="宋体" w:eastAsia="宋体" w:hAnsi="宋体" w:cs="Arial"/>
                <w:kern w:val="0"/>
                <w:sz w:val="20"/>
                <w:szCs w:val="20"/>
              </w:rPr>
            </w:pPr>
            <w:r w:rsidRPr="005B758D">
              <w:rPr>
                <w:rFonts w:ascii="宋体" w:eastAsia="宋体" w:hAnsi="宋体" w:cs="Arial" w:hint="eastAsia"/>
                <w:kern w:val="0"/>
                <w:sz w:val="20"/>
                <w:szCs w:val="20"/>
              </w:rPr>
              <w:t>栏次</w:t>
            </w:r>
          </w:p>
        </w:tc>
        <w:tc>
          <w:tcPr>
            <w:tcW w:w="1571" w:type="dxa"/>
            <w:tcBorders>
              <w:top w:val="nil"/>
              <w:left w:val="nil"/>
              <w:bottom w:val="single" w:sz="4" w:space="0" w:color="000000"/>
              <w:right w:val="single" w:sz="4" w:space="0" w:color="000000"/>
            </w:tcBorders>
            <w:shd w:val="clear" w:color="000000" w:fill="C0C0C0"/>
            <w:vAlign w:val="center"/>
          </w:tcPr>
          <w:p w:rsidR="00701899" w:rsidRPr="005B758D" w:rsidRDefault="00701899" w:rsidP="005B758D">
            <w:pPr>
              <w:widowControl/>
              <w:ind w:firstLineChars="0" w:firstLine="0"/>
              <w:jc w:val="center"/>
              <w:rPr>
                <w:rFonts w:ascii="宋体" w:eastAsia="宋体" w:hAnsi="宋体" w:cs="Arial"/>
                <w:kern w:val="0"/>
                <w:sz w:val="20"/>
                <w:szCs w:val="20"/>
              </w:rPr>
            </w:pPr>
            <w:r w:rsidRPr="005B758D">
              <w:rPr>
                <w:rFonts w:ascii="宋体" w:eastAsia="宋体" w:hAnsi="宋体" w:cs="Arial"/>
                <w:kern w:val="0"/>
                <w:sz w:val="20"/>
                <w:szCs w:val="20"/>
              </w:rPr>
              <w:t>1</w:t>
            </w:r>
          </w:p>
        </w:tc>
        <w:tc>
          <w:tcPr>
            <w:tcW w:w="1429" w:type="dxa"/>
            <w:tcBorders>
              <w:top w:val="nil"/>
              <w:left w:val="nil"/>
              <w:bottom w:val="single" w:sz="4" w:space="0" w:color="000000"/>
              <w:right w:val="single" w:sz="4" w:space="0" w:color="000000"/>
            </w:tcBorders>
            <w:shd w:val="clear" w:color="000000" w:fill="C0C0C0"/>
            <w:vAlign w:val="center"/>
          </w:tcPr>
          <w:p w:rsidR="00701899" w:rsidRPr="005B758D" w:rsidRDefault="00701899" w:rsidP="005B758D">
            <w:pPr>
              <w:widowControl/>
              <w:ind w:firstLineChars="0" w:firstLine="0"/>
              <w:jc w:val="center"/>
              <w:rPr>
                <w:rFonts w:ascii="宋体" w:eastAsia="宋体" w:hAnsi="宋体" w:cs="Arial"/>
                <w:kern w:val="0"/>
                <w:sz w:val="20"/>
                <w:szCs w:val="20"/>
              </w:rPr>
            </w:pPr>
            <w:r w:rsidRPr="005B758D">
              <w:rPr>
                <w:rFonts w:ascii="宋体" w:eastAsia="宋体" w:hAnsi="宋体" w:cs="Arial"/>
                <w:kern w:val="0"/>
                <w:sz w:val="20"/>
                <w:szCs w:val="20"/>
              </w:rPr>
              <w:t>2</w:t>
            </w:r>
          </w:p>
        </w:tc>
        <w:tc>
          <w:tcPr>
            <w:tcW w:w="856" w:type="dxa"/>
            <w:tcBorders>
              <w:top w:val="nil"/>
              <w:left w:val="nil"/>
              <w:bottom w:val="single" w:sz="4" w:space="0" w:color="000000"/>
              <w:right w:val="single" w:sz="4" w:space="0" w:color="000000"/>
            </w:tcBorders>
            <w:shd w:val="clear" w:color="000000" w:fill="C0C0C0"/>
            <w:vAlign w:val="center"/>
          </w:tcPr>
          <w:p w:rsidR="00701899" w:rsidRPr="005B758D" w:rsidRDefault="00701899" w:rsidP="005B758D">
            <w:pPr>
              <w:widowControl/>
              <w:ind w:firstLineChars="0" w:firstLine="0"/>
              <w:jc w:val="center"/>
              <w:rPr>
                <w:rFonts w:ascii="宋体" w:eastAsia="宋体" w:hAnsi="宋体" w:cs="Arial"/>
                <w:kern w:val="0"/>
                <w:sz w:val="20"/>
                <w:szCs w:val="20"/>
              </w:rPr>
            </w:pPr>
            <w:r w:rsidRPr="005B758D">
              <w:rPr>
                <w:rFonts w:ascii="宋体" w:eastAsia="宋体" w:hAnsi="宋体" w:cs="Arial"/>
                <w:kern w:val="0"/>
                <w:sz w:val="20"/>
                <w:szCs w:val="20"/>
              </w:rPr>
              <w:t>3</w:t>
            </w:r>
          </w:p>
        </w:tc>
        <w:tc>
          <w:tcPr>
            <w:tcW w:w="714" w:type="dxa"/>
            <w:tcBorders>
              <w:top w:val="nil"/>
              <w:left w:val="nil"/>
              <w:bottom w:val="single" w:sz="4" w:space="0" w:color="000000"/>
              <w:right w:val="single" w:sz="4" w:space="0" w:color="000000"/>
            </w:tcBorders>
            <w:shd w:val="clear" w:color="000000" w:fill="C0C0C0"/>
            <w:vAlign w:val="center"/>
          </w:tcPr>
          <w:p w:rsidR="00701899" w:rsidRPr="005B758D" w:rsidRDefault="00701899" w:rsidP="005B758D">
            <w:pPr>
              <w:widowControl/>
              <w:ind w:firstLineChars="0" w:firstLine="0"/>
              <w:jc w:val="center"/>
              <w:rPr>
                <w:rFonts w:ascii="宋体" w:eastAsia="宋体" w:hAnsi="宋体" w:cs="Arial"/>
                <w:kern w:val="0"/>
                <w:sz w:val="20"/>
                <w:szCs w:val="20"/>
              </w:rPr>
            </w:pPr>
            <w:r w:rsidRPr="005B758D">
              <w:rPr>
                <w:rFonts w:ascii="宋体" w:eastAsia="宋体" w:hAnsi="宋体" w:cs="Arial"/>
                <w:kern w:val="0"/>
                <w:sz w:val="20"/>
                <w:szCs w:val="20"/>
              </w:rPr>
              <w:t>4</w:t>
            </w:r>
          </w:p>
        </w:tc>
        <w:tc>
          <w:tcPr>
            <w:tcW w:w="714" w:type="dxa"/>
            <w:tcBorders>
              <w:top w:val="nil"/>
              <w:left w:val="nil"/>
              <w:bottom w:val="single" w:sz="4" w:space="0" w:color="000000"/>
              <w:right w:val="single" w:sz="4" w:space="0" w:color="000000"/>
            </w:tcBorders>
            <w:shd w:val="clear" w:color="000000" w:fill="C0C0C0"/>
            <w:vAlign w:val="center"/>
          </w:tcPr>
          <w:p w:rsidR="00701899" w:rsidRPr="005B758D" w:rsidRDefault="00701899" w:rsidP="005B758D">
            <w:pPr>
              <w:widowControl/>
              <w:ind w:firstLineChars="0" w:firstLine="0"/>
              <w:jc w:val="center"/>
              <w:rPr>
                <w:rFonts w:ascii="宋体" w:eastAsia="宋体" w:hAnsi="宋体" w:cs="Arial"/>
                <w:kern w:val="0"/>
                <w:sz w:val="20"/>
                <w:szCs w:val="20"/>
              </w:rPr>
            </w:pPr>
            <w:r w:rsidRPr="005B758D">
              <w:rPr>
                <w:rFonts w:ascii="宋体" w:eastAsia="宋体" w:hAnsi="宋体" w:cs="Arial"/>
                <w:kern w:val="0"/>
                <w:sz w:val="20"/>
                <w:szCs w:val="20"/>
              </w:rPr>
              <w:t>5</w:t>
            </w:r>
          </w:p>
        </w:tc>
        <w:tc>
          <w:tcPr>
            <w:tcW w:w="1143" w:type="dxa"/>
            <w:tcBorders>
              <w:top w:val="nil"/>
              <w:left w:val="nil"/>
              <w:bottom w:val="single" w:sz="4" w:space="0" w:color="000000"/>
              <w:right w:val="single" w:sz="4" w:space="0" w:color="000000"/>
            </w:tcBorders>
            <w:shd w:val="clear" w:color="000000" w:fill="C0C0C0"/>
            <w:vAlign w:val="center"/>
          </w:tcPr>
          <w:p w:rsidR="00701899" w:rsidRPr="005B758D" w:rsidRDefault="00701899" w:rsidP="005B758D">
            <w:pPr>
              <w:widowControl/>
              <w:ind w:firstLineChars="0" w:firstLine="0"/>
              <w:jc w:val="center"/>
              <w:rPr>
                <w:rFonts w:ascii="宋体" w:eastAsia="宋体" w:hAnsi="宋体" w:cs="Arial"/>
                <w:kern w:val="0"/>
                <w:sz w:val="20"/>
                <w:szCs w:val="20"/>
              </w:rPr>
            </w:pPr>
            <w:r w:rsidRPr="005B758D">
              <w:rPr>
                <w:rFonts w:ascii="宋体" w:eastAsia="宋体" w:hAnsi="宋体" w:cs="Arial"/>
                <w:kern w:val="0"/>
                <w:sz w:val="20"/>
                <w:szCs w:val="20"/>
              </w:rPr>
              <w:t>6</w:t>
            </w:r>
          </w:p>
        </w:tc>
        <w:tc>
          <w:tcPr>
            <w:tcW w:w="1009" w:type="dxa"/>
            <w:tcBorders>
              <w:top w:val="nil"/>
              <w:left w:val="nil"/>
              <w:bottom w:val="single" w:sz="4" w:space="0" w:color="000000"/>
              <w:right w:val="single" w:sz="4" w:space="0" w:color="000000"/>
            </w:tcBorders>
            <w:shd w:val="clear" w:color="000000" w:fill="C0C0C0"/>
            <w:vAlign w:val="center"/>
          </w:tcPr>
          <w:p w:rsidR="00701899" w:rsidRPr="005B758D" w:rsidRDefault="00701899" w:rsidP="005B758D">
            <w:pPr>
              <w:widowControl/>
              <w:ind w:firstLineChars="0" w:firstLine="0"/>
              <w:jc w:val="center"/>
              <w:rPr>
                <w:rFonts w:ascii="宋体" w:eastAsia="宋体" w:hAnsi="宋体" w:cs="Arial"/>
                <w:kern w:val="0"/>
                <w:sz w:val="20"/>
                <w:szCs w:val="20"/>
              </w:rPr>
            </w:pPr>
            <w:r w:rsidRPr="005B758D">
              <w:rPr>
                <w:rFonts w:ascii="宋体" w:eastAsia="宋体" w:hAnsi="宋体" w:cs="Arial"/>
                <w:kern w:val="0"/>
                <w:sz w:val="20"/>
                <w:szCs w:val="20"/>
              </w:rPr>
              <w:t>7</w:t>
            </w:r>
          </w:p>
        </w:tc>
        <w:tc>
          <w:tcPr>
            <w:tcW w:w="439" w:type="dxa"/>
            <w:vAlign w:val="center"/>
          </w:tcPr>
          <w:p w:rsidR="00701899" w:rsidRPr="005B758D" w:rsidRDefault="00701899" w:rsidP="005B758D">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7145" w:type="dxa"/>
            <w:gridSpan w:val="5"/>
            <w:tcBorders>
              <w:top w:val="nil"/>
              <w:left w:val="single" w:sz="4" w:space="0" w:color="000000"/>
              <w:bottom w:val="single" w:sz="4" w:space="0" w:color="000000"/>
              <w:right w:val="single" w:sz="4" w:space="0" w:color="000000"/>
            </w:tcBorders>
            <w:shd w:val="clear" w:color="000000" w:fill="C0C0C0"/>
            <w:noWrap/>
            <w:vAlign w:val="center"/>
          </w:tcPr>
          <w:p w:rsidR="00701899" w:rsidRPr="005B758D" w:rsidRDefault="00701899" w:rsidP="00C31136">
            <w:pPr>
              <w:widowControl/>
              <w:ind w:firstLineChars="0" w:firstLine="0"/>
              <w:jc w:val="left"/>
              <w:rPr>
                <w:rFonts w:ascii="宋体" w:eastAsia="宋体" w:hAnsi="宋体" w:cs="Arial"/>
                <w:kern w:val="0"/>
                <w:sz w:val="20"/>
                <w:szCs w:val="20"/>
              </w:rPr>
            </w:pPr>
            <w:r w:rsidRPr="005B758D">
              <w:rPr>
                <w:rFonts w:ascii="宋体" w:eastAsia="宋体" w:hAnsi="宋体" w:cs="Arial" w:hint="eastAsia"/>
                <w:kern w:val="0"/>
                <w:sz w:val="20"/>
                <w:szCs w:val="20"/>
              </w:rPr>
              <w:t>合计</w:t>
            </w:r>
          </w:p>
        </w:tc>
        <w:tc>
          <w:tcPr>
            <w:tcW w:w="1571"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C31136">
            <w:pPr>
              <w:widowControl/>
              <w:ind w:firstLineChars="0" w:firstLine="0"/>
              <w:jc w:val="right"/>
              <w:rPr>
                <w:rFonts w:ascii="宋体" w:eastAsia="宋体" w:hAnsi="宋体" w:cs="Arial"/>
                <w:b/>
                <w:bCs/>
                <w:kern w:val="0"/>
                <w:sz w:val="20"/>
                <w:szCs w:val="20"/>
              </w:rPr>
            </w:pPr>
            <w:r>
              <w:rPr>
                <w:rFonts w:cs="Arial"/>
                <w:b/>
                <w:bCs/>
                <w:sz w:val="20"/>
                <w:szCs w:val="20"/>
              </w:rPr>
              <w:t>10,455.68</w:t>
            </w:r>
          </w:p>
        </w:tc>
        <w:tc>
          <w:tcPr>
            <w:tcW w:w="142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C31136">
            <w:pPr>
              <w:widowControl/>
              <w:ind w:firstLineChars="0" w:firstLine="0"/>
              <w:jc w:val="right"/>
              <w:rPr>
                <w:rFonts w:ascii="宋体" w:eastAsia="宋体" w:hAnsi="宋体" w:cs="Arial"/>
                <w:b/>
                <w:bCs/>
                <w:kern w:val="0"/>
                <w:sz w:val="20"/>
                <w:szCs w:val="20"/>
              </w:rPr>
            </w:pPr>
            <w:r>
              <w:rPr>
                <w:rFonts w:cs="Arial"/>
                <w:b/>
                <w:bCs/>
                <w:sz w:val="20"/>
                <w:szCs w:val="20"/>
              </w:rPr>
              <w:t>9,510.06</w:t>
            </w:r>
          </w:p>
        </w:tc>
        <w:tc>
          <w:tcPr>
            <w:tcW w:w="856"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C31136">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C31136">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C31136">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143"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C31136">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00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C31136">
            <w:pPr>
              <w:widowControl/>
              <w:ind w:firstLineChars="0" w:firstLine="0"/>
              <w:jc w:val="right"/>
              <w:rPr>
                <w:rFonts w:ascii="宋体" w:eastAsia="宋体" w:hAnsi="宋体" w:cs="Arial"/>
                <w:b/>
                <w:bCs/>
                <w:kern w:val="0"/>
                <w:sz w:val="20"/>
                <w:szCs w:val="20"/>
              </w:rPr>
            </w:pPr>
            <w:r>
              <w:rPr>
                <w:rFonts w:cs="Arial"/>
                <w:b/>
                <w:bCs/>
                <w:sz w:val="20"/>
                <w:szCs w:val="20"/>
              </w:rPr>
              <w:t>945.62</w:t>
            </w:r>
          </w:p>
        </w:tc>
        <w:tc>
          <w:tcPr>
            <w:tcW w:w="439" w:type="dxa"/>
            <w:vAlign w:val="center"/>
          </w:tcPr>
          <w:p w:rsidR="00701899" w:rsidRPr="005B758D" w:rsidRDefault="00701899" w:rsidP="00C31136">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b/>
                <w:bCs/>
                <w:sz w:val="20"/>
                <w:szCs w:val="20"/>
              </w:rPr>
              <w:t>208</w:t>
            </w:r>
          </w:p>
        </w:tc>
        <w:tc>
          <w:tcPr>
            <w:tcW w:w="6001" w:type="dxa"/>
            <w:gridSpan w:val="3"/>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hint="eastAsia"/>
                <w:b/>
                <w:bCs/>
                <w:sz w:val="20"/>
                <w:szCs w:val="20"/>
              </w:rPr>
              <w:t>社会保障和就业支出</w:t>
            </w:r>
          </w:p>
        </w:tc>
        <w:tc>
          <w:tcPr>
            <w:tcW w:w="1571"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1.62</w:t>
            </w:r>
          </w:p>
        </w:tc>
        <w:tc>
          <w:tcPr>
            <w:tcW w:w="142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1.62</w:t>
            </w:r>
          </w:p>
        </w:tc>
        <w:tc>
          <w:tcPr>
            <w:tcW w:w="856"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143"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00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b/>
                <w:bCs/>
                <w:sz w:val="20"/>
                <w:szCs w:val="20"/>
              </w:rPr>
              <w:t>20807</w:t>
            </w:r>
          </w:p>
        </w:tc>
        <w:tc>
          <w:tcPr>
            <w:tcW w:w="6001" w:type="dxa"/>
            <w:gridSpan w:val="3"/>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hint="eastAsia"/>
                <w:b/>
                <w:bCs/>
                <w:sz w:val="20"/>
                <w:szCs w:val="20"/>
              </w:rPr>
              <w:t>就业补助</w:t>
            </w:r>
          </w:p>
        </w:tc>
        <w:tc>
          <w:tcPr>
            <w:tcW w:w="1571"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1.62</w:t>
            </w:r>
          </w:p>
        </w:tc>
        <w:tc>
          <w:tcPr>
            <w:tcW w:w="142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1.62</w:t>
            </w:r>
          </w:p>
        </w:tc>
        <w:tc>
          <w:tcPr>
            <w:tcW w:w="856"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143"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00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2080799</w:t>
            </w:r>
          </w:p>
        </w:tc>
        <w:tc>
          <w:tcPr>
            <w:tcW w:w="6001" w:type="dxa"/>
            <w:gridSpan w:val="3"/>
            <w:tcBorders>
              <w:top w:val="nil"/>
              <w:left w:val="nil"/>
              <w:bottom w:val="single" w:sz="4" w:space="0" w:color="000000"/>
              <w:right w:val="single" w:sz="4" w:space="0" w:color="000000"/>
            </w:tcBorders>
            <w:shd w:val="clear" w:color="000000" w:fill="CC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其他就业补助支出</w:t>
            </w:r>
          </w:p>
        </w:tc>
        <w:tc>
          <w:tcPr>
            <w:tcW w:w="1571"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1.62</w:t>
            </w:r>
          </w:p>
        </w:tc>
        <w:tc>
          <w:tcPr>
            <w:tcW w:w="142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1.62</w:t>
            </w:r>
          </w:p>
        </w:tc>
        <w:tc>
          <w:tcPr>
            <w:tcW w:w="856"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143"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00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b/>
                <w:bCs/>
                <w:sz w:val="20"/>
                <w:szCs w:val="20"/>
              </w:rPr>
              <w:t>212</w:t>
            </w:r>
          </w:p>
        </w:tc>
        <w:tc>
          <w:tcPr>
            <w:tcW w:w="6001" w:type="dxa"/>
            <w:gridSpan w:val="3"/>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hint="eastAsia"/>
                <w:b/>
                <w:bCs/>
                <w:sz w:val="20"/>
                <w:szCs w:val="20"/>
              </w:rPr>
              <w:t>城乡社区支出</w:t>
            </w:r>
          </w:p>
        </w:tc>
        <w:tc>
          <w:tcPr>
            <w:tcW w:w="1571"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116.00</w:t>
            </w:r>
          </w:p>
        </w:tc>
        <w:tc>
          <w:tcPr>
            <w:tcW w:w="142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116.00</w:t>
            </w:r>
          </w:p>
        </w:tc>
        <w:tc>
          <w:tcPr>
            <w:tcW w:w="856"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143"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00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b/>
                <w:bCs/>
                <w:sz w:val="20"/>
                <w:szCs w:val="20"/>
              </w:rPr>
              <w:t>21208</w:t>
            </w:r>
          </w:p>
        </w:tc>
        <w:tc>
          <w:tcPr>
            <w:tcW w:w="6001" w:type="dxa"/>
            <w:gridSpan w:val="3"/>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hint="eastAsia"/>
                <w:b/>
                <w:bCs/>
                <w:sz w:val="20"/>
                <w:szCs w:val="20"/>
              </w:rPr>
              <w:t>国有土地使用权出让收入及对应专项债务收入安排的支出</w:t>
            </w:r>
          </w:p>
        </w:tc>
        <w:tc>
          <w:tcPr>
            <w:tcW w:w="1571"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116.00</w:t>
            </w:r>
          </w:p>
        </w:tc>
        <w:tc>
          <w:tcPr>
            <w:tcW w:w="142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116.00</w:t>
            </w:r>
          </w:p>
        </w:tc>
        <w:tc>
          <w:tcPr>
            <w:tcW w:w="856"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143"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00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2120803</w:t>
            </w:r>
          </w:p>
        </w:tc>
        <w:tc>
          <w:tcPr>
            <w:tcW w:w="6001" w:type="dxa"/>
            <w:gridSpan w:val="3"/>
            <w:tcBorders>
              <w:top w:val="nil"/>
              <w:left w:val="nil"/>
              <w:bottom w:val="single" w:sz="4" w:space="0" w:color="000000"/>
              <w:right w:val="single" w:sz="4" w:space="0" w:color="000000"/>
            </w:tcBorders>
            <w:shd w:val="clear" w:color="000000" w:fill="CC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城市建设支出</w:t>
            </w:r>
          </w:p>
        </w:tc>
        <w:tc>
          <w:tcPr>
            <w:tcW w:w="1571"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116.00</w:t>
            </w:r>
          </w:p>
        </w:tc>
        <w:tc>
          <w:tcPr>
            <w:tcW w:w="142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116.00</w:t>
            </w:r>
          </w:p>
        </w:tc>
        <w:tc>
          <w:tcPr>
            <w:tcW w:w="856"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143"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00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b/>
                <w:bCs/>
                <w:sz w:val="20"/>
                <w:szCs w:val="20"/>
              </w:rPr>
              <w:t>213</w:t>
            </w:r>
          </w:p>
        </w:tc>
        <w:tc>
          <w:tcPr>
            <w:tcW w:w="6001" w:type="dxa"/>
            <w:gridSpan w:val="3"/>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hint="eastAsia"/>
                <w:b/>
                <w:bCs/>
                <w:sz w:val="20"/>
                <w:szCs w:val="20"/>
              </w:rPr>
              <w:t>农林水支出</w:t>
            </w:r>
          </w:p>
        </w:tc>
        <w:tc>
          <w:tcPr>
            <w:tcW w:w="1571"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3,498.11</w:t>
            </w:r>
          </w:p>
        </w:tc>
        <w:tc>
          <w:tcPr>
            <w:tcW w:w="142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3,498.11</w:t>
            </w:r>
          </w:p>
        </w:tc>
        <w:tc>
          <w:tcPr>
            <w:tcW w:w="856"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143"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00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b/>
                <w:bCs/>
                <w:sz w:val="20"/>
                <w:szCs w:val="20"/>
              </w:rPr>
              <w:t>21301</w:t>
            </w:r>
          </w:p>
        </w:tc>
        <w:tc>
          <w:tcPr>
            <w:tcW w:w="6001" w:type="dxa"/>
            <w:gridSpan w:val="3"/>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hint="eastAsia"/>
                <w:b/>
                <w:bCs/>
                <w:sz w:val="20"/>
                <w:szCs w:val="20"/>
              </w:rPr>
              <w:t>农业</w:t>
            </w:r>
          </w:p>
        </w:tc>
        <w:tc>
          <w:tcPr>
            <w:tcW w:w="1571"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2,500.00</w:t>
            </w:r>
          </w:p>
        </w:tc>
        <w:tc>
          <w:tcPr>
            <w:tcW w:w="142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2,500.00</w:t>
            </w:r>
          </w:p>
        </w:tc>
        <w:tc>
          <w:tcPr>
            <w:tcW w:w="856"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143"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00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2130142</w:t>
            </w:r>
          </w:p>
        </w:tc>
        <w:tc>
          <w:tcPr>
            <w:tcW w:w="6001" w:type="dxa"/>
            <w:gridSpan w:val="3"/>
            <w:tcBorders>
              <w:top w:val="nil"/>
              <w:left w:val="nil"/>
              <w:bottom w:val="single" w:sz="4" w:space="0" w:color="000000"/>
              <w:right w:val="single" w:sz="4" w:space="0" w:color="000000"/>
            </w:tcBorders>
            <w:shd w:val="clear" w:color="000000" w:fill="CC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农村道路建设</w:t>
            </w:r>
          </w:p>
        </w:tc>
        <w:tc>
          <w:tcPr>
            <w:tcW w:w="1571"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2,500.00</w:t>
            </w:r>
          </w:p>
        </w:tc>
        <w:tc>
          <w:tcPr>
            <w:tcW w:w="142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2,500.00</w:t>
            </w:r>
          </w:p>
        </w:tc>
        <w:tc>
          <w:tcPr>
            <w:tcW w:w="856"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143"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00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b/>
                <w:bCs/>
                <w:sz w:val="20"/>
                <w:szCs w:val="20"/>
              </w:rPr>
              <w:t>21305</w:t>
            </w:r>
          </w:p>
        </w:tc>
        <w:tc>
          <w:tcPr>
            <w:tcW w:w="6001" w:type="dxa"/>
            <w:gridSpan w:val="3"/>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hint="eastAsia"/>
                <w:b/>
                <w:bCs/>
                <w:sz w:val="20"/>
                <w:szCs w:val="20"/>
              </w:rPr>
              <w:t>扶贫</w:t>
            </w:r>
          </w:p>
        </w:tc>
        <w:tc>
          <w:tcPr>
            <w:tcW w:w="1571"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998.11</w:t>
            </w:r>
          </w:p>
        </w:tc>
        <w:tc>
          <w:tcPr>
            <w:tcW w:w="142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998.11</w:t>
            </w:r>
          </w:p>
        </w:tc>
        <w:tc>
          <w:tcPr>
            <w:tcW w:w="856"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143"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00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2130599</w:t>
            </w:r>
          </w:p>
        </w:tc>
        <w:tc>
          <w:tcPr>
            <w:tcW w:w="6001" w:type="dxa"/>
            <w:gridSpan w:val="3"/>
            <w:tcBorders>
              <w:top w:val="nil"/>
              <w:left w:val="nil"/>
              <w:bottom w:val="single" w:sz="4" w:space="0" w:color="000000"/>
              <w:right w:val="single" w:sz="4" w:space="0" w:color="000000"/>
            </w:tcBorders>
            <w:shd w:val="clear" w:color="000000" w:fill="CC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其他扶贫支出</w:t>
            </w:r>
          </w:p>
        </w:tc>
        <w:tc>
          <w:tcPr>
            <w:tcW w:w="1571"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998.11</w:t>
            </w:r>
          </w:p>
        </w:tc>
        <w:tc>
          <w:tcPr>
            <w:tcW w:w="142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998.11</w:t>
            </w:r>
          </w:p>
        </w:tc>
        <w:tc>
          <w:tcPr>
            <w:tcW w:w="856"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143"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00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b/>
                <w:bCs/>
                <w:sz w:val="20"/>
                <w:szCs w:val="20"/>
              </w:rPr>
              <w:t>214</w:t>
            </w:r>
          </w:p>
        </w:tc>
        <w:tc>
          <w:tcPr>
            <w:tcW w:w="6001" w:type="dxa"/>
            <w:gridSpan w:val="3"/>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hint="eastAsia"/>
                <w:b/>
                <w:bCs/>
                <w:sz w:val="20"/>
                <w:szCs w:val="20"/>
              </w:rPr>
              <w:t>交通运输支出</w:t>
            </w:r>
          </w:p>
        </w:tc>
        <w:tc>
          <w:tcPr>
            <w:tcW w:w="1571"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6,839.95</w:t>
            </w:r>
          </w:p>
        </w:tc>
        <w:tc>
          <w:tcPr>
            <w:tcW w:w="142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5,894.33</w:t>
            </w:r>
          </w:p>
        </w:tc>
        <w:tc>
          <w:tcPr>
            <w:tcW w:w="856"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143"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00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945.62</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b/>
                <w:bCs/>
                <w:sz w:val="20"/>
                <w:szCs w:val="20"/>
              </w:rPr>
              <w:t>21401</w:t>
            </w:r>
          </w:p>
        </w:tc>
        <w:tc>
          <w:tcPr>
            <w:tcW w:w="6001" w:type="dxa"/>
            <w:gridSpan w:val="3"/>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hint="eastAsia"/>
                <w:b/>
                <w:bCs/>
                <w:sz w:val="20"/>
                <w:szCs w:val="20"/>
              </w:rPr>
              <w:t>公路水路运输</w:t>
            </w:r>
          </w:p>
        </w:tc>
        <w:tc>
          <w:tcPr>
            <w:tcW w:w="1571"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6,839.95</w:t>
            </w:r>
          </w:p>
        </w:tc>
        <w:tc>
          <w:tcPr>
            <w:tcW w:w="142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5,894.33</w:t>
            </w:r>
          </w:p>
        </w:tc>
        <w:tc>
          <w:tcPr>
            <w:tcW w:w="856"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714"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143"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009" w:type="dxa"/>
            <w:tcBorders>
              <w:top w:val="nil"/>
              <w:left w:val="nil"/>
              <w:bottom w:val="single" w:sz="4" w:space="0" w:color="000000"/>
              <w:right w:val="single" w:sz="4" w:space="0" w:color="000000"/>
            </w:tcBorders>
            <w:shd w:val="clear" w:color="000000" w:fill="C0C0C0"/>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b/>
                <w:bCs/>
                <w:sz w:val="20"/>
                <w:szCs w:val="20"/>
              </w:rPr>
              <w:t>945.62</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2140101</w:t>
            </w:r>
          </w:p>
        </w:tc>
        <w:tc>
          <w:tcPr>
            <w:tcW w:w="6001" w:type="dxa"/>
            <w:gridSpan w:val="3"/>
            <w:tcBorders>
              <w:top w:val="nil"/>
              <w:left w:val="nil"/>
              <w:bottom w:val="single" w:sz="4" w:space="0" w:color="000000"/>
              <w:right w:val="single" w:sz="4" w:space="0" w:color="000000"/>
            </w:tcBorders>
            <w:shd w:val="clear" w:color="000000" w:fill="CC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行政运行</w:t>
            </w:r>
          </w:p>
        </w:tc>
        <w:tc>
          <w:tcPr>
            <w:tcW w:w="1571"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1,030.24</w:t>
            </w:r>
          </w:p>
        </w:tc>
        <w:tc>
          <w:tcPr>
            <w:tcW w:w="142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945.15</w:t>
            </w:r>
          </w:p>
        </w:tc>
        <w:tc>
          <w:tcPr>
            <w:tcW w:w="856"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143"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00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85.09</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2140104</w:t>
            </w:r>
          </w:p>
        </w:tc>
        <w:tc>
          <w:tcPr>
            <w:tcW w:w="6001" w:type="dxa"/>
            <w:gridSpan w:val="3"/>
            <w:tcBorders>
              <w:top w:val="nil"/>
              <w:left w:val="nil"/>
              <w:bottom w:val="single" w:sz="4" w:space="0" w:color="000000"/>
              <w:right w:val="single" w:sz="4" w:space="0" w:color="000000"/>
            </w:tcBorders>
            <w:shd w:val="clear" w:color="000000" w:fill="CC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公路建设</w:t>
            </w:r>
          </w:p>
        </w:tc>
        <w:tc>
          <w:tcPr>
            <w:tcW w:w="1571"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1,468.48</w:t>
            </w:r>
          </w:p>
        </w:tc>
        <w:tc>
          <w:tcPr>
            <w:tcW w:w="142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1,468.48</w:t>
            </w:r>
          </w:p>
        </w:tc>
        <w:tc>
          <w:tcPr>
            <w:tcW w:w="856"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143"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00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2140106</w:t>
            </w:r>
          </w:p>
        </w:tc>
        <w:tc>
          <w:tcPr>
            <w:tcW w:w="6001" w:type="dxa"/>
            <w:gridSpan w:val="3"/>
            <w:tcBorders>
              <w:top w:val="nil"/>
              <w:left w:val="nil"/>
              <w:bottom w:val="single" w:sz="4" w:space="0" w:color="000000"/>
              <w:right w:val="single" w:sz="4" w:space="0" w:color="000000"/>
            </w:tcBorders>
            <w:shd w:val="clear" w:color="000000" w:fill="CC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公路养护</w:t>
            </w:r>
          </w:p>
        </w:tc>
        <w:tc>
          <w:tcPr>
            <w:tcW w:w="1571"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874.59</w:t>
            </w:r>
          </w:p>
        </w:tc>
        <w:tc>
          <w:tcPr>
            <w:tcW w:w="142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392.08</w:t>
            </w:r>
          </w:p>
        </w:tc>
        <w:tc>
          <w:tcPr>
            <w:tcW w:w="856"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143"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00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482.51</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2140112</w:t>
            </w:r>
          </w:p>
        </w:tc>
        <w:tc>
          <w:tcPr>
            <w:tcW w:w="6001" w:type="dxa"/>
            <w:gridSpan w:val="3"/>
            <w:tcBorders>
              <w:top w:val="nil"/>
              <w:left w:val="nil"/>
              <w:bottom w:val="single" w:sz="4" w:space="0" w:color="000000"/>
              <w:right w:val="single" w:sz="4" w:space="0" w:color="000000"/>
            </w:tcBorders>
            <w:shd w:val="clear" w:color="000000" w:fill="CC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公路运输管理</w:t>
            </w:r>
          </w:p>
        </w:tc>
        <w:tc>
          <w:tcPr>
            <w:tcW w:w="1571"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1,069.38</w:t>
            </w:r>
          </w:p>
        </w:tc>
        <w:tc>
          <w:tcPr>
            <w:tcW w:w="142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1,056.46</w:t>
            </w:r>
          </w:p>
        </w:tc>
        <w:tc>
          <w:tcPr>
            <w:tcW w:w="856"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143"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00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12.92</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2140131</w:t>
            </w:r>
          </w:p>
        </w:tc>
        <w:tc>
          <w:tcPr>
            <w:tcW w:w="6001" w:type="dxa"/>
            <w:gridSpan w:val="3"/>
            <w:tcBorders>
              <w:top w:val="nil"/>
              <w:left w:val="nil"/>
              <w:bottom w:val="single" w:sz="4" w:space="0" w:color="000000"/>
              <w:right w:val="single" w:sz="4" w:space="0" w:color="000000"/>
            </w:tcBorders>
            <w:shd w:val="clear" w:color="000000" w:fill="CC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海事管理</w:t>
            </w:r>
          </w:p>
        </w:tc>
        <w:tc>
          <w:tcPr>
            <w:tcW w:w="1571"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2.81</w:t>
            </w:r>
          </w:p>
        </w:tc>
        <w:tc>
          <w:tcPr>
            <w:tcW w:w="142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1.80</w:t>
            </w:r>
          </w:p>
        </w:tc>
        <w:tc>
          <w:tcPr>
            <w:tcW w:w="856"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143"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00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1.01</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143" w:type="dxa"/>
            <w:gridSpan w:val="2"/>
            <w:tcBorders>
              <w:top w:val="nil"/>
              <w:left w:val="single" w:sz="4" w:space="0" w:color="000000"/>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2140199</w:t>
            </w:r>
          </w:p>
        </w:tc>
        <w:tc>
          <w:tcPr>
            <w:tcW w:w="6001" w:type="dxa"/>
            <w:gridSpan w:val="3"/>
            <w:tcBorders>
              <w:top w:val="nil"/>
              <w:left w:val="nil"/>
              <w:bottom w:val="single" w:sz="4" w:space="0" w:color="000000"/>
              <w:right w:val="single" w:sz="4" w:space="0" w:color="000000"/>
            </w:tcBorders>
            <w:shd w:val="clear" w:color="000000" w:fill="CCFFFF"/>
            <w:noWrap/>
            <w:vAlign w:val="center"/>
          </w:tcPr>
          <w:p w:rsidR="00701899" w:rsidRPr="005B758D" w:rsidRDefault="00701899" w:rsidP="003822F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其他公路水路运输支出</w:t>
            </w:r>
          </w:p>
        </w:tc>
        <w:tc>
          <w:tcPr>
            <w:tcW w:w="1571"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2,394.43</w:t>
            </w:r>
          </w:p>
        </w:tc>
        <w:tc>
          <w:tcPr>
            <w:tcW w:w="142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2,030.35</w:t>
            </w:r>
          </w:p>
        </w:tc>
        <w:tc>
          <w:tcPr>
            <w:tcW w:w="856"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714"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143"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0.00</w:t>
            </w:r>
          </w:p>
        </w:tc>
        <w:tc>
          <w:tcPr>
            <w:tcW w:w="1009" w:type="dxa"/>
            <w:tcBorders>
              <w:top w:val="nil"/>
              <w:left w:val="nil"/>
              <w:bottom w:val="single" w:sz="4" w:space="0" w:color="000000"/>
              <w:right w:val="single" w:sz="4" w:space="0" w:color="000000"/>
            </w:tcBorders>
            <w:shd w:val="clear" w:color="000000" w:fill="FFFFFF"/>
            <w:noWrap/>
            <w:vAlign w:val="center"/>
          </w:tcPr>
          <w:p w:rsidR="00701899" w:rsidRPr="005B758D" w:rsidRDefault="00701899" w:rsidP="003822FB">
            <w:pPr>
              <w:widowControl/>
              <w:ind w:firstLineChars="0" w:firstLine="0"/>
              <w:jc w:val="right"/>
              <w:rPr>
                <w:rFonts w:ascii="宋体" w:eastAsia="宋体" w:hAnsi="宋体" w:cs="Arial"/>
                <w:b/>
                <w:bCs/>
                <w:kern w:val="0"/>
                <w:sz w:val="20"/>
                <w:szCs w:val="20"/>
              </w:rPr>
            </w:pPr>
            <w:r>
              <w:rPr>
                <w:rFonts w:cs="Arial"/>
                <w:sz w:val="20"/>
                <w:szCs w:val="20"/>
              </w:rPr>
              <w:t>364.08</w:t>
            </w:r>
          </w:p>
        </w:tc>
        <w:tc>
          <w:tcPr>
            <w:tcW w:w="439" w:type="dxa"/>
            <w:vAlign w:val="center"/>
          </w:tcPr>
          <w:p w:rsidR="00701899" w:rsidRPr="005B758D" w:rsidRDefault="00701899" w:rsidP="003822FB">
            <w:pPr>
              <w:widowControl/>
              <w:ind w:firstLineChars="0" w:firstLine="0"/>
              <w:jc w:val="left"/>
              <w:rPr>
                <w:rFonts w:ascii="Times New Roman" w:hAnsi="Times New Roman"/>
                <w:kern w:val="0"/>
                <w:sz w:val="20"/>
                <w:szCs w:val="20"/>
              </w:rPr>
            </w:pPr>
          </w:p>
        </w:tc>
      </w:tr>
      <w:tr w:rsidR="00701899" w:rsidRPr="005B758D" w:rsidTr="00C31136">
        <w:trPr>
          <w:trHeight w:val="239"/>
        </w:trPr>
        <w:tc>
          <w:tcPr>
            <w:tcW w:w="14584" w:type="dxa"/>
            <w:gridSpan w:val="12"/>
            <w:tcBorders>
              <w:top w:val="nil"/>
              <w:left w:val="nil"/>
              <w:bottom w:val="nil"/>
              <w:right w:val="nil"/>
            </w:tcBorders>
            <w:shd w:val="clear" w:color="000000" w:fill="FFFFFF"/>
            <w:noWrap/>
            <w:vAlign w:val="center"/>
          </w:tcPr>
          <w:p w:rsidR="00701899" w:rsidRPr="005B758D" w:rsidRDefault="00701899" w:rsidP="005B758D">
            <w:pPr>
              <w:widowControl/>
              <w:ind w:firstLineChars="0" w:firstLine="0"/>
              <w:jc w:val="left"/>
              <w:rPr>
                <w:rFonts w:ascii="宋体" w:eastAsia="宋体" w:hAnsi="宋体" w:cs="Arial"/>
                <w:kern w:val="0"/>
                <w:sz w:val="20"/>
                <w:szCs w:val="20"/>
              </w:rPr>
            </w:pPr>
            <w:r w:rsidRPr="005B758D">
              <w:rPr>
                <w:rFonts w:ascii="宋体" w:eastAsia="宋体" w:hAnsi="宋体" w:cs="Arial" w:hint="eastAsia"/>
                <w:kern w:val="0"/>
                <w:sz w:val="20"/>
                <w:szCs w:val="20"/>
              </w:rPr>
              <w:t>注：本表反映部门本年度取得的各项收入情况。本表金额转换为万元时，因四舍五入可能存在尾差。</w:t>
            </w:r>
          </w:p>
        </w:tc>
        <w:tc>
          <w:tcPr>
            <w:tcW w:w="439" w:type="dxa"/>
            <w:vAlign w:val="center"/>
          </w:tcPr>
          <w:p w:rsidR="00701899" w:rsidRPr="005B758D" w:rsidRDefault="00701899" w:rsidP="005B758D">
            <w:pPr>
              <w:widowControl/>
              <w:ind w:firstLineChars="0" w:firstLine="0"/>
              <w:jc w:val="left"/>
              <w:rPr>
                <w:rFonts w:ascii="Times New Roman" w:hAnsi="Times New Roman"/>
                <w:kern w:val="0"/>
                <w:sz w:val="20"/>
                <w:szCs w:val="20"/>
              </w:rPr>
            </w:pPr>
          </w:p>
        </w:tc>
      </w:tr>
    </w:tbl>
    <w:p w:rsidR="00701899" w:rsidRDefault="00701899">
      <w:pPr>
        <w:widowControl/>
        <w:ind w:firstLineChars="0" w:firstLine="0"/>
        <w:jc w:val="left"/>
        <w:rPr>
          <w:rFonts w:ascii="仿宋_GB2312" w:eastAsia="仿宋_GB2312" w:hAnsi="仿宋_GB2312" w:cs="仿宋_GB2312"/>
          <w:sz w:val="21"/>
          <w:szCs w:val="21"/>
        </w:rPr>
      </w:pPr>
    </w:p>
    <w:tbl>
      <w:tblPr>
        <w:tblW w:w="14320" w:type="dxa"/>
        <w:tblLook w:val="00A0"/>
      </w:tblPr>
      <w:tblGrid>
        <w:gridCol w:w="365"/>
        <w:gridCol w:w="282"/>
        <w:gridCol w:w="487"/>
        <w:gridCol w:w="6145"/>
        <w:gridCol w:w="1389"/>
        <w:gridCol w:w="1308"/>
        <w:gridCol w:w="1308"/>
        <w:gridCol w:w="1055"/>
        <w:gridCol w:w="926"/>
        <w:gridCol w:w="1055"/>
      </w:tblGrid>
      <w:tr w:rsidR="00701899" w:rsidRPr="003C2B24" w:rsidTr="003C2B24">
        <w:trPr>
          <w:trHeight w:val="375"/>
        </w:trPr>
        <w:tc>
          <w:tcPr>
            <w:tcW w:w="14320" w:type="dxa"/>
            <w:gridSpan w:val="10"/>
            <w:tcBorders>
              <w:top w:val="nil"/>
              <w:left w:val="nil"/>
              <w:bottom w:val="nil"/>
              <w:right w:val="nil"/>
            </w:tcBorders>
            <w:shd w:val="clear" w:color="000000" w:fill="FFFFFF"/>
            <w:noWrap/>
            <w:vAlign w:val="center"/>
          </w:tcPr>
          <w:p w:rsidR="00701899" w:rsidRPr="003C2B24" w:rsidRDefault="00701899" w:rsidP="003C2B24">
            <w:pPr>
              <w:pStyle w:val="a5"/>
            </w:pPr>
            <w:bookmarkStart w:id="6" w:name="_Toc56589061"/>
            <w:r w:rsidRPr="003C2B24">
              <w:rPr>
                <w:rFonts w:hint="eastAsia"/>
                <w:color w:val="FFFFFF"/>
              </w:rPr>
              <w:t>三、</w:t>
            </w:r>
            <w:r w:rsidRPr="003C2B24">
              <w:rPr>
                <w:rFonts w:hint="eastAsia"/>
              </w:rPr>
              <w:t>支出决算表</w:t>
            </w:r>
            <w:bookmarkEnd w:id="6"/>
          </w:p>
        </w:tc>
      </w:tr>
      <w:tr w:rsidR="00701899" w:rsidRPr="003C2B24" w:rsidTr="003C2B24">
        <w:trPr>
          <w:trHeight w:val="300"/>
        </w:trPr>
        <w:tc>
          <w:tcPr>
            <w:tcW w:w="365" w:type="dxa"/>
            <w:tcBorders>
              <w:top w:val="nil"/>
              <w:left w:val="nil"/>
              <w:bottom w:val="nil"/>
              <w:right w:val="nil"/>
            </w:tcBorders>
            <w:shd w:val="clear" w:color="000000" w:fill="FFFFFF"/>
            <w:noWrap/>
            <w:vAlign w:val="center"/>
          </w:tcPr>
          <w:p w:rsidR="00701899" w:rsidRPr="003C2B24" w:rsidRDefault="00701899" w:rsidP="003C2B24">
            <w:pPr>
              <w:widowControl/>
              <w:ind w:firstLineChars="0" w:firstLine="0"/>
              <w:jc w:val="left"/>
              <w:rPr>
                <w:rFonts w:ascii="Tahoma" w:eastAsia="宋体" w:hAnsi="Tahoma" w:cs="Tahoma"/>
                <w:kern w:val="0"/>
                <w:sz w:val="16"/>
                <w:szCs w:val="16"/>
              </w:rPr>
            </w:pPr>
            <w:r w:rsidRPr="003C2B24">
              <w:rPr>
                <w:rFonts w:ascii="Tahoma" w:eastAsia="宋体" w:hAnsi="Tahoma" w:cs="Tahoma" w:hint="eastAsia"/>
                <w:kern w:val="0"/>
                <w:sz w:val="16"/>
                <w:szCs w:val="16"/>
              </w:rPr>
              <w:t xml:space="preserve">　</w:t>
            </w:r>
          </w:p>
        </w:tc>
        <w:tc>
          <w:tcPr>
            <w:tcW w:w="282" w:type="dxa"/>
            <w:tcBorders>
              <w:top w:val="nil"/>
              <w:left w:val="nil"/>
              <w:bottom w:val="nil"/>
              <w:right w:val="nil"/>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18"/>
                <w:szCs w:val="18"/>
              </w:rPr>
            </w:pPr>
            <w:r w:rsidRPr="003C2B24">
              <w:rPr>
                <w:rFonts w:ascii="宋体" w:eastAsia="宋体" w:hAnsi="宋体" w:cs="Arial" w:hint="eastAsia"/>
                <w:kern w:val="0"/>
                <w:sz w:val="18"/>
                <w:szCs w:val="18"/>
              </w:rPr>
              <w:t xml:space="preserve">　</w:t>
            </w:r>
          </w:p>
        </w:tc>
        <w:tc>
          <w:tcPr>
            <w:tcW w:w="487" w:type="dxa"/>
            <w:tcBorders>
              <w:top w:val="nil"/>
              <w:left w:val="nil"/>
              <w:bottom w:val="nil"/>
              <w:right w:val="nil"/>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18"/>
                <w:szCs w:val="18"/>
              </w:rPr>
            </w:pPr>
            <w:r w:rsidRPr="003C2B24">
              <w:rPr>
                <w:rFonts w:ascii="宋体" w:eastAsia="宋体" w:hAnsi="宋体" w:cs="Arial" w:hint="eastAsia"/>
                <w:kern w:val="0"/>
                <w:sz w:val="18"/>
                <w:szCs w:val="18"/>
              </w:rPr>
              <w:t xml:space="preserve">　</w:t>
            </w:r>
          </w:p>
        </w:tc>
        <w:tc>
          <w:tcPr>
            <w:tcW w:w="6145" w:type="dxa"/>
            <w:tcBorders>
              <w:top w:val="nil"/>
              <w:left w:val="nil"/>
              <w:bottom w:val="nil"/>
              <w:right w:val="nil"/>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18"/>
                <w:szCs w:val="18"/>
              </w:rPr>
            </w:pPr>
            <w:r w:rsidRPr="003C2B24">
              <w:rPr>
                <w:rFonts w:ascii="宋体" w:eastAsia="宋体" w:hAnsi="宋体" w:cs="Arial" w:hint="eastAsia"/>
                <w:kern w:val="0"/>
                <w:sz w:val="18"/>
                <w:szCs w:val="18"/>
              </w:rPr>
              <w:t xml:space="preserve">　</w:t>
            </w:r>
          </w:p>
        </w:tc>
        <w:tc>
          <w:tcPr>
            <w:tcW w:w="1389" w:type="dxa"/>
            <w:tcBorders>
              <w:top w:val="nil"/>
              <w:left w:val="nil"/>
              <w:bottom w:val="nil"/>
              <w:right w:val="nil"/>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18"/>
                <w:szCs w:val="18"/>
              </w:rPr>
            </w:pPr>
            <w:r w:rsidRPr="003C2B24">
              <w:rPr>
                <w:rFonts w:ascii="宋体" w:eastAsia="宋体" w:hAnsi="宋体" w:cs="Arial" w:hint="eastAsia"/>
                <w:kern w:val="0"/>
                <w:sz w:val="18"/>
                <w:szCs w:val="18"/>
              </w:rPr>
              <w:t xml:space="preserve">　</w:t>
            </w:r>
          </w:p>
        </w:tc>
        <w:tc>
          <w:tcPr>
            <w:tcW w:w="1308" w:type="dxa"/>
            <w:tcBorders>
              <w:top w:val="nil"/>
              <w:left w:val="nil"/>
              <w:bottom w:val="nil"/>
              <w:right w:val="nil"/>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18"/>
                <w:szCs w:val="18"/>
              </w:rPr>
            </w:pPr>
            <w:r w:rsidRPr="003C2B24">
              <w:rPr>
                <w:rFonts w:ascii="宋体" w:eastAsia="宋体" w:hAnsi="宋体" w:cs="Arial" w:hint="eastAsia"/>
                <w:kern w:val="0"/>
                <w:sz w:val="18"/>
                <w:szCs w:val="18"/>
              </w:rPr>
              <w:t xml:space="preserve">　</w:t>
            </w:r>
          </w:p>
        </w:tc>
        <w:tc>
          <w:tcPr>
            <w:tcW w:w="1308" w:type="dxa"/>
            <w:tcBorders>
              <w:top w:val="nil"/>
              <w:left w:val="nil"/>
              <w:bottom w:val="nil"/>
              <w:right w:val="nil"/>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18"/>
                <w:szCs w:val="18"/>
              </w:rPr>
            </w:pPr>
            <w:r w:rsidRPr="003C2B24">
              <w:rPr>
                <w:rFonts w:ascii="宋体" w:eastAsia="宋体" w:hAnsi="宋体" w:cs="Arial" w:hint="eastAsia"/>
                <w:kern w:val="0"/>
                <w:sz w:val="18"/>
                <w:szCs w:val="18"/>
              </w:rPr>
              <w:t xml:space="preserve">　</w:t>
            </w:r>
          </w:p>
        </w:tc>
        <w:tc>
          <w:tcPr>
            <w:tcW w:w="1055" w:type="dxa"/>
            <w:tcBorders>
              <w:top w:val="nil"/>
              <w:left w:val="nil"/>
              <w:bottom w:val="nil"/>
              <w:right w:val="nil"/>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18"/>
                <w:szCs w:val="18"/>
              </w:rPr>
            </w:pPr>
            <w:r w:rsidRPr="003C2B24">
              <w:rPr>
                <w:rFonts w:ascii="宋体" w:eastAsia="宋体" w:hAnsi="宋体" w:cs="Arial" w:hint="eastAsia"/>
                <w:kern w:val="0"/>
                <w:sz w:val="18"/>
                <w:szCs w:val="18"/>
              </w:rPr>
              <w:t xml:space="preserve">　</w:t>
            </w:r>
          </w:p>
        </w:tc>
        <w:tc>
          <w:tcPr>
            <w:tcW w:w="1981" w:type="dxa"/>
            <w:gridSpan w:val="2"/>
            <w:tcBorders>
              <w:top w:val="nil"/>
              <w:left w:val="nil"/>
              <w:bottom w:val="nil"/>
              <w:right w:val="nil"/>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color w:val="000000"/>
                <w:kern w:val="0"/>
                <w:sz w:val="22"/>
              </w:rPr>
            </w:pPr>
            <w:r w:rsidRPr="003C2B24">
              <w:rPr>
                <w:rFonts w:ascii="宋体" w:eastAsia="宋体" w:hAnsi="宋体" w:cs="Arial" w:hint="eastAsia"/>
                <w:color w:val="000000"/>
                <w:kern w:val="0"/>
                <w:sz w:val="22"/>
              </w:rPr>
              <w:t>公开</w:t>
            </w:r>
            <w:r w:rsidRPr="003C2B24">
              <w:rPr>
                <w:rFonts w:ascii="宋体" w:eastAsia="宋体" w:hAnsi="宋体" w:cs="Arial"/>
                <w:color w:val="000000"/>
                <w:kern w:val="0"/>
                <w:sz w:val="22"/>
              </w:rPr>
              <w:t>03</w:t>
            </w:r>
            <w:r w:rsidRPr="003C2B24">
              <w:rPr>
                <w:rFonts w:ascii="宋体" w:eastAsia="宋体" w:hAnsi="宋体" w:cs="Arial" w:hint="eastAsia"/>
                <w:color w:val="000000"/>
                <w:kern w:val="0"/>
                <w:sz w:val="22"/>
              </w:rPr>
              <w:t>表</w:t>
            </w:r>
          </w:p>
        </w:tc>
      </w:tr>
      <w:tr w:rsidR="00701899" w:rsidRPr="003C2B24" w:rsidTr="003C2B24">
        <w:trPr>
          <w:trHeight w:val="300"/>
        </w:trPr>
        <w:tc>
          <w:tcPr>
            <w:tcW w:w="7279" w:type="dxa"/>
            <w:gridSpan w:val="4"/>
            <w:tcBorders>
              <w:top w:val="nil"/>
              <w:left w:val="nil"/>
              <w:bottom w:val="single" w:sz="4" w:space="0" w:color="808080"/>
              <w:right w:val="nil"/>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color w:val="000000"/>
                <w:kern w:val="0"/>
                <w:sz w:val="22"/>
              </w:rPr>
            </w:pPr>
            <w:r w:rsidRPr="003C2B24">
              <w:rPr>
                <w:rFonts w:ascii="宋体" w:eastAsia="宋体" w:hAnsi="宋体" w:cs="Arial" w:hint="eastAsia"/>
                <w:color w:val="000000"/>
                <w:kern w:val="0"/>
                <w:sz w:val="22"/>
              </w:rPr>
              <w:t>部门：舞阳县交通运输局</w:t>
            </w:r>
          </w:p>
        </w:tc>
        <w:tc>
          <w:tcPr>
            <w:tcW w:w="1389" w:type="dxa"/>
            <w:tcBorders>
              <w:top w:val="nil"/>
              <w:left w:val="nil"/>
              <w:bottom w:val="single" w:sz="4" w:space="0" w:color="808080"/>
              <w:right w:val="nil"/>
            </w:tcBorders>
            <w:shd w:val="clear" w:color="000000" w:fill="FFFFFF"/>
            <w:noWrap/>
            <w:vAlign w:val="center"/>
          </w:tcPr>
          <w:p w:rsidR="00701899" w:rsidRPr="003C2B24" w:rsidRDefault="00701899" w:rsidP="003C2B24">
            <w:pPr>
              <w:widowControl/>
              <w:ind w:firstLineChars="0" w:firstLine="0"/>
              <w:jc w:val="center"/>
              <w:rPr>
                <w:rFonts w:ascii="宋体" w:eastAsia="宋体" w:hAnsi="宋体" w:cs="Arial"/>
                <w:color w:val="000000"/>
                <w:kern w:val="0"/>
                <w:sz w:val="22"/>
              </w:rPr>
            </w:pPr>
            <w:r w:rsidRPr="003C2B24">
              <w:rPr>
                <w:rFonts w:ascii="宋体" w:eastAsia="宋体" w:hAnsi="宋体" w:cs="Arial"/>
                <w:color w:val="000000"/>
                <w:kern w:val="0"/>
                <w:sz w:val="22"/>
              </w:rPr>
              <w:t>2019</w:t>
            </w:r>
            <w:r w:rsidRPr="003C2B24">
              <w:rPr>
                <w:rFonts w:ascii="宋体" w:eastAsia="宋体" w:hAnsi="宋体" w:cs="Arial" w:hint="eastAsia"/>
                <w:color w:val="000000"/>
                <w:kern w:val="0"/>
                <w:sz w:val="22"/>
              </w:rPr>
              <w:t>年度</w:t>
            </w:r>
          </w:p>
        </w:tc>
        <w:tc>
          <w:tcPr>
            <w:tcW w:w="1308" w:type="dxa"/>
            <w:tcBorders>
              <w:top w:val="nil"/>
              <w:left w:val="nil"/>
              <w:bottom w:val="single" w:sz="4" w:space="0" w:color="808080"/>
              <w:right w:val="nil"/>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18"/>
                <w:szCs w:val="18"/>
              </w:rPr>
            </w:pPr>
            <w:r w:rsidRPr="003C2B24">
              <w:rPr>
                <w:rFonts w:ascii="宋体" w:eastAsia="宋体" w:hAnsi="宋体" w:cs="Arial" w:hint="eastAsia"/>
                <w:kern w:val="0"/>
                <w:sz w:val="18"/>
                <w:szCs w:val="18"/>
              </w:rPr>
              <w:t xml:space="preserve">　</w:t>
            </w:r>
          </w:p>
        </w:tc>
        <w:tc>
          <w:tcPr>
            <w:tcW w:w="1308" w:type="dxa"/>
            <w:tcBorders>
              <w:top w:val="nil"/>
              <w:left w:val="nil"/>
              <w:bottom w:val="single" w:sz="4" w:space="0" w:color="808080"/>
              <w:right w:val="nil"/>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18"/>
                <w:szCs w:val="18"/>
              </w:rPr>
            </w:pPr>
            <w:r w:rsidRPr="003C2B24">
              <w:rPr>
                <w:rFonts w:ascii="宋体" w:eastAsia="宋体" w:hAnsi="宋体" w:cs="Arial" w:hint="eastAsia"/>
                <w:kern w:val="0"/>
                <w:sz w:val="18"/>
                <w:szCs w:val="18"/>
              </w:rPr>
              <w:t xml:space="preserve">　</w:t>
            </w:r>
          </w:p>
        </w:tc>
        <w:tc>
          <w:tcPr>
            <w:tcW w:w="1055" w:type="dxa"/>
            <w:tcBorders>
              <w:top w:val="nil"/>
              <w:left w:val="nil"/>
              <w:bottom w:val="single" w:sz="4" w:space="0" w:color="808080"/>
              <w:right w:val="nil"/>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18"/>
                <w:szCs w:val="18"/>
              </w:rPr>
            </w:pPr>
            <w:r w:rsidRPr="003C2B24">
              <w:rPr>
                <w:rFonts w:ascii="宋体" w:eastAsia="宋体" w:hAnsi="宋体" w:cs="Arial" w:hint="eastAsia"/>
                <w:kern w:val="0"/>
                <w:sz w:val="18"/>
                <w:szCs w:val="18"/>
              </w:rPr>
              <w:t xml:space="preserve">　</w:t>
            </w:r>
          </w:p>
        </w:tc>
        <w:tc>
          <w:tcPr>
            <w:tcW w:w="1981" w:type="dxa"/>
            <w:gridSpan w:val="2"/>
            <w:tcBorders>
              <w:top w:val="nil"/>
              <w:left w:val="nil"/>
              <w:bottom w:val="single" w:sz="4" w:space="0" w:color="808080"/>
              <w:right w:val="nil"/>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color w:val="000000"/>
                <w:kern w:val="0"/>
                <w:sz w:val="22"/>
              </w:rPr>
            </w:pPr>
            <w:r w:rsidRPr="003C2B24">
              <w:rPr>
                <w:rFonts w:ascii="宋体" w:eastAsia="宋体" w:hAnsi="宋体" w:cs="Arial" w:hint="eastAsia"/>
                <w:color w:val="000000"/>
                <w:kern w:val="0"/>
                <w:sz w:val="22"/>
              </w:rPr>
              <w:t>金额单位：万元</w:t>
            </w:r>
          </w:p>
        </w:tc>
      </w:tr>
      <w:tr w:rsidR="00701899" w:rsidRPr="003C2B24" w:rsidTr="003C2B24">
        <w:trPr>
          <w:trHeight w:val="300"/>
        </w:trPr>
        <w:tc>
          <w:tcPr>
            <w:tcW w:w="7279" w:type="dxa"/>
            <w:gridSpan w:val="4"/>
            <w:tcBorders>
              <w:top w:val="nil"/>
              <w:left w:val="single" w:sz="4" w:space="0" w:color="000000"/>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hint="eastAsia"/>
                <w:kern w:val="0"/>
                <w:sz w:val="20"/>
                <w:szCs w:val="20"/>
              </w:rPr>
              <w:t>项目</w:t>
            </w:r>
          </w:p>
        </w:tc>
        <w:tc>
          <w:tcPr>
            <w:tcW w:w="1389" w:type="dxa"/>
            <w:vMerge w:val="restart"/>
            <w:tcBorders>
              <w:top w:val="nil"/>
              <w:left w:val="nil"/>
              <w:bottom w:val="single" w:sz="4" w:space="0" w:color="000000"/>
              <w:right w:val="single" w:sz="4" w:space="0" w:color="000000"/>
            </w:tcBorders>
            <w:shd w:val="clear" w:color="000000" w:fill="C0C0C0"/>
            <w:vAlign w:val="center"/>
          </w:tcPr>
          <w:p w:rsidR="00701899" w:rsidRPr="003C2B24" w:rsidRDefault="00701899" w:rsidP="003C2B24">
            <w:pPr>
              <w:widowControl/>
              <w:ind w:firstLineChars="0" w:firstLine="0"/>
              <w:jc w:val="center"/>
              <w:rPr>
                <w:rFonts w:ascii="宋体" w:eastAsia="宋体" w:hAnsi="宋体" w:cs="Arial"/>
                <w:kern w:val="0"/>
                <w:sz w:val="20"/>
                <w:szCs w:val="20"/>
              </w:rPr>
            </w:pPr>
            <w:r w:rsidRPr="003C2B24">
              <w:rPr>
                <w:rFonts w:ascii="宋体" w:eastAsia="宋体" w:hAnsi="宋体" w:cs="Arial" w:hint="eastAsia"/>
                <w:kern w:val="0"/>
                <w:sz w:val="20"/>
                <w:szCs w:val="20"/>
              </w:rPr>
              <w:t>本年支出合计</w:t>
            </w:r>
          </w:p>
        </w:tc>
        <w:tc>
          <w:tcPr>
            <w:tcW w:w="1308" w:type="dxa"/>
            <w:vMerge w:val="restart"/>
            <w:tcBorders>
              <w:top w:val="nil"/>
              <w:left w:val="nil"/>
              <w:bottom w:val="single" w:sz="4" w:space="0" w:color="000000"/>
              <w:right w:val="single" w:sz="4" w:space="0" w:color="000000"/>
            </w:tcBorders>
            <w:shd w:val="clear" w:color="000000" w:fill="C0C0C0"/>
            <w:vAlign w:val="center"/>
          </w:tcPr>
          <w:p w:rsidR="00701899" w:rsidRPr="003C2B24" w:rsidRDefault="00701899" w:rsidP="003C2B24">
            <w:pPr>
              <w:widowControl/>
              <w:ind w:firstLineChars="0" w:firstLine="0"/>
              <w:jc w:val="center"/>
              <w:rPr>
                <w:rFonts w:ascii="宋体" w:eastAsia="宋体" w:hAnsi="宋体" w:cs="Arial"/>
                <w:kern w:val="0"/>
                <w:sz w:val="20"/>
                <w:szCs w:val="20"/>
              </w:rPr>
            </w:pPr>
            <w:r w:rsidRPr="003C2B24">
              <w:rPr>
                <w:rFonts w:ascii="宋体" w:eastAsia="宋体" w:hAnsi="宋体" w:cs="Arial" w:hint="eastAsia"/>
                <w:kern w:val="0"/>
                <w:sz w:val="20"/>
                <w:szCs w:val="20"/>
              </w:rPr>
              <w:t>基本支出</w:t>
            </w:r>
          </w:p>
        </w:tc>
        <w:tc>
          <w:tcPr>
            <w:tcW w:w="1308" w:type="dxa"/>
            <w:vMerge w:val="restart"/>
            <w:tcBorders>
              <w:top w:val="nil"/>
              <w:left w:val="nil"/>
              <w:bottom w:val="single" w:sz="4" w:space="0" w:color="000000"/>
              <w:right w:val="single" w:sz="4" w:space="0" w:color="000000"/>
            </w:tcBorders>
            <w:shd w:val="clear" w:color="000000" w:fill="C0C0C0"/>
            <w:vAlign w:val="center"/>
          </w:tcPr>
          <w:p w:rsidR="00701899" w:rsidRPr="003C2B24" w:rsidRDefault="00701899" w:rsidP="003C2B24">
            <w:pPr>
              <w:widowControl/>
              <w:ind w:firstLineChars="0" w:firstLine="0"/>
              <w:jc w:val="center"/>
              <w:rPr>
                <w:rFonts w:ascii="宋体" w:eastAsia="宋体" w:hAnsi="宋体" w:cs="Arial"/>
                <w:kern w:val="0"/>
                <w:sz w:val="20"/>
                <w:szCs w:val="20"/>
              </w:rPr>
            </w:pPr>
            <w:r w:rsidRPr="003C2B24">
              <w:rPr>
                <w:rFonts w:ascii="宋体" w:eastAsia="宋体" w:hAnsi="宋体" w:cs="Arial" w:hint="eastAsia"/>
                <w:kern w:val="0"/>
                <w:sz w:val="20"/>
                <w:szCs w:val="20"/>
              </w:rPr>
              <w:t>项目支出</w:t>
            </w:r>
          </w:p>
        </w:tc>
        <w:tc>
          <w:tcPr>
            <w:tcW w:w="1055" w:type="dxa"/>
            <w:vMerge w:val="restart"/>
            <w:tcBorders>
              <w:top w:val="nil"/>
              <w:left w:val="nil"/>
              <w:bottom w:val="single" w:sz="4" w:space="0" w:color="000000"/>
              <w:right w:val="single" w:sz="4" w:space="0" w:color="000000"/>
            </w:tcBorders>
            <w:shd w:val="clear" w:color="000000" w:fill="C0C0C0"/>
            <w:vAlign w:val="center"/>
          </w:tcPr>
          <w:p w:rsidR="00701899" w:rsidRPr="003C2B24" w:rsidRDefault="00701899" w:rsidP="003C2B24">
            <w:pPr>
              <w:widowControl/>
              <w:ind w:firstLineChars="0" w:firstLine="0"/>
              <w:jc w:val="center"/>
              <w:rPr>
                <w:rFonts w:ascii="宋体" w:eastAsia="宋体" w:hAnsi="宋体" w:cs="Arial"/>
                <w:kern w:val="0"/>
                <w:sz w:val="20"/>
                <w:szCs w:val="20"/>
              </w:rPr>
            </w:pPr>
            <w:r w:rsidRPr="003C2B24">
              <w:rPr>
                <w:rFonts w:ascii="宋体" w:eastAsia="宋体" w:hAnsi="宋体" w:cs="Arial" w:hint="eastAsia"/>
                <w:kern w:val="0"/>
                <w:sz w:val="20"/>
                <w:szCs w:val="20"/>
              </w:rPr>
              <w:t>上缴上级支出</w:t>
            </w:r>
          </w:p>
        </w:tc>
        <w:tc>
          <w:tcPr>
            <w:tcW w:w="926" w:type="dxa"/>
            <w:vMerge w:val="restart"/>
            <w:tcBorders>
              <w:top w:val="nil"/>
              <w:left w:val="nil"/>
              <w:bottom w:val="single" w:sz="4" w:space="0" w:color="000000"/>
              <w:right w:val="single" w:sz="4" w:space="0" w:color="000000"/>
            </w:tcBorders>
            <w:shd w:val="clear" w:color="000000" w:fill="C0C0C0"/>
            <w:vAlign w:val="center"/>
          </w:tcPr>
          <w:p w:rsidR="00701899" w:rsidRPr="003C2B24" w:rsidRDefault="00701899" w:rsidP="003C2B24">
            <w:pPr>
              <w:widowControl/>
              <w:ind w:firstLineChars="0" w:firstLine="0"/>
              <w:jc w:val="center"/>
              <w:rPr>
                <w:rFonts w:ascii="宋体" w:eastAsia="宋体" w:hAnsi="宋体" w:cs="Arial"/>
                <w:kern w:val="0"/>
                <w:sz w:val="20"/>
                <w:szCs w:val="20"/>
              </w:rPr>
            </w:pPr>
            <w:r w:rsidRPr="003C2B24">
              <w:rPr>
                <w:rFonts w:ascii="宋体" w:eastAsia="宋体" w:hAnsi="宋体" w:cs="Arial" w:hint="eastAsia"/>
                <w:kern w:val="0"/>
                <w:sz w:val="20"/>
                <w:szCs w:val="20"/>
              </w:rPr>
              <w:t>经营支出</w:t>
            </w:r>
          </w:p>
        </w:tc>
        <w:tc>
          <w:tcPr>
            <w:tcW w:w="1055" w:type="dxa"/>
            <w:vMerge w:val="restart"/>
            <w:tcBorders>
              <w:top w:val="nil"/>
              <w:left w:val="nil"/>
              <w:bottom w:val="single" w:sz="4" w:space="0" w:color="000000"/>
              <w:right w:val="single" w:sz="4" w:space="0" w:color="000000"/>
            </w:tcBorders>
            <w:shd w:val="clear" w:color="000000" w:fill="C0C0C0"/>
            <w:vAlign w:val="center"/>
          </w:tcPr>
          <w:p w:rsidR="00701899" w:rsidRPr="003C2B24" w:rsidRDefault="00701899" w:rsidP="003C2B24">
            <w:pPr>
              <w:widowControl/>
              <w:ind w:firstLineChars="0" w:firstLine="0"/>
              <w:jc w:val="center"/>
              <w:rPr>
                <w:rFonts w:ascii="宋体" w:eastAsia="宋体" w:hAnsi="宋体" w:cs="Arial"/>
                <w:kern w:val="0"/>
                <w:sz w:val="20"/>
                <w:szCs w:val="20"/>
              </w:rPr>
            </w:pPr>
            <w:r w:rsidRPr="003C2B24">
              <w:rPr>
                <w:rFonts w:ascii="宋体" w:eastAsia="宋体" w:hAnsi="宋体" w:cs="Arial" w:hint="eastAsia"/>
                <w:kern w:val="0"/>
                <w:sz w:val="20"/>
                <w:szCs w:val="20"/>
              </w:rPr>
              <w:t>对附属单位补助支出</w:t>
            </w:r>
          </w:p>
        </w:tc>
      </w:tr>
      <w:tr w:rsidR="00701899" w:rsidRPr="003C2B24" w:rsidTr="003C2B24">
        <w:trPr>
          <w:trHeight w:val="585"/>
        </w:trPr>
        <w:tc>
          <w:tcPr>
            <w:tcW w:w="1134" w:type="dxa"/>
            <w:gridSpan w:val="3"/>
            <w:tcBorders>
              <w:top w:val="nil"/>
              <w:left w:val="single" w:sz="4" w:space="0" w:color="000000"/>
              <w:bottom w:val="single" w:sz="4" w:space="0" w:color="000000"/>
              <w:right w:val="single" w:sz="4" w:space="0" w:color="000000"/>
            </w:tcBorders>
            <w:shd w:val="clear" w:color="000000" w:fill="C0C0C0"/>
            <w:vAlign w:val="center"/>
          </w:tcPr>
          <w:p w:rsidR="00701899" w:rsidRPr="003C2B24" w:rsidRDefault="00701899" w:rsidP="003C2B24">
            <w:pPr>
              <w:widowControl/>
              <w:ind w:firstLineChars="0" w:firstLine="0"/>
              <w:jc w:val="center"/>
              <w:rPr>
                <w:rFonts w:ascii="宋体" w:eastAsia="宋体" w:hAnsi="宋体" w:cs="Arial"/>
                <w:kern w:val="0"/>
                <w:sz w:val="20"/>
                <w:szCs w:val="20"/>
              </w:rPr>
            </w:pPr>
            <w:r w:rsidRPr="003C2B24">
              <w:rPr>
                <w:rFonts w:ascii="宋体" w:eastAsia="宋体" w:hAnsi="宋体" w:cs="Arial" w:hint="eastAsia"/>
                <w:kern w:val="0"/>
                <w:sz w:val="20"/>
                <w:szCs w:val="20"/>
              </w:rPr>
              <w:t>功能分类科目编码</w:t>
            </w:r>
          </w:p>
        </w:tc>
        <w:tc>
          <w:tcPr>
            <w:tcW w:w="614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center"/>
              <w:rPr>
                <w:rFonts w:ascii="宋体" w:eastAsia="宋体" w:hAnsi="宋体" w:cs="Arial"/>
                <w:kern w:val="0"/>
                <w:sz w:val="20"/>
                <w:szCs w:val="20"/>
              </w:rPr>
            </w:pPr>
            <w:r w:rsidRPr="003C2B24">
              <w:rPr>
                <w:rFonts w:ascii="宋体" w:eastAsia="宋体" w:hAnsi="宋体" w:cs="Arial" w:hint="eastAsia"/>
                <w:kern w:val="0"/>
                <w:sz w:val="20"/>
                <w:szCs w:val="20"/>
              </w:rPr>
              <w:t>科目名称</w:t>
            </w:r>
          </w:p>
        </w:tc>
        <w:tc>
          <w:tcPr>
            <w:tcW w:w="1389" w:type="dxa"/>
            <w:vMerge/>
            <w:tcBorders>
              <w:top w:val="nil"/>
              <w:left w:val="nil"/>
              <w:bottom w:val="single" w:sz="4" w:space="0" w:color="000000"/>
              <w:right w:val="single" w:sz="4" w:space="0" w:color="000000"/>
            </w:tcBorders>
            <w:vAlign w:val="center"/>
          </w:tcPr>
          <w:p w:rsidR="00701899" w:rsidRPr="003C2B24" w:rsidRDefault="00701899" w:rsidP="003C2B24">
            <w:pPr>
              <w:widowControl/>
              <w:ind w:firstLineChars="0" w:firstLine="0"/>
              <w:jc w:val="left"/>
              <w:rPr>
                <w:rFonts w:ascii="宋体" w:eastAsia="宋体" w:hAnsi="宋体" w:cs="Arial"/>
                <w:kern w:val="0"/>
                <w:sz w:val="20"/>
                <w:szCs w:val="20"/>
              </w:rPr>
            </w:pPr>
          </w:p>
        </w:tc>
        <w:tc>
          <w:tcPr>
            <w:tcW w:w="1308" w:type="dxa"/>
            <w:vMerge/>
            <w:tcBorders>
              <w:top w:val="nil"/>
              <w:left w:val="nil"/>
              <w:bottom w:val="single" w:sz="4" w:space="0" w:color="000000"/>
              <w:right w:val="single" w:sz="4" w:space="0" w:color="000000"/>
            </w:tcBorders>
            <w:vAlign w:val="center"/>
          </w:tcPr>
          <w:p w:rsidR="00701899" w:rsidRPr="003C2B24" w:rsidRDefault="00701899" w:rsidP="003C2B24">
            <w:pPr>
              <w:widowControl/>
              <w:ind w:firstLineChars="0" w:firstLine="0"/>
              <w:jc w:val="left"/>
              <w:rPr>
                <w:rFonts w:ascii="宋体" w:eastAsia="宋体" w:hAnsi="宋体" w:cs="Arial"/>
                <w:kern w:val="0"/>
                <w:sz w:val="20"/>
                <w:szCs w:val="20"/>
              </w:rPr>
            </w:pPr>
          </w:p>
        </w:tc>
        <w:tc>
          <w:tcPr>
            <w:tcW w:w="1308" w:type="dxa"/>
            <w:vMerge/>
            <w:tcBorders>
              <w:top w:val="nil"/>
              <w:left w:val="nil"/>
              <w:bottom w:val="single" w:sz="4" w:space="0" w:color="000000"/>
              <w:right w:val="single" w:sz="4" w:space="0" w:color="000000"/>
            </w:tcBorders>
            <w:vAlign w:val="center"/>
          </w:tcPr>
          <w:p w:rsidR="00701899" w:rsidRPr="003C2B24" w:rsidRDefault="00701899" w:rsidP="003C2B24">
            <w:pPr>
              <w:widowControl/>
              <w:ind w:firstLineChars="0" w:firstLine="0"/>
              <w:jc w:val="left"/>
              <w:rPr>
                <w:rFonts w:ascii="宋体" w:eastAsia="宋体" w:hAnsi="宋体" w:cs="Arial"/>
                <w:kern w:val="0"/>
                <w:sz w:val="20"/>
                <w:szCs w:val="20"/>
              </w:rPr>
            </w:pPr>
          </w:p>
        </w:tc>
        <w:tc>
          <w:tcPr>
            <w:tcW w:w="1055" w:type="dxa"/>
            <w:vMerge/>
            <w:tcBorders>
              <w:top w:val="nil"/>
              <w:left w:val="nil"/>
              <w:bottom w:val="single" w:sz="4" w:space="0" w:color="000000"/>
              <w:right w:val="single" w:sz="4" w:space="0" w:color="000000"/>
            </w:tcBorders>
            <w:vAlign w:val="center"/>
          </w:tcPr>
          <w:p w:rsidR="00701899" w:rsidRPr="003C2B24" w:rsidRDefault="00701899" w:rsidP="003C2B24">
            <w:pPr>
              <w:widowControl/>
              <w:ind w:firstLineChars="0" w:firstLine="0"/>
              <w:jc w:val="left"/>
              <w:rPr>
                <w:rFonts w:ascii="宋体" w:eastAsia="宋体" w:hAnsi="宋体" w:cs="Arial"/>
                <w:kern w:val="0"/>
                <w:sz w:val="20"/>
                <w:szCs w:val="20"/>
              </w:rPr>
            </w:pPr>
          </w:p>
        </w:tc>
        <w:tc>
          <w:tcPr>
            <w:tcW w:w="926" w:type="dxa"/>
            <w:vMerge/>
            <w:tcBorders>
              <w:top w:val="nil"/>
              <w:left w:val="nil"/>
              <w:bottom w:val="single" w:sz="4" w:space="0" w:color="000000"/>
              <w:right w:val="single" w:sz="4" w:space="0" w:color="000000"/>
            </w:tcBorders>
            <w:vAlign w:val="center"/>
          </w:tcPr>
          <w:p w:rsidR="00701899" w:rsidRPr="003C2B24" w:rsidRDefault="00701899" w:rsidP="003C2B24">
            <w:pPr>
              <w:widowControl/>
              <w:ind w:firstLineChars="0" w:firstLine="0"/>
              <w:jc w:val="left"/>
              <w:rPr>
                <w:rFonts w:ascii="宋体" w:eastAsia="宋体" w:hAnsi="宋体" w:cs="Arial"/>
                <w:kern w:val="0"/>
                <w:sz w:val="20"/>
                <w:szCs w:val="20"/>
              </w:rPr>
            </w:pPr>
          </w:p>
        </w:tc>
        <w:tc>
          <w:tcPr>
            <w:tcW w:w="1055" w:type="dxa"/>
            <w:vMerge/>
            <w:tcBorders>
              <w:top w:val="nil"/>
              <w:left w:val="nil"/>
              <w:bottom w:val="single" w:sz="4" w:space="0" w:color="000000"/>
              <w:right w:val="single" w:sz="4" w:space="0" w:color="000000"/>
            </w:tcBorders>
            <w:vAlign w:val="center"/>
          </w:tcPr>
          <w:p w:rsidR="00701899" w:rsidRPr="003C2B24" w:rsidRDefault="00701899" w:rsidP="003C2B24">
            <w:pPr>
              <w:widowControl/>
              <w:ind w:firstLineChars="0" w:firstLine="0"/>
              <w:jc w:val="left"/>
              <w:rPr>
                <w:rFonts w:ascii="宋体" w:eastAsia="宋体" w:hAnsi="宋体" w:cs="Arial"/>
                <w:kern w:val="0"/>
                <w:sz w:val="20"/>
                <w:szCs w:val="20"/>
              </w:rPr>
            </w:pPr>
          </w:p>
        </w:tc>
      </w:tr>
      <w:tr w:rsidR="00701899" w:rsidRPr="003C2B24" w:rsidTr="003C2B24">
        <w:trPr>
          <w:trHeight w:val="300"/>
        </w:trPr>
        <w:tc>
          <w:tcPr>
            <w:tcW w:w="7279" w:type="dxa"/>
            <w:gridSpan w:val="4"/>
            <w:tcBorders>
              <w:top w:val="nil"/>
              <w:left w:val="single" w:sz="4" w:space="0" w:color="000000"/>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center"/>
              <w:rPr>
                <w:rFonts w:ascii="宋体" w:eastAsia="宋体" w:hAnsi="宋体" w:cs="Arial"/>
                <w:kern w:val="0"/>
                <w:sz w:val="20"/>
                <w:szCs w:val="20"/>
              </w:rPr>
            </w:pPr>
            <w:r w:rsidRPr="003C2B24">
              <w:rPr>
                <w:rFonts w:ascii="宋体" w:eastAsia="宋体" w:hAnsi="宋体" w:cs="Arial" w:hint="eastAsia"/>
                <w:kern w:val="0"/>
                <w:sz w:val="20"/>
                <w:szCs w:val="20"/>
              </w:rPr>
              <w:t>栏次</w:t>
            </w:r>
          </w:p>
        </w:tc>
        <w:tc>
          <w:tcPr>
            <w:tcW w:w="1389" w:type="dxa"/>
            <w:tcBorders>
              <w:top w:val="nil"/>
              <w:left w:val="nil"/>
              <w:bottom w:val="single" w:sz="4" w:space="0" w:color="000000"/>
              <w:right w:val="single" w:sz="4" w:space="0" w:color="000000"/>
            </w:tcBorders>
            <w:shd w:val="clear" w:color="000000" w:fill="C0C0C0"/>
            <w:vAlign w:val="center"/>
          </w:tcPr>
          <w:p w:rsidR="00701899" w:rsidRPr="003C2B24" w:rsidRDefault="00701899" w:rsidP="003C2B24">
            <w:pPr>
              <w:widowControl/>
              <w:ind w:firstLineChars="0" w:firstLine="0"/>
              <w:jc w:val="center"/>
              <w:rPr>
                <w:rFonts w:ascii="宋体" w:eastAsia="宋体" w:hAnsi="宋体" w:cs="Arial"/>
                <w:kern w:val="0"/>
                <w:sz w:val="20"/>
                <w:szCs w:val="20"/>
              </w:rPr>
            </w:pPr>
            <w:r w:rsidRPr="003C2B24">
              <w:rPr>
                <w:rFonts w:ascii="宋体" w:eastAsia="宋体" w:hAnsi="宋体" w:cs="Arial"/>
                <w:kern w:val="0"/>
                <w:sz w:val="20"/>
                <w:szCs w:val="20"/>
              </w:rPr>
              <w:t>1</w:t>
            </w:r>
          </w:p>
        </w:tc>
        <w:tc>
          <w:tcPr>
            <w:tcW w:w="1308" w:type="dxa"/>
            <w:tcBorders>
              <w:top w:val="nil"/>
              <w:left w:val="nil"/>
              <w:bottom w:val="single" w:sz="4" w:space="0" w:color="000000"/>
              <w:right w:val="single" w:sz="4" w:space="0" w:color="000000"/>
            </w:tcBorders>
            <w:shd w:val="clear" w:color="000000" w:fill="C0C0C0"/>
            <w:vAlign w:val="center"/>
          </w:tcPr>
          <w:p w:rsidR="00701899" w:rsidRPr="003C2B24" w:rsidRDefault="00701899" w:rsidP="003C2B24">
            <w:pPr>
              <w:widowControl/>
              <w:ind w:firstLineChars="0" w:firstLine="0"/>
              <w:jc w:val="center"/>
              <w:rPr>
                <w:rFonts w:ascii="宋体" w:eastAsia="宋体" w:hAnsi="宋体" w:cs="Arial"/>
                <w:kern w:val="0"/>
                <w:sz w:val="20"/>
                <w:szCs w:val="20"/>
              </w:rPr>
            </w:pPr>
            <w:r w:rsidRPr="003C2B24">
              <w:rPr>
                <w:rFonts w:ascii="宋体" w:eastAsia="宋体" w:hAnsi="宋体" w:cs="Arial"/>
                <w:kern w:val="0"/>
                <w:sz w:val="20"/>
                <w:szCs w:val="20"/>
              </w:rPr>
              <w:t>2</w:t>
            </w:r>
          </w:p>
        </w:tc>
        <w:tc>
          <w:tcPr>
            <w:tcW w:w="1308" w:type="dxa"/>
            <w:tcBorders>
              <w:top w:val="nil"/>
              <w:left w:val="nil"/>
              <w:bottom w:val="single" w:sz="4" w:space="0" w:color="000000"/>
              <w:right w:val="single" w:sz="4" w:space="0" w:color="000000"/>
            </w:tcBorders>
            <w:shd w:val="clear" w:color="000000" w:fill="C0C0C0"/>
            <w:vAlign w:val="center"/>
          </w:tcPr>
          <w:p w:rsidR="00701899" w:rsidRPr="003C2B24" w:rsidRDefault="00701899" w:rsidP="003C2B24">
            <w:pPr>
              <w:widowControl/>
              <w:ind w:firstLineChars="0" w:firstLine="0"/>
              <w:jc w:val="center"/>
              <w:rPr>
                <w:rFonts w:ascii="宋体" w:eastAsia="宋体" w:hAnsi="宋体" w:cs="Arial"/>
                <w:kern w:val="0"/>
                <w:sz w:val="20"/>
                <w:szCs w:val="20"/>
              </w:rPr>
            </w:pPr>
            <w:r w:rsidRPr="003C2B24">
              <w:rPr>
                <w:rFonts w:ascii="宋体" w:eastAsia="宋体" w:hAnsi="宋体" w:cs="Arial"/>
                <w:kern w:val="0"/>
                <w:sz w:val="20"/>
                <w:szCs w:val="20"/>
              </w:rPr>
              <w:t>3</w:t>
            </w:r>
          </w:p>
        </w:tc>
        <w:tc>
          <w:tcPr>
            <w:tcW w:w="1055" w:type="dxa"/>
            <w:tcBorders>
              <w:top w:val="nil"/>
              <w:left w:val="nil"/>
              <w:bottom w:val="single" w:sz="4" w:space="0" w:color="000000"/>
              <w:right w:val="single" w:sz="4" w:space="0" w:color="000000"/>
            </w:tcBorders>
            <w:shd w:val="clear" w:color="000000" w:fill="C0C0C0"/>
            <w:vAlign w:val="center"/>
          </w:tcPr>
          <w:p w:rsidR="00701899" w:rsidRPr="003C2B24" w:rsidRDefault="00701899" w:rsidP="003C2B24">
            <w:pPr>
              <w:widowControl/>
              <w:ind w:firstLineChars="0" w:firstLine="0"/>
              <w:jc w:val="center"/>
              <w:rPr>
                <w:rFonts w:ascii="宋体" w:eastAsia="宋体" w:hAnsi="宋体" w:cs="Arial"/>
                <w:kern w:val="0"/>
                <w:sz w:val="20"/>
                <w:szCs w:val="20"/>
              </w:rPr>
            </w:pPr>
            <w:r w:rsidRPr="003C2B24">
              <w:rPr>
                <w:rFonts w:ascii="宋体" w:eastAsia="宋体" w:hAnsi="宋体" w:cs="Arial"/>
                <w:kern w:val="0"/>
                <w:sz w:val="20"/>
                <w:szCs w:val="20"/>
              </w:rPr>
              <w:t>4</w:t>
            </w:r>
          </w:p>
        </w:tc>
        <w:tc>
          <w:tcPr>
            <w:tcW w:w="926" w:type="dxa"/>
            <w:tcBorders>
              <w:top w:val="nil"/>
              <w:left w:val="nil"/>
              <w:bottom w:val="single" w:sz="4" w:space="0" w:color="000000"/>
              <w:right w:val="single" w:sz="4" w:space="0" w:color="000000"/>
            </w:tcBorders>
            <w:shd w:val="clear" w:color="000000" w:fill="C0C0C0"/>
            <w:vAlign w:val="center"/>
          </w:tcPr>
          <w:p w:rsidR="00701899" w:rsidRPr="003C2B24" w:rsidRDefault="00701899" w:rsidP="003C2B24">
            <w:pPr>
              <w:widowControl/>
              <w:ind w:firstLineChars="0" w:firstLine="0"/>
              <w:jc w:val="center"/>
              <w:rPr>
                <w:rFonts w:ascii="宋体" w:eastAsia="宋体" w:hAnsi="宋体" w:cs="Arial"/>
                <w:kern w:val="0"/>
                <w:sz w:val="20"/>
                <w:szCs w:val="20"/>
              </w:rPr>
            </w:pPr>
            <w:r w:rsidRPr="003C2B24">
              <w:rPr>
                <w:rFonts w:ascii="宋体" w:eastAsia="宋体" w:hAnsi="宋体" w:cs="Arial"/>
                <w:kern w:val="0"/>
                <w:sz w:val="20"/>
                <w:szCs w:val="20"/>
              </w:rPr>
              <w:t>5</w:t>
            </w:r>
          </w:p>
        </w:tc>
        <w:tc>
          <w:tcPr>
            <w:tcW w:w="1055" w:type="dxa"/>
            <w:tcBorders>
              <w:top w:val="nil"/>
              <w:left w:val="nil"/>
              <w:bottom w:val="single" w:sz="4" w:space="0" w:color="000000"/>
              <w:right w:val="single" w:sz="4" w:space="0" w:color="000000"/>
            </w:tcBorders>
            <w:shd w:val="clear" w:color="000000" w:fill="C0C0C0"/>
            <w:vAlign w:val="center"/>
          </w:tcPr>
          <w:p w:rsidR="00701899" w:rsidRPr="003C2B24" w:rsidRDefault="00701899" w:rsidP="003C2B24">
            <w:pPr>
              <w:widowControl/>
              <w:ind w:firstLineChars="0" w:firstLine="0"/>
              <w:jc w:val="center"/>
              <w:rPr>
                <w:rFonts w:ascii="宋体" w:eastAsia="宋体" w:hAnsi="宋体" w:cs="Arial"/>
                <w:kern w:val="0"/>
                <w:sz w:val="20"/>
                <w:szCs w:val="20"/>
              </w:rPr>
            </w:pPr>
            <w:r w:rsidRPr="003C2B24">
              <w:rPr>
                <w:rFonts w:ascii="宋体" w:eastAsia="宋体" w:hAnsi="宋体" w:cs="Arial"/>
                <w:kern w:val="0"/>
                <w:sz w:val="20"/>
                <w:szCs w:val="20"/>
              </w:rPr>
              <w:t>6</w:t>
            </w:r>
          </w:p>
        </w:tc>
      </w:tr>
      <w:tr w:rsidR="00701899" w:rsidRPr="003C2B24" w:rsidTr="003C2B24">
        <w:trPr>
          <w:trHeight w:val="300"/>
        </w:trPr>
        <w:tc>
          <w:tcPr>
            <w:tcW w:w="7279" w:type="dxa"/>
            <w:gridSpan w:val="4"/>
            <w:tcBorders>
              <w:top w:val="nil"/>
              <w:left w:val="single" w:sz="4" w:space="0" w:color="000000"/>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hint="eastAsia"/>
                <w:kern w:val="0"/>
                <w:sz w:val="20"/>
                <w:szCs w:val="20"/>
              </w:rPr>
              <w:t>合计</w:t>
            </w:r>
          </w:p>
        </w:tc>
        <w:tc>
          <w:tcPr>
            <w:tcW w:w="1389"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8,515.07</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2,671.84</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5,843.23</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c>
          <w:tcPr>
            <w:tcW w:w="926"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hint="eastAsia"/>
                <w:b/>
                <w:bCs/>
                <w:kern w:val="0"/>
                <w:sz w:val="20"/>
                <w:szCs w:val="20"/>
              </w:rPr>
              <w:t xml:space="preserve">　</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b/>
                <w:bCs/>
                <w:kern w:val="0"/>
                <w:sz w:val="20"/>
                <w:szCs w:val="20"/>
              </w:rPr>
              <w:t>208</w:t>
            </w:r>
          </w:p>
        </w:tc>
        <w:tc>
          <w:tcPr>
            <w:tcW w:w="614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hint="eastAsia"/>
                <w:b/>
                <w:bCs/>
                <w:kern w:val="0"/>
                <w:sz w:val="20"/>
                <w:szCs w:val="20"/>
              </w:rPr>
              <w:t>社会保障和就业支出</w:t>
            </w:r>
          </w:p>
        </w:tc>
        <w:tc>
          <w:tcPr>
            <w:tcW w:w="1389"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0.81</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0.81</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hint="eastAsia"/>
                <w:b/>
                <w:bCs/>
                <w:kern w:val="0"/>
                <w:sz w:val="20"/>
                <w:szCs w:val="20"/>
              </w:rPr>
              <w:t xml:space="preserve">　</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c>
          <w:tcPr>
            <w:tcW w:w="926"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hint="eastAsia"/>
                <w:b/>
                <w:bCs/>
                <w:kern w:val="0"/>
                <w:sz w:val="20"/>
                <w:szCs w:val="20"/>
              </w:rPr>
              <w:t xml:space="preserve">　</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b/>
                <w:bCs/>
                <w:kern w:val="0"/>
                <w:sz w:val="20"/>
                <w:szCs w:val="20"/>
              </w:rPr>
              <w:t>20807</w:t>
            </w:r>
          </w:p>
        </w:tc>
        <w:tc>
          <w:tcPr>
            <w:tcW w:w="614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hint="eastAsia"/>
                <w:b/>
                <w:bCs/>
                <w:kern w:val="0"/>
                <w:sz w:val="20"/>
                <w:szCs w:val="20"/>
              </w:rPr>
              <w:t>就业补助</w:t>
            </w:r>
          </w:p>
        </w:tc>
        <w:tc>
          <w:tcPr>
            <w:tcW w:w="1389"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0.81</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0.81</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hint="eastAsia"/>
                <w:b/>
                <w:bCs/>
                <w:kern w:val="0"/>
                <w:sz w:val="20"/>
                <w:szCs w:val="20"/>
              </w:rPr>
              <w:t xml:space="preserve">　</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c>
          <w:tcPr>
            <w:tcW w:w="926"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hint="eastAsia"/>
                <w:b/>
                <w:bCs/>
                <w:kern w:val="0"/>
                <w:sz w:val="20"/>
                <w:szCs w:val="20"/>
              </w:rPr>
              <w:t xml:space="preserve">　</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2080799</w:t>
            </w:r>
          </w:p>
        </w:tc>
        <w:tc>
          <w:tcPr>
            <w:tcW w:w="6145" w:type="dxa"/>
            <w:tcBorders>
              <w:top w:val="nil"/>
              <w:left w:val="nil"/>
              <w:bottom w:val="single" w:sz="4" w:space="0" w:color="000000"/>
              <w:right w:val="single" w:sz="4" w:space="0" w:color="000000"/>
            </w:tcBorders>
            <w:shd w:val="clear" w:color="000000" w:fill="CC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 xml:space="preserve">  </w:t>
            </w:r>
            <w:r w:rsidRPr="003C2B24">
              <w:rPr>
                <w:rFonts w:ascii="宋体" w:eastAsia="宋体" w:hAnsi="宋体" w:cs="Arial" w:hint="eastAsia"/>
                <w:kern w:val="0"/>
                <w:sz w:val="20"/>
                <w:szCs w:val="20"/>
              </w:rPr>
              <w:t>其他就业补助支出</w:t>
            </w:r>
          </w:p>
        </w:tc>
        <w:tc>
          <w:tcPr>
            <w:tcW w:w="1389"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0.81</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0.81</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c>
          <w:tcPr>
            <w:tcW w:w="926"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b/>
                <w:bCs/>
                <w:kern w:val="0"/>
                <w:sz w:val="20"/>
                <w:szCs w:val="20"/>
              </w:rPr>
              <w:t>212</w:t>
            </w:r>
          </w:p>
        </w:tc>
        <w:tc>
          <w:tcPr>
            <w:tcW w:w="614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hint="eastAsia"/>
                <w:b/>
                <w:bCs/>
                <w:kern w:val="0"/>
                <w:sz w:val="20"/>
                <w:szCs w:val="20"/>
              </w:rPr>
              <w:t>城乡社区支出</w:t>
            </w:r>
          </w:p>
        </w:tc>
        <w:tc>
          <w:tcPr>
            <w:tcW w:w="1389"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117.49</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hint="eastAsia"/>
                <w:b/>
                <w:bCs/>
                <w:kern w:val="0"/>
                <w:sz w:val="20"/>
                <w:szCs w:val="20"/>
              </w:rPr>
              <w:t xml:space="preserve">　</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117.49</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c>
          <w:tcPr>
            <w:tcW w:w="926"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hint="eastAsia"/>
                <w:b/>
                <w:bCs/>
                <w:kern w:val="0"/>
                <w:sz w:val="20"/>
                <w:szCs w:val="20"/>
              </w:rPr>
              <w:t xml:space="preserve">　</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b/>
                <w:bCs/>
                <w:kern w:val="0"/>
                <w:sz w:val="20"/>
                <w:szCs w:val="20"/>
              </w:rPr>
              <w:t>21208</w:t>
            </w:r>
          </w:p>
        </w:tc>
        <w:tc>
          <w:tcPr>
            <w:tcW w:w="614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hint="eastAsia"/>
                <w:b/>
                <w:bCs/>
                <w:kern w:val="0"/>
                <w:sz w:val="20"/>
                <w:szCs w:val="20"/>
              </w:rPr>
              <w:t>国有土地使用权出让收入及对应专项债务收入安排的支出</w:t>
            </w:r>
          </w:p>
        </w:tc>
        <w:tc>
          <w:tcPr>
            <w:tcW w:w="1389"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117.49</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hint="eastAsia"/>
                <w:b/>
                <w:bCs/>
                <w:kern w:val="0"/>
                <w:sz w:val="20"/>
                <w:szCs w:val="20"/>
              </w:rPr>
              <w:t xml:space="preserve">　</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117.49</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c>
          <w:tcPr>
            <w:tcW w:w="926"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hint="eastAsia"/>
                <w:b/>
                <w:bCs/>
                <w:kern w:val="0"/>
                <w:sz w:val="20"/>
                <w:szCs w:val="20"/>
              </w:rPr>
              <w:t xml:space="preserve">　</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2120803</w:t>
            </w:r>
          </w:p>
        </w:tc>
        <w:tc>
          <w:tcPr>
            <w:tcW w:w="6145" w:type="dxa"/>
            <w:tcBorders>
              <w:top w:val="nil"/>
              <w:left w:val="nil"/>
              <w:bottom w:val="single" w:sz="4" w:space="0" w:color="000000"/>
              <w:right w:val="single" w:sz="4" w:space="0" w:color="000000"/>
            </w:tcBorders>
            <w:shd w:val="clear" w:color="000000" w:fill="CC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 xml:space="preserve">  </w:t>
            </w:r>
            <w:r w:rsidRPr="003C2B24">
              <w:rPr>
                <w:rFonts w:ascii="宋体" w:eastAsia="宋体" w:hAnsi="宋体" w:cs="Arial" w:hint="eastAsia"/>
                <w:kern w:val="0"/>
                <w:sz w:val="20"/>
                <w:szCs w:val="20"/>
              </w:rPr>
              <w:t>城市建设支出</w:t>
            </w:r>
          </w:p>
        </w:tc>
        <w:tc>
          <w:tcPr>
            <w:tcW w:w="1389"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117.49</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117.49</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c>
          <w:tcPr>
            <w:tcW w:w="926"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b/>
                <w:bCs/>
                <w:kern w:val="0"/>
                <w:sz w:val="20"/>
                <w:szCs w:val="20"/>
              </w:rPr>
              <w:t>213</w:t>
            </w:r>
          </w:p>
        </w:tc>
        <w:tc>
          <w:tcPr>
            <w:tcW w:w="614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hint="eastAsia"/>
                <w:b/>
                <w:bCs/>
                <w:kern w:val="0"/>
                <w:sz w:val="20"/>
                <w:szCs w:val="20"/>
              </w:rPr>
              <w:t>农林水支出</w:t>
            </w:r>
          </w:p>
        </w:tc>
        <w:tc>
          <w:tcPr>
            <w:tcW w:w="1389"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1,149.87</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hint="eastAsia"/>
                <w:b/>
                <w:bCs/>
                <w:kern w:val="0"/>
                <w:sz w:val="20"/>
                <w:szCs w:val="20"/>
              </w:rPr>
              <w:t xml:space="preserve">　</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1,149.87</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c>
          <w:tcPr>
            <w:tcW w:w="926"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hint="eastAsia"/>
                <w:b/>
                <w:bCs/>
                <w:kern w:val="0"/>
                <w:sz w:val="20"/>
                <w:szCs w:val="20"/>
              </w:rPr>
              <w:t xml:space="preserve">　</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b/>
                <w:bCs/>
                <w:kern w:val="0"/>
                <w:sz w:val="20"/>
                <w:szCs w:val="20"/>
              </w:rPr>
              <w:t>21301</w:t>
            </w:r>
          </w:p>
        </w:tc>
        <w:tc>
          <w:tcPr>
            <w:tcW w:w="614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hint="eastAsia"/>
                <w:b/>
                <w:bCs/>
                <w:kern w:val="0"/>
                <w:sz w:val="20"/>
                <w:szCs w:val="20"/>
              </w:rPr>
              <w:t>农业</w:t>
            </w:r>
          </w:p>
        </w:tc>
        <w:tc>
          <w:tcPr>
            <w:tcW w:w="1389"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36.05</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hint="eastAsia"/>
                <w:b/>
                <w:bCs/>
                <w:kern w:val="0"/>
                <w:sz w:val="20"/>
                <w:szCs w:val="20"/>
              </w:rPr>
              <w:t xml:space="preserve">　</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36.05</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c>
          <w:tcPr>
            <w:tcW w:w="926"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hint="eastAsia"/>
                <w:b/>
                <w:bCs/>
                <w:kern w:val="0"/>
                <w:sz w:val="20"/>
                <w:szCs w:val="20"/>
              </w:rPr>
              <w:t xml:space="preserve">　</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2130142</w:t>
            </w:r>
          </w:p>
        </w:tc>
        <w:tc>
          <w:tcPr>
            <w:tcW w:w="6145" w:type="dxa"/>
            <w:tcBorders>
              <w:top w:val="nil"/>
              <w:left w:val="nil"/>
              <w:bottom w:val="single" w:sz="4" w:space="0" w:color="000000"/>
              <w:right w:val="single" w:sz="4" w:space="0" w:color="000000"/>
            </w:tcBorders>
            <w:shd w:val="clear" w:color="000000" w:fill="CC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 xml:space="preserve">  </w:t>
            </w:r>
            <w:r w:rsidRPr="003C2B24">
              <w:rPr>
                <w:rFonts w:ascii="宋体" w:eastAsia="宋体" w:hAnsi="宋体" w:cs="Arial" w:hint="eastAsia"/>
                <w:kern w:val="0"/>
                <w:sz w:val="20"/>
                <w:szCs w:val="20"/>
              </w:rPr>
              <w:t>农村道路建设</w:t>
            </w:r>
          </w:p>
        </w:tc>
        <w:tc>
          <w:tcPr>
            <w:tcW w:w="1389"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36.05</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36.05</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c>
          <w:tcPr>
            <w:tcW w:w="926"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b/>
                <w:bCs/>
                <w:kern w:val="0"/>
                <w:sz w:val="20"/>
                <w:szCs w:val="20"/>
              </w:rPr>
              <w:t>21305</w:t>
            </w:r>
          </w:p>
        </w:tc>
        <w:tc>
          <w:tcPr>
            <w:tcW w:w="614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hint="eastAsia"/>
                <w:b/>
                <w:bCs/>
                <w:kern w:val="0"/>
                <w:sz w:val="20"/>
                <w:szCs w:val="20"/>
              </w:rPr>
              <w:t>扶贫</w:t>
            </w:r>
          </w:p>
        </w:tc>
        <w:tc>
          <w:tcPr>
            <w:tcW w:w="1389"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1,113.82</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hint="eastAsia"/>
                <w:b/>
                <w:bCs/>
                <w:kern w:val="0"/>
                <w:sz w:val="20"/>
                <w:szCs w:val="20"/>
              </w:rPr>
              <w:t xml:space="preserve">　</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1,113.82</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c>
          <w:tcPr>
            <w:tcW w:w="926"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hint="eastAsia"/>
                <w:b/>
                <w:bCs/>
                <w:kern w:val="0"/>
                <w:sz w:val="20"/>
                <w:szCs w:val="20"/>
              </w:rPr>
              <w:t xml:space="preserve">　</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2130599</w:t>
            </w:r>
          </w:p>
        </w:tc>
        <w:tc>
          <w:tcPr>
            <w:tcW w:w="6145" w:type="dxa"/>
            <w:tcBorders>
              <w:top w:val="nil"/>
              <w:left w:val="nil"/>
              <w:bottom w:val="single" w:sz="4" w:space="0" w:color="000000"/>
              <w:right w:val="single" w:sz="4" w:space="0" w:color="000000"/>
            </w:tcBorders>
            <w:shd w:val="clear" w:color="000000" w:fill="CC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 xml:space="preserve">  </w:t>
            </w:r>
            <w:r w:rsidRPr="003C2B24">
              <w:rPr>
                <w:rFonts w:ascii="宋体" w:eastAsia="宋体" w:hAnsi="宋体" w:cs="Arial" w:hint="eastAsia"/>
                <w:kern w:val="0"/>
                <w:sz w:val="20"/>
                <w:szCs w:val="20"/>
              </w:rPr>
              <w:t>其他扶贫支出</w:t>
            </w:r>
          </w:p>
        </w:tc>
        <w:tc>
          <w:tcPr>
            <w:tcW w:w="1389"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1,113.82</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1,113.82</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c>
          <w:tcPr>
            <w:tcW w:w="926"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b/>
                <w:bCs/>
                <w:kern w:val="0"/>
                <w:sz w:val="20"/>
                <w:szCs w:val="20"/>
              </w:rPr>
              <w:t>214</w:t>
            </w:r>
          </w:p>
        </w:tc>
        <w:tc>
          <w:tcPr>
            <w:tcW w:w="614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hint="eastAsia"/>
                <w:b/>
                <w:bCs/>
                <w:kern w:val="0"/>
                <w:sz w:val="20"/>
                <w:szCs w:val="20"/>
              </w:rPr>
              <w:t>交通运输支出</w:t>
            </w:r>
          </w:p>
        </w:tc>
        <w:tc>
          <w:tcPr>
            <w:tcW w:w="1389"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7,246.90</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2,671.03</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4,575.87</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c>
          <w:tcPr>
            <w:tcW w:w="926"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hint="eastAsia"/>
                <w:b/>
                <w:bCs/>
                <w:kern w:val="0"/>
                <w:sz w:val="20"/>
                <w:szCs w:val="20"/>
              </w:rPr>
              <w:t xml:space="preserve">　</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b/>
                <w:bCs/>
                <w:kern w:val="0"/>
                <w:sz w:val="20"/>
                <w:szCs w:val="20"/>
              </w:rPr>
              <w:t>21401</w:t>
            </w:r>
          </w:p>
        </w:tc>
        <w:tc>
          <w:tcPr>
            <w:tcW w:w="614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left"/>
              <w:rPr>
                <w:rFonts w:ascii="宋体" w:eastAsia="宋体" w:hAnsi="宋体" w:cs="Arial"/>
                <w:b/>
                <w:bCs/>
                <w:kern w:val="0"/>
                <w:sz w:val="20"/>
                <w:szCs w:val="20"/>
              </w:rPr>
            </w:pPr>
            <w:r w:rsidRPr="003C2B24">
              <w:rPr>
                <w:rFonts w:ascii="宋体" w:eastAsia="宋体" w:hAnsi="宋体" w:cs="Arial" w:hint="eastAsia"/>
                <w:b/>
                <w:bCs/>
                <w:kern w:val="0"/>
                <w:sz w:val="20"/>
                <w:szCs w:val="20"/>
              </w:rPr>
              <w:t>公路水路运输</w:t>
            </w:r>
          </w:p>
        </w:tc>
        <w:tc>
          <w:tcPr>
            <w:tcW w:w="1389"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7,246.90</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2,671.03</w:t>
            </w:r>
          </w:p>
        </w:tc>
        <w:tc>
          <w:tcPr>
            <w:tcW w:w="1308"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4,575.87</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c>
          <w:tcPr>
            <w:tcW w:w="926"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hint="eastAsia"/>
                <w:b/>
                <w:bCs/>
                <w:kern w:val="0"/>
                <w:sz w:val="20"/>
                <w:szCs w:val="20"/>
              </w:rPr>
              <w:t xml:space="preserve">　</w:t>
            </w:r>
          </w:p>
        </w:tc>
        <w:tc>
          <w:tcPr>
            <w:tcW w:w="1055" w:type="dxa"/>
            <w:tcBorders>
              <w:top w:val="nil"/>
              <w:left w:val="nil"/>
              <w:bottom w:val="single" w:sz="4" w:space="0" w:color="000000"/>
              <w:right w:val="single" w:sz="4" w:space="0" w:color="000000"/>
            </w:tcBorders>
            <w:shd w:val="clear" w:color="000000" w:fill="C0C0C0"/>
            <w:noWrap/>
            <w:vAlign w:val="center"/>
          </w:tcPr>
          <w:p w:rsidR="00701899" w:rsidRPr="003C2B24" w:rsidRDefault="00701899" w:rsidP="003C2B24">
            <w:pPr>
              <w:widowControl/>
              <w:ind w:firstLineChars="0" w:firstLine="0"/>
              <w:jc w:val="right"/>
              <w:rPr>
                <w:rFonts w:ascii="宋体" w:eastAsia="宋体" w:hAnsi="宋体" w:cs="Arial"/>
                <w:b/>
                <w:bCs/>
                <w:kern w:val="0"/>
                <w:sz w:val="20"/>
                <w:szCs w:val="20"/>
              </w:rPr>
            </w:pPr>
            <w:r w:rsidRPr="003C2B24">
              <w:rPr>
                <w:rFonts w:ascii="宋体" w:eastAsia="宋体" w:hAnsi="宋体" w:cs="Arial"/>
                <w:b/>
                <w:bCs/>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2140101</w:t>
            </w:r>
          </w:p>
        </w:tc>
        <w:tc>
          <w:tcPr>
            <w:tcW w:w="6145" w:type="dxa"/>
            <w:tcBorders>
              <w:top w:val="nil"/>
              <w:left w:val="nil"/>
              <w:bottom w:val="single" w:sz="4" w:space="0" w:color="000000"/>
              <w:right w:val="single" w:sz="4" w:space="0" w:color="000000"/>
            </w:tcBorders>
            <w:shd w:val="clear" w:color="000000" w:fill="CC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 xml:space="preserve">  </w:t>
            </w:r>
            <w:r w:rsidRPr="003C2B24">
              <w:rPr>
                <w:rFonts w:ascii="宋体" w:eastAsia="宋体" w:hAnsi="宋体" w:cs="Arial" w:hint="eastAsia"/>
                <w:kern w:val="0"/>
                <w:sz w:val="20"/>
                <w:szCs w:val="20"/>
              </w:rPr>
              <w:t>行政运行</w:t>
            </w:r>
          </w:p>
        </w:tc>
        <w:tc>
          <w:tcPr>
            <w:tcW w:w="1389"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997.41</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997.41</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c>
          <w:tcPr>
            <w:tcW w:w="926"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2140104</w:t>
            </w:r>
          </w:p>
        </w:tc>
        <w:tc>
          <w:tcPr>
            <w:tcW w:w="6145" w:type="dxa"/>
            <w:tcBorders>
              <w:top w:val="nil"/>
              <w:left w:val="nil"/>
              <w:bottom w:val="single" w:sz="4" w:space="0" w:color="000000"/>
              <w:right w:val="single" w:sz="4" w:space="0" w:color="000000"/>
            </w:tcBorders>
            <w:shd w:val="clear" w:color="000000" w:fill="CC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 xml:space="preserve">  </w:t>
            </w:r>
            <w:r w:rsidRPr="003C2B24">
              <w:rPr>
                <w:rFonts w:ascii="宋体" w:eastAsia="宋体" w:hAnsi="宋体" w:cs="Arial" w:hint="eastAsia"/>
                <w:kern w:val="0"/>
                <w:sz w:val="20"/>
                <w:szCs w:val="20"/>
              </w:rPr>
              <w:t>公路建设</w:t>
            </w:r>
          </w:p>
        </w:tc>
        <w:tc>
          <w:tcPr>
            <w:tcW w:w="1389"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2,235.68</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2,235.68</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c>
          <w:tcPr>
            <w:tcW w:w="926"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2140106</w:t>
            </w:r>
          </w:p>
        </w:tc>
        <w:tc>
          <w:tcPr>
            <w:tcW w:w="6145" w:type="dxa"/>
            <w:tcBorders>
              <w:top w:val="nil"/>
              <w:left w:val="nil"/>
              <w:bottom w:val="single" w:sz="4" w:space="0" w:color="000000"/>
              <w:right w:val="single" w:sz="4" w:space="0" w:color="000000"/>
            </w:tcBorders>
            <w:shd w:val="clear" w:color="000000" w:fill="CC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 xml:space="preserve">  </w:t>
            </w:r>
            <w:r w:rsidRPr="003C2B24">
              <w:rPr>
                <w:rFonts w:ascii="宋体" w:eastAsia="宋体" w:hAnsi="宋体" w:cs="Arial" w:hint="eastAsia"/>
                <w:kern w:val="0"/>
                <w:sz w:val="20"/>
                <w:szCs w:val="20"/>
              </w:rPr>
              <w:t>公路养护</w:t>
            </w:r>
          </w:p>
        </w:tc>
        <w:tc>
          <w:tcPr>
            <w:tcW w:w="1389"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480.75</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327.40</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153.35</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c>
          <w:tcPr>
            <w:tcW w:w="926"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2140112</w:t>
            </w:r>
          </w:p>
        </w:tc>
        <w:tc>
          <w:tcPr>
            <w:tcW w:w="6145" w:type="dxa"/>
            <w:tcBorders>
              <w:top w:val="nil"/>
              <w:left w:val="nil"/>
              <w:bottom w:val="single" w:sz="4" w:space="0" w:color="000000"/>
              <w:right w:val="single" w:sz="4" w:space="0" w:color="000000"/>
            </w:tcBorders>
            <w:shd w:val="clear" w:color="000000" w:fill="CC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 xml:space="preserve">  </w:t>
            </w:r>
            <w:r w:rsidRPr="003C2B24">
              <w:rPr>
                <w:rFonts w:ascii="宋体" w:eastAsia="宋体" w:hAnsi="宋体" w:cs="Arial" w:hint="eastAsia"/>
                <w:kern w:val="0"/>
                <w:sz w:val="20"/>
                <w:szCs w:val="20"/>
              </w:rPr>
              <w:t>公路运输管理</w:t>
            </w:r>
          </w:p>
        </w:tc>
        <w:tc>
          <w:tcPr>
            <w:tcW w:w="1389"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1,149.40</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1,149.40</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c>
          <w:tcPr>
            <w:tcW w:w="926"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2140131</w:t>
            </w:r>
          </w:p>
        </w:tc>
        <w:tc>
          <w:tcPr>
            <w:tcW w:w="6145" w:type="dxa"/>
            <w:tcBorders>
              <w:top w:val="nil"/>
              <w:left w:val="nil"/>
              <w:bottom w:val="single" w:sz="4" w:space="0" w:color="000000"/>
              <w:right w:val="single" w:sz="4" w:space="0" w:color="000000"/>
            </w:tcBorders>
            <w:shd w:val="clear" w:color="000000" w:fill="CC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 xml:space="preserve">  </w:t>
            </w:r>
            <w:r w:rsidRPr="003C2B24">
              <w:rPr>
                <w:rFonts w:ascii="宋体" w:eastAsia="宋体" w:hAnsi="宋体" w:cs="Arial" w:hint="eastAsia"/>
                <w:kern w:val="0"/>
                <w:sz w:val="20"/>
                <w:szCs w:val="20"/>
              </w:rPr>
              <w:t>海事管理</w:t>
            </w:r>
          </w:p>
        </w:tc>
        <w:tc>
          <w:tcPr>
            <w:tcW w:w="1389"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5.47</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5.47</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c>
          <w:tcPr>
            <w:tcW w:w="926"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r>
      <w:tr w:rsidR="00701899" w:rsidRPr="003C2B24" w:rsidTr="003C2B24">
        <w:trPr>
          <w:trHeight w:val="300"/>
        </w:trPr>
        <w:tc>
          <w:tcPr>
            <w:tcW w:w="1134"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2140199</w:t>
            </w:r>
          </w:p>
        </w:tc>
        <w:tc>
          <w:tcPr>
            <w:tcW w:w="6145" w:type="dxa"/>
            <w:tcBorders>
              <w:top w:val="nil"/>
              <w:left w:val="nil"/>
              <w:bottom w:val="single" w:sz="4" w:space="0" w:color="000000"/>
              <w:right w:val="single" w:sz="4" w:space="0" w:color="000000"/>
            </w:tcBorders>
            <w:shd w:val="clear" w:color="000000" w:fill="CC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kern w:val="0"/>
                <w:sz w:val="20"/>
                <w:szCs w:val="20"/>
              </w:rPr>
              <w:t xml:space="preserve">  </w:t>
            </w:r>
            <w:r w:rsidRPr="003C2B24">
              <w:rPr>
                <w:rFonts w:ascii="宋体" w:eastAsia="宋体" w:hAnsi="宋体" w:cs="Arial" w:hint="eastAsia"/>
                <w:kern w:val="0"/>
                <w:sz w:val="20"/>
                <w:szCs w:val="20"/>
              </w:rPr>
              <w:t>其他公路水路运输支出</w:t>
            </w:r>
          </w:p>
        </w:tc>
        <w:tc>
          <w:tcPr>
            <w:tcW w:w="1389"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2,378.18</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191.35</w:t>
            </w:r>
          </w:p>
        </w:tc>
        <w:tc>
          <w:tcPr>
            <w:tcW w:w="1308"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2,186.83</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c>
          <w:tcPr>
            <w:tcW w:w="926"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hint="eastAsia"/>
                <w:kern w:val="0"/>
                <w:sz w:val="20"/>
                <w:szCs w:val="20"/>
              </w:rPr>
              <w:t xml:space="preserve">　</w:t>
            </w:r>
          </w:p>
        </w:tc>
        <w:tc>
          <w:tcPr>
            <w:tcW w:w="1055" w:type="dxa"/>
            <w:tcBorders>
              <w:top w:val="nil"/>
              <w:left w:val="nil"/>
              <w:bottom w:val="single" w:sz="4" w:space="0" w:color="000000"/>
              <w:right w:val="single" w:sz="4" w:space="0" w:color="000000"/>
            </w:tcBorders>
            <w:shd w:val="clear" w:color="000000" w:fill="FFFFFF"/>
            <w:noWrap/>
            <w:vAlign w:val="center"/>
          </w:tcPr>
          <w:p w:rsidR="00701899" w:rsidRPr="003C2B24" w:rsidRDefault="00701899" w:rsidP="003C2B24">
            <w:pPr>
              <w:widowControl/>
              <w:ind w:firstLineChars="0" w:firstLine="0"/>
              <w:jc w:val="right"/>
              <w:rPr>
                <w:rFonts w:ascii="宋体" w:eastAsia="宋体" w:hAnsi="宋体" w:cs="Arial"/>
                <w:kern w:val="0"/>
                <w:sz w:val="20"/>
                <w:szCs w:val="20"/>
              </w:rPr>
            </w:pPr>
            <w:r w:rsidRPr="003C2B24">
              <w:rPr>
                <w:rFonts w:ascii="宋体" w:eastAsia="宋体" w:hAnsi="宋体" w:cs="Arial"/>
                <w:kern w:val="0"/>
                <w:sz w:val="20"/>
                <w:szCs w:val="20"/>
              </w:rPr>
              <w:t>0.00</w:t>
            </w:r>
          </w:p>
        </w:tc>
      </w:tr>
      <w:tr w:rsidR="00701899" w:rsidRPr="003C2B24" w:rsidTr="003C2B24">
        <w:trPr>
          <w:trHeight w:val="300"/>
        </w:trPr>
        <w:tc>
          <w:tcPr>
            <w:tcW w:w="14320" w:type="dxa"/>
            <w:gridSpan w:val="10"/>
            <w:tcBorders>
              <w:top w:val="nil"/>
              <w:left w:val="nil"/>
              <w:bottom w:val="nil"/>
              <w:right w:val="nil"/>
            </w:tcBorders>
            <w:shd w:val="clear" w:color="000000" w:fill="FFFFFF"/>
            <w:noWrap/>
            <w:vAlign w:val="center"/>
          </w:tcPr>
          <w:p w:rsidR="00701899" w:rsidRPr="003C2B24" w:rsidRDefault="00701899" w:rsidP="003C2B24">
            <w:pPr>
              <w:widowControl/>
              <w:ind w:firstLineChars="0" w:firstLine="0"/>
              <w:jc w:val="left"/>
              <w:rPr>
                <w:rFonts w:ascii="宋体" w:eastAsia="宋体" w:hAnsi="宋体" w:cs="Arial"/>
                <w:kern w:val="0"/>
                <w:sz w:val="20"/>
                <w:szCs w:val="20"/>
              </w:rPr>
            </w:pPr>
            <w:r w:rsidRPr="003C2B24">
              <w:rPr>
                <w:rFonts w:ascii="宋体" w:eastAsia="宋体" w:hAnsi="宋体" w:cs="Arial" w:hint="eastAsia"/>
                <w:kern w:val="0"/>
                <w:sz w:val="20"/>
                <w:szCs w:val="20"/>
              </w:rPr>
              <w:t>注：本表反映部门本年度各项支出情况。本表金额转换为万元时，因四舍五入可能存在尾差。</w:t>
            </w:r>
          </w:p>
        </w:tc>
      </w:tr>
    </w:tbl>
    <w:p w:rsidR="00701899" w:rsidRDefault="00701899">
      <w:pPr>
        <w:widowControl/>
        <w:ind w:firstLineChars="0" w:firstLine="0"/>
        <w:jc w:val="left"/>
        <w:rPr>
          <w:rFonts w:ascii="仿宋_GB2312" w:eastAsia="仿宋_GB2312" w:hAnsi="仿宋_GB2312" w:cs="仿宋_GB2312"/>
          <w:sz w:val="21"/>
          <w:szCs w:val="21"/>
        </w:rPr>
      </w:pPr>
    </w:p>
    <w:tbl>
      <w:tblPr>
        <w:tblW w:w="14875" w:type="dxa"/>
        <w:tblLayout w:type="fixed"/>
        <w:tblLook w:val="00A0"/>
      </w:tblPr>
      <w:tblGrid>
        <w:gridCol w:w="3778"/>
        <w:gridCol w:w="518"/>
        <w:gridCol w:w="1605"/>
        <w:gridCol w:w="4277"/>
        <w:gridCol w:w="517"/>
        <w:gridCol w:w="1212"/>
        <w:gridCol w:w="1276"/>
        <w:gridCol w:w="1456"/>
        <w:gridCol w:w="236"/>
      </w:tblGrid>
      <w:tr w:rsidR="00701899" w:rsidRPr="00E20632" w:rsidTr="008D401B">
        <w:trPr>
          <w:gridAfter w:val="1"/>
          <w:wAfter w:w="236" w:type="dxa"/>
          <w:trHeight w:val="375"/>
        </w:trPr>
        <w:tc>
          <w:tcPr>
            <w:tcW w:w="14639" w:type="dxa"/>
            <w:gridSpan w:val="8"/>
            <w:tcBorders>
              <w:top w:val="nil"/>
              <w:left w:val="nil"/>
              <w:bottom w:val="nil"/>
              <w:right w:val="nil"/>
            </w:tcBorders>
            <w:shd w:val="clear" w:color="000000" w:fill="FFFFFF"/>
            <w:noWrap/>
            <w:vAlign w:val="center"/>
          </w:tcPr>
          <w:p w:rsidR="00701899" w:rsidRPr="008D6C04" w:rsidRDefault="00701899" w:rsidP="008D6C04">
            <w:pPr>
              <w:pStyle w:val="a5"/>
            </w:pPr>
            <w:r>
              <w:rPr>
                <w:rFonts w:ascii="仿宋_GB2312" w:eastAsia="仿宋_GB2312" w:hAnsi="仿宋_GB2312" w:cs="仿宋_GB2312"/>
                <w:sz w:val="21"/>
                <w:szCs w:val="21"/>
              </w:rPr>
              <w:br w:type="page"/>
            </w:r>
            <w:bookmarkStart w:id="7" w:name="_Toc56589062"/>
            <w:r w:rsidRPr="008D6C04">
              <w:rPr>
                <w:rFonts w:hint="eastAsia"/>
                <w:color w:val="FFFFFF"/>
              </w:rPr>
              <w:t>四、</w:t>
            </w:r>
            <w:r w:rsidRPr="008D6C04">
              <w:rPr>
                <w:rFonts w:hint="eastAsia"/>
              </w:rPr>
              <w:t>财政拨款收入支出决算总表</w:t>
            </w:r>
            <w:bookmarkEnd w:id="7"/>
          </w:p>
        </w:tc>
      </w:tr>
      <w:tr w:rsidR="00701899" w:rsidRPr="00E20632" w:rsidTr="008D401B">
        <w:trPr>
          <w:gridAfter w:val="1"/>
          <w:wAfter w:w="236" w:type="dxa"/>
          <w:trHeight w:val="300"/>
        </w:trPr>
        <w:tc>
          <w:tcPr>
            <w:tcW w:w="3778" w:type="dxa"/>
            <w:tcBorders>
              <w:top w:val="nil"/>
              <w:left w:val="nil"/>
              <w:bottom w:val="nil"/>
              <w:right w:val="nil"/>
            </w:tcBorders>
            <w:shd w:val="clear" w:color="000000" w:fill="FFFFFF"/>
            <w:noWrap/>
            <w:vAlign w:val="center"/>
          </w:tcPr>
          <w:p w:rsidR="00701899" w:rsidRPr="00E20632" w:rsidRDefault="00701899" w:rsidP="00E20632">
            <w:pPr>
              <w:widowControl/>
              <w:ind w:firstLineChars="0" w:firstLine="0"/>
              <w:jc w:val="left"/>
              <w:rPr>
                <w:rFonts w:ascii="Tahoma" w:eastAsia="宋体" w:hAnsi="Tahoma" w:cs="Tahoma"/>
                <w:kern w:val="0"/>
                <w:sz w:val="16"/>
                <w:szCs w:val="16"/>
              </w:rPr>
            </w:pPr>
            <w:r w:rsidRPr="00E20632">
              <w:rPr>
                <w:rFonts w:ascii="Tahoma" w:eastAsia="宋体" w:hAnsi="Tahoma" w:cs="Tahoma" w:hint="eastAsia"/>
                <w:kern w:val="0"/>
                <w:sz w:val="16"/>
                <w:szCs w:val="16"/>
              </w:rPr>
              <w:t xml:space="preserve">　</w:t>
            </w:r>
          </w:p>
        </w:tc>
        <w:tc>
          <w:tcPr>
            <w:tcW w:w="518" w:type="dxa"/>
            <w:tcBorders>
              <w:top w:val="nil"/>
              <w:left w:val="nil"/>
              <w:bottom w:val="nil"/>
              <w:right w:val="nil"/>
            </w:tcBorders>
            <w:shd w:val="clear" w:color="000000" w:fill="FFFFFF"/>
            <w:noWrap/>
            <w:vAlign w:val="center"/>
          </w:tcPr>
          <w:p w:rsidR="00701899" w:rsidRPr="00E20632" w:rsidRDefault="00701899" w:rsidP="00E20632">
            <w:pPr>
              <w:widowControl/>
              <w:ind w:firstLineChars="0" w:firstLine="0"/>
              <w:jc w:val="left"/>
              <w:rPr>
                <w:rFonts w:ascii="宋体" w:eastAsia="宋体" w:hAnsi="宋体" w:cs="Arial"/>
                <w:kern w:val="0"/>
                <w:sz w:val="18"/>
                <w:szCs w:val="18"/>
              </w:rPr>
            </w:pPr>
            <w:r w:rsidRPr="00E20632">
              <w:rPr>
                <w:rFonts w:ascii="宋体" w:eastAsia="宋体" w:hAnsi="宋体" w:cs="Arial" w:hint="eastAsia"/>
                <w:kern w:val="0"/>
                <w:sz w:val="18"/>
                <w:szCs w:val="18"/>
              </w:rPr>
              <w:t xml:space="preserve">　</w:t>
            </w:r>
          </w:p>
        </w:tc>
        <w:tc>
          <w:tcPr>
            <w:tcW w:w="1605" w:type="dxa"/>
            <w:tcBorders>
              <w:top w:val="nil"/>
              <w:left w:val="nil"/>
              <w:bottom w:val="nil"/>
              <w:right w:val="nil"/>
            </w:tcBorders>
            <w:shd w:val="clear" w:color="000000" w:fill="FFFFFF"/>
            <w:noWrap/>
            <w:vAlign w:val="center"/>
          </w:tcPr>
          <w:p w:rsidR="00701899" w:rsidRPr="00E20632" w:rsidRDefault="00701899" w:rsidP="00E20632">
            <w:pPr>
              <w:widowControl/>
              <w:ind w:firstLineChars="0" w:firstLine="0"/>
              <w:jc w:val="left"/>
              <w:rPr>
                <w:rFonts w:ascii="宋体" w:eastAsia="宋体" w:hAnsi="宋体" w:cs="Arial"/>
                <w:kern w:val="0"/>
                <w:sz w:val="18"/>
                <w:szCs w:val="18"/>
              </w:rPr>
            </w:pPr>
            <w:r w:rsidRPr="00E20632">
              <w:rPr>
                <w:rFonts w:ascii="宋体" w:eastAsia="宋体" w:hAnsi="宋体" w:cs="Arial" w:hint="eastAsia"/>
                <w:kern w:val="0"/>
                <w:sz w:val="18"/>
                <w:szCs w:val="18"/>
              </w:rPr>
              <w:t xml:space="preserve">　</w:t>
            </w:r>
          </w:p>
        </w:tc>
        <w:tc>
          <w:tcPr>
            <w:tcW w:w="4277" w:type="dxa"/>
            <w:tcBorders>
              <w:top w:val="nil"/>
              <w:left w:val="nil"/>
              <w:bottom w:val="nil"/>
              <w:right w:val="nil"/>
            </w:tcBorders>
            <w:shd w:val="clear" w:color="000000" w:fill="FFFFFF"/>
            <w:noWrap/>
            <w:vAlign w:val="center"/>
          </w:tcPr>
          <w:p w:rsidR="00701899" w:rsidRPr="00E20632" w:rsidRDefault="00701899" w:rsidP="00E20632">
            <w:pPr>
              <w:widowControl/>
              <w:ind w:firstLineChars="0" w:firstLine="0"/>
              <w:jc w:val="left"/>
              <w:rPr>
                <w:rFonts w:ascii="宋体" w:eastAsia="宋体" w:hAnsi="宋体" w:cs="Arial"/>
                <w:kern w:val="0"/>
                <w:sz w:val="18"/>
                <w:szCs w:val="18"/>
              </w:rPr>
            </w:pPr>
            <w:r w:rsidRPr="00E20632">
              <w:rPr>
                <w:rFonts w:ascii="宋体" w:eastAsia="宋体" w:hAnsi="宋体" w:cs="Arial" w:hint="eastAsia"/>
                <w:kern w:val="0"/>
                <w:sz w:val="18"/>
                <w:szCs w:val="18"/>
              </w:rPr>
              <w:t xml:space="preserve">　</w:t>
            </w:r>
          </w:p>
        </w:tc>
        <w:tc>
          <w:tcPr>
            <w:tcW w:w="517" w:type="dxa"/>
            <w:tcBorders>
              <w:top w:val="nil"/>
              <w:left w:val="nil"/>
              <w:bottom w:val="nil"/>
              <w:right w:val="nil"/>
            </w:tcBorders>
            <w:shd w:val="clear" w:color="000000" w:fill="FFFFFF"/>
            <w:noWrap/>
            <w:vAlign w:val="center"/>
          </w:tcPr>
          <w:p w:rsidR="00701899" w:rsidRPr="00E20632" w:rsidRDefault="00701899" w:rsidP="00E20632">
            <w:pPr>
              <w:widowControl/>
              <w:ind w:firstLineChars="0" w:firstLine="0"/>
              <w:jc w:val="left"/>
              <w:rPr>
                <w:rFonts w:ascii="宋体" w:eastAsia="宋体" w:hAnsi="宋体" w:cs="Arial"/>
                <w:kern w:val="0"/>
                <w:sz w:val="18"/>
                <w:szCs w:val="18"/>
              </w:rPr>
            </w:pPr>
            <w:r w:rsidRPr="00E20632">
              <w:rPr>
                <w:rFonts w:ascii="宋体" w:eastAsia="宋体" w:hAnsi="宋体" w:cs="Arial" w:hint="eastAsia"/>
                <w:kern w:val="0"/>
                <w:sz w:val="18"/>
                <w:szCs w:val="18"/>
              </w:rPr>
              <w:t xml:space="preserve">　</w:t>
            </w:r>
          </w:p>
        </w:tc>
        <w:tc>
          <w:tcPr>
            <w:tcW w:w="1212" w:type="dxa"/>
            <w:tcBorders>
              <w:top w:val="nil"/>
              <w:left w:val="nil"/>
              <w:bottom w:val="nil"/>
              <w:right w:val="nil"/>
            </w:tcBorders>
            <w:shd w:val="clear" w:color="000000" w:fill="FFFFFF"/>
            <w:noWrap/>
            <w:vAlign w:val="center"/>
          </w:tcPr>
          <w:p w:rsidR="00701899" w:rsidRPr="00E20632" w:rsidRDefault="00701899" w:rsidP="00E20632">
            <w:pPr>
              <w:widowControl/>
              <w:ind w:firstLineChars="0" w:firstLine="0"/>
              <w:jc w:val="left"/>
              <w:rPr>
                <w:rFonts w:ascii="宋体" w:eastAsia="宋体" w:hAnsi="宋体" w:cs="Arial"/>
                <w:kern w:val="0"/>
                <w:sz w:val="18"/>
                <w:szCs w:val="18"/>
              </w:rPr>
            </w:pPr>
            <w:r w:rsidRPr="00E20632">
              <w:rPr>
                <w:rFonts w:ascii="宋体" w:eastAsia="宋体" w:hAnsi="宋体" w:cs="Arial" w:hint="eastAsia"/>
                <w:kern w:val="0"/>
                <w:sz w:val="18"/>
                <w:szCs w:val="18"/>
              </w:rPr>
              <w:t xml:space="preserve">　</w:t>
            </w:r>
          </w:p>
        </w:tc>
        <w:tc>
          <w:tcPr>
            <w:tcW w:w="2732" w:type="dxa"/>
            <w:gridSpan w:val="2"/>
            <w:tcBorders>
              <w:top w:val="nil"/>
              <w:left w:val="nil"/>
              <w:bottom w:val="nil"/>
              <w:right w:val="nil"/>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color w:val="000000"/>
                <w:kern w:val="0"/>
                <w:sz w:val="22"/>
              </w:rPr>
            </w:pPr>
            <w:r w:rsidRPr="00E20632">
              <w:rPr>
                <w:rFonts w:ascii="宋体" w:eastAsia="宋体" w:hAnsi="宋体" w:cs="Arial" w:hint="eastAsia"/>
                <w:color w:val="000000"/>
                <w:kern w:val="0"/>
                <w:sz w:val="22"/>
              </w:rPr>
              <w:t>公开</w:t>
            </w:r>
            <w:r w:rsidRPr="00E20632">
              <w:rPr>
                <w:rFonts w:ascii="宋体" w:eastAsia="宋体" w:hAnsi="宋体" w:cs="Arial"/>
                <w:color w:val="000000"/>
                <w:kern w:val="0"/>
                <w:sz w:val="22"/>
              </w:rPr>
              <w:t>04</w:t>
            </w:r>
            <w:r w:rsidRPr="00E20632">
              <w:rPr>
                <w:rFonts w:ascii="宋体" w:eastAsia="宋体" w:hAnsi="宋体" w:cs="Arial" w:hint="eastAsia"/>
                <w:color w:val="000000"/>
                <w:kern w:val="0"/>
                <w:sz w:val="22"/>
              </w:rPr>
              <w:t>表</w:t>
            </w:r>
          </w:p>
        </w:tc>
      </w:tr>
      <w:tr w:rsidR="00701899" w:rsidRPr="00E20632" w:rsidTr="008D401B">
        <w:trPr>
          <w:gridAfter w:val="1"/>
          <w:wAfter w:w="236" w:type="dxa"/>
          <w:trHeight w:val="300"/>
        </w:trPr>
        <w:tc>
          <w:tcPr>
            <w:tcW w:w="4296" w:type="dxa"/>
            <w:gridSpan w:val="2"/>
            <w:tcBorders>
              <w:top w:val="nil"/>
              <w:left w:val="nil"/>
              <w:bottom w:val="single" w:sz="4" w:space="0" w:color="auto"/>
              <w:right w:val="nil"/>
            </w:tcBorders>
            <w:shd w:val="clear" w:color="000000" w:fill="FFFFFF"/>
            <w:noWrap/>
            <w:vAlign w:val="center"/>
          </w:tcPr>
          <w:p w:rsidR="00701899" w:rsidRPr="00E20632" w:rsidRDefault="00701899" w:rsidP="00E20632">
            <w:pPr>
              <w:widowControl/>
              <w:ind w:firstLineChars="0" w:firstLine="0"/>
              <w:jc w:val="left"/>
              <w:rPr>
                <w:rFonts w:ascii="宋体" w:eastAsia="宋体" w:hAnsi="宋体" w:cs="Arial"/>
                <w:color w:val="000000"/>
                <w:kern w:val="0"/>
                <w:sz w:val="22"/>
              </w:rPr>
            </w:pPr>
            <w:r w:rsidRPr="00E20632">
              <w:rPr>
                <w:rFonts w:ascii="宋体" w:eastAsia="宋体" w:hAnsi="宋体" w:cs="Arial" w:hint="eastAsia"/>
                <w:color w:val="000000"/>
                <w:kern w:val="0"/>
                <w:sz w:val="22"/>
              </w:rPr>
              <w:t>部门：</w:t>
            </w:r>
            <w:r w:rsidRPr="003C2B24">
              <w:rPr>
                <w:rFonts w:ascii="宋体" w:eastAsia="宋体" w:hAnsi="宋体" w:cs="Arial" w:hint="eastAsia"/>
                <w:color w:val="000000"/>
                <w:kern w:val="0"/>
                <w:sz w:val="22"/>
              </w:rPr>
              <w:t>舞阳县交通运输局</w:t>
            </w:r>
          </w:p>
        </w:tc>
        <w:tc>
          <w:tcPr>
            <w:tcW w:w="1605" w:type="dxa"/>
            <w:tcBorders>
              <w:top w:val="nil"/>
              <w:left w:val="nil"/>
              <w:bottom w:val="single" w:sz="4" w:space="0" w:color="auto"/>
              <w:right w:val="nil"/>
            </w:tcBorders>
            <w:shd w:val="clear" w:color="000000" w:fill="FFFFFF"/>
            <w:noWrap/>
            <w:vAlign w:val="center"/>
          </w:tcPr>
          <w:p w:rsidR="00701899" w:rsidRPr="00E20632" w:rsidRDefault="00701899" w:rsidP="00E20632">
            <w:pPr>
              <w:widowControl/>
              <w:ind w:firstLineChars="0" w:firstLine="0"/>
              <w:jc w:val="left"/>
              <w:rPr>
                <w:rFonts w:ascii="宋体" w:eastAsia="宋体" w:hAnsi="宋体" w:cs="Arial"/>
                <w:kern w:val="0"/>
                <w:sz w:val="18"/>
                <w:szCs w:val="18"/>
              </w:rPr>
            </w:pPr>
            <w:r w:rsidRPr="00E20632">
              <w:rPr>
                <w:rFonts w:ascii="宋体" w:eastAsia="宋体" w:hAnsi="宋体" w:cs="Arial" w:hint="eastAsia"/>
                <w:kern w:val="0"/>
                <w:sz w:val="18"/>
                <w:szCs w:val="18"/>
              </w:rPr>
              <w:t xml:space="preserve">　</w:t>
            </w:r>
          </w:p>
        </w:tc>
        <w:tc>
          <w:tcPr>
            <w:tcW w:w="4277" w:type="dxa"/>
            <w:tcBorders>
              <w:top w:val="nil"/>
              <w:left w:val="nil"/>
              <w:bottom w:val="single" w:sz="4" w:space="0" w:color="auto"/>
              <w:right w:val="nil"/>
            </w:tcBorders>
            <w:shd w:val="clear" w:color="000000" w:fill="FFFFFF"/>
            <w:noWrap/>
            <w:vAlign w:val="center"/>
          </w:tcPr>
          <w:p w:rsidR="00701899" w:rsidRPr="00E20632" w:rsidRDefault="00701899" w:rsidP="00E20632">
            <w:pPr>
              <w:widowControl/>
              <w:ind w:firstLineChars="0" w:firstLine="0"/>
              <w:jc w:val="center"/>
              <w:rPr>
                <w:rFonts w:ascii="宋体" w:eastAsia="宋体" w:hAnsi="宋体" w:cs="Arial"/>
                <w:color w:val="000000"/>
                <w:kern w:val="0"/>
                <w:sz w:val="22"/>
              </w:rPr>
            </w:pPr>
            <w:r w:rsidRPr="00E20632">
              <w:rPr>
                <w:rFonts w:ascii="宋体" w:eastAsia="宋体" w:hAnsi="宋体" w:cs="Arial"/>
                <w:color w:val="000000"/>
                <w:kern w:val="0"/>
                <w:sz w:val="22"/>
              </w:rPr>
              <w:t>2019</w:t>
            </w:r>
            <w:r w:rsidRPr="00E20632">
              <w:rPr>
                <w:rFonts w:ascii="宋体" w:eastAsia="宋体" w:hAnsi="宋体" w:cs="Arial" w:hint="eastAsia"/>
                <w:color w:val="000000"/>
                <w:kern w:val="0"/>
                <w:sz w:val="22"/>
              </w:rPr>
              <w:t>年度</w:t>
            </w:r>
          </w:p>
        </w:tc>
        <w:tc>
          <w:tcPr>
            <w:tcW w:w="517" w:type="dxa"/>
            <w:tcBorders>
              <w:top w:val="nil"/>
              <w:left w:val="nil"/>
              <w:bottom w:val="single" w:sz="4" w:space="0" w:color="auto"/>
              <w:right w:val="nil"/>
            </w:tcBorders>
            <w:shd w:val="clear" w:color="000000" w:fill="FFFFFF"/>
            <w:noWrap/>
            <w:vAlign w:val="center"/>
          </w:tcPr>
          <w:p w:rsidR="00701899" w:rsidRPr="00E20632" w:rsidRDefault="00701899" w:rsidP="00E20632">
            <w:pPr>
              <w:widowControl/>
              <w:ind w:firstLineChars="0" w:firstLine="0"/>
              <w:jc w:val="left"/>
              <w:rPr>
                <w:rFonts w:ascii="宋体" w:eastAsia="宋体" w:hAnsi="宋体" w:cs="Arial"/>
                <w:kern w:val="0"/>
                <w:sz w:val="18"/>
                <w:szCs w:val="18"/>
              </w:rPr>
            </w:pPr>
            <w:r w:rsidRPr="00E20632">
              <w:rPr>
                <w:rFonts w:ascii="宋体" w:eastAsia="宋体" w:hAnsi="宋体" w:cs="Arial" w:hint="eastAsia"/>
                <w:kern w:val="0"/>
                <w:sz w:val="18"/>
                <w:szCs w:val="18"/>
              </w:rPr>
              <w:t xml:space="preserve">　</w:t>
            </w:r>
          </w:p>
        </w:tc>
        <w:tc>
          <w:tcPr>
            <w:tcW w:w="1212" w:type="dxa"/>
            <w:tcBorders>
              <w:top w:val="nil"/>
              <w:left w:val="nil"/>
              <w:bottom w:val="single" w:sz="4" w:space="0" w:color="auto"/>
              <w:right w:val="nil"/>
            </w:tcBorders>
            <w:shd w:val="clear" w:color="000000" w:fill="FFFFFF"/>
            <w:noWrap/>
            <w:vAlign w:val="center"/>
          </w:tcPr>
          <w:p w:rsidR="00701899" w:rsidRPr="00E20632" w:rsidRDefault="00701899" w:rsidP="00E20632">
            <w:pPr>
              <w:widowControl/>
              <w:ind w:firstLineChars="0" w:firstLine="0"/>
              <w:jc w:val="left"/>
              <w:rPr>
                <w:rFonts w:ascii="宋体" w:eastAsia="宋体" w:hAnsi="宋体" w:cs="Arial"/>
                <w:kern w:val="0"/>
                <w:sz w:val="18"/>
                <w:szCs w:val="18"/>
              </w:rPr>
            </w:pPr>
            <w:r w:rsidRPr="00E20632">
              <w:rPr>
                <w:rFonts w:ascii="宋体" w:eastAsia="宋体" w:hAnsi="宋体" w:cs="Arial" w:hint="eastAsia"/>
                <w:kern w:val="0"/>
                <w:sz w:val="18"/>
                <w:szCs w:val="18"/>
              </w:rPr>
              <w:t xml:space="preserve">　</w:t>
            </w:r>
          </w:p>
        </w:tc>
        <w:tc>
          <w:tcPr>
            <w:tcW w:w="2732" w:type="dxa"/>
            <w:gridSpan w:val="2"/>
            <w:tcBorders>
              <w:top w:val="nil"/>
              <w:left w:val="nil"/>
              <w:bottom w:val="single" w:sz="4" w:space="0" w:color="auto"/>
              <w:right w:val="nil"/>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color w:val="000000"/>
                <w:kern w:val="0"/>
                <w:sz w:val="22"/>
              </w:rPr>
            </w:pPr>
            <w:r w:rsidRPr="00E20632">
              <w:rPr>
                <w:rFonts w:ascii="宋体" w:eastAsia="宋体" w:hAnsi="宋体" w:cs="Arial" w:hint="eastAsia"/>
                <w:color w:val="000000"/>
                <w:kern w:val="0"/>
                <w:sz w:val="22"/>
              </w:rPr>
              <w:t>金额单位：万元</w:t>
            </w:r>
          </w:p>
        </w:tc>
      </w:tr>
      <w:tr w:rsidR="00701899" w:rsidRPr="00E20632" w:rsidTr="008D401B">
        <w:trPr>
          <w:gridAfter w:val="1"/>
          <w:wAfter w:w="236" w:type="dxa"/>
          <w:trHeight w:val="300"/>
        </w:trPr>
        <w:tc>
          <w:tcPr>
            <w:tcW w:w="5901"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hint="eastAsia"/>
                <w:kern w:val="0"/>
                <w:sz w:val="20"/>
                <w:szCs w:val="20"/>
              </w:rPr>
              <w:t>收</w:t>
            </w:r>
            <w:r w:rsidRPr="00E20632">
              <w:rPr>
                <w:rFonts w:ascii="宋体" w:eastAsia="宋体" w:hAnsi="宋体" w:cs="Arial"/>
                <w:kern w:val="0"/>
                <w:sz w:val="20"/>
                <w:szCs w:val="20"/>
              </w:rPr>
              <w:t xml:space="preserve">     </w:t>
            </w:r>
            <w:r w:rsidRPr="00E20632">
              <w:rPr>
                <w:rFonts w:ascii="宋体" w:eastAsia="宋体" w:hAnsi="宋体" w:cs="Arial" w:hint="eastAsia"/>
                <w:kern w:val="0"/>
                <w:sz w:val="20"/>
                <w:szCs w:val="20"/>
              </w:rPr>
              <w:t>入</w:t>
            </w:r>
          </w:p>
        </w:tc>
        <w:tc>
          <w:tcPr>
            <w:tcW w:w="8738" w:type="dxa"/>
            <w:gridSpan w:val="5"/>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hint="eastAsia"/>
                <w:kern w:val="0"/>
                <w:sz w:val="20"/>
                <w:szCs w:val="20"/>
              </w:rPr>
              <w:t>支</w:t>
            </w:r>
            <w:r w:rsidRPr="00E20632">
              <w:rPr>
                <w:rFonts w:ascii="宋体" w:eastAsia="宋体" w:hAnsi="宋体" w:cs="Arial"/>
                <w:kern w:val="0"/>
                <w:sz w:val="20"/>
                <w:szCs w:val="20"/>
              </w:rPr>
              <w:t xml:space="preserve">     </w:t>
            </w:r>
            <w:r w:rsidRPr="00E20632">
              <w:rPr>
                <w:rFonts w:ascii="宋体" w:eastAsia="宋体" w:hAnsi="宋体" w:cs="Arial" w:hint="eastAsia"/>
                <w:kern w:val="0"/>
                <w:sz w:val="20"/>
                <w:szCs w:val="20"/>
              </w:rPr>
              <w:t>出</w:t>
            </w:r>
          </w:p>
        </w:tc>
      </w:tr>
      <w:tr w:rsidR="00701899" w:rsidRPr="00E20632" w:rsidTr="008D401B">
        <w:trPr>
          <w:gridAfter w:val="1"/>
          <w:wAfter w:w="236" w:type="dxa"/>
          <w:trHeight w:val="624"/>
        </w:trPr>
        <w:tc>
          <w:tcPr>
            <w:tcW w:w="3778" w:type="dxa"/>
            <w:vMerge w:val="restart"/>
            <w:tcBorders>
              <w:top w:val="nil"/>
              <w:left w:val="single" w:sz="4" w:space="0" w:color="000000"/>
              <w:bottom w:val="single" w:sz="4" w:space="0" w:color="000000"/>
              <w:right w:val="single" w:sz="4" w:space="0" w:color="000000"/>
            </w:tcBorders>
            <w:shd w:val="clear" w:color="000000" w:fill="C0C0C0"/>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项目</w:t>
            </w:r>
          </w:p>
        </w:tc>
        <w:tc>
          <w:tcPr>
            <w:tcW w:w="518" w:type="dxa"/>
            <w:vMerge w:val="restart"/>
            <w:tcBorders>
              <w:top w:val="nil"/>
              <w:left w:val="nil"/>
              <w:bottom w:val="single" w:sz="4" w:space="0" w:color="000000"/>
              <w:right w:val="single" w:sz="4" w:space="0" w:color="000000"/>
            </w:tcBorders>
            <w:shd w:val="clear" w:color="000000" w:fill="C0C0C0"/>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hint="eastAsia"/>
                <w:kern w:val="0"/>
                <w:sz w:val="20"/>
                <w:szCs w:val="20"/>
              </w:rPr>
              <w:t>行次</w:t>
            </w:r>
          </w:p>
        </w:tc>
        <w:tc>
          <w:tcPr>
            <w:tcW w:w="1605" w:type="dxa"/>
            <w:vMerge w:val="restart"/>
            <w:tcBorders>
              <w:top w:val="nil"/>
              <w:left w:val="nil"/>
              <w:bottom w:val="single" w:sz="4" w:space="0" w:color="000000"/>
              <w:right w:val="single" w:sz="4" w:space="0" w:color="000000"/>
            </w:tcBorders>
            <w:shd w:val="clear" w:color="000000" w:fill="C0C0C0"/>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hint="eastAsia"/>
                <w:kern w:val="0"/>
                <w:sz w:val="20"/>
                <w:szCs w:val="20"/>
              </w:rPr>
              <w:t>金额</w:t>
            </w:r>
          </w:p>
        </w:tc>
        <w:tc>
          <w:tcPr>
            <w:tcW w:w="4277" w:type="dxa"/>
            <w:vMerge w:val="restart"/>
            <w:tcBorders>
              <w:top w:val="nil"/>
              <w:left w:val="nil"/>
              <w:bottom w:val="single" w:sz="4" w:space="0" w:color="000000"/>
              <w:right w:val="single" w:sz="4" w:space="0" w:color="000000"/>
            </w:tcBorders>
            <w:shd w:val="clear" w:color="000000" w:fill="C0C0C0"/>
            <w:vAlign w:val="bottom"/>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项目</w:t>
            </w:r>
          </w:p>
        </w:tc>
        <w:tc>
          <w:tcPr>
            <w:tcW w:w="517" w:type="dxa"/>
            <w:vMerge w:val="restart"/>
            <w:tcBorders>
              <w:top w:val="nil"/>
              <w:left w:val="nil"/>
              <w:bottom w:val="single" w:sz="4" w:space="0" w:color="000000"/>
              <w:right w:val="single" w:sz="4" w:space="0" w:color="000000"/>
            </w:tcBorders>
            <w:shd w:val="clear" w:color="000000" w:fill="C0C0C0"/>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hint="eastAsia"/>
                <w:kern w:val="0"/>
                <w:sz w:val="20"/>
                <w:szCs w:val="20"/>
              </w:rPr>
              <w:t>行次</w:t>
            </w:r>
          </w:p>
        </w:tc>
        <w:tc>
          <w:tcPr>
            <w:tcW w:w="1212" w:type="dxa"/>
            <w:vMerge w:val="restart"/>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hint="eastAsia"/>
                <w:kern w:val="0"/>
                <w:sz w:val="20"/>
                <w:szCs w:val="20"/>
              </w:rPr>
              <w:t>合计</w:t>
            </w:r>
          </w:p>
        </w:tc>
        <w:tc>
          <w:tcPr>
            <w:tcW w:w="1276" w:type="dxa"/>
            <w:vMerge w:val="restart"/>
            <w:tcBorders>
              <w:top w:val="nil"/>
              <w:left w:val="nil"/>
              <w:bottom w:val="single" w:sz="4" w:space="0" w:color="000000"/>
              <w:right w:val="single" w:sz="4" w:space="0" w:color="000000"/>
            </w:tcBorders>
            <w:shd w:val="clear" w:color="000000" w:fill="C0C0C0"/>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hint="eastAsia"/>
                <w:kern w:val="0"/>
                <w:sz w:val="20"/>
                <w:szCs w:val="20"/>
              </w:rPr>
              <w:t>一般公共预算财政拨款</w:t>
            </w:r>
          </w:p>
        </w:tc>
        <w:tc>
          <w:tcPr>
            <w:tcW w:w="1456" w:type="dxa"/>
            <w:vMerge w:val="restart"/>
            <w:tcBorders>
              <w:top w:val="nil"/>
              <w:left w:val="nil"/>
              <w:bottom w:val="single" w:sz="4" w:space="0" w:color="000000"/>
              <w:right w:val="single" w:sz="4" w:space="0" w:color="000000"/>
            </w:tcBorders>
            <w:shd w:val="clear" w:color="000000" w:fill="C0C0C0"/>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hint="eastAsia"/>
                <w:kern w:val="0"/>
                <w:sz w:val="20"/>
                <w:szCs w:val="20"/>
              </w:rPr>
              <w:t>政府性基金预算财政拨款</w:t>
            </w:r>
          </w:p>
        </w:tc>
      </w:tr>
      <w:tr w:rsidR="00701899" w:rsidRPr="00E20632" w:rsidTr="008D401B">
        <w:trPr>
          <w:trHeight w:val="600"/>
        </w:trPr>
        <w:tc>
          <w:tcPr>
            <w:tcW w:w="3778" w:type="dxa"/>
            <w:vMerge/>
            <w:tcBorders>
              <w:top w:val="nil"/>
              <w:left w:val="single" w:sz="4" w:space="0" w:color="000000"/>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518" w:type="dxa"/>
            <w:vMerge/>
            <w:tcBorders>
              <w:top w:val="nil"/>
              <w:left w:val="nil"/>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1605" w:type="dxa"/>
            <w:vMerge/>
            <w:tcBorders>
              <w:top w:val="nil"/>
              <w:left w:val="nil"/>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4277" w:type="dxa"/>
            <w:vMerge/>
            <w:tcBorders>
              <w:top w:val="nil"/>
              <w:left w:val="nil"/>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517" w:type="dxa"/>
            <w:vMerge/>
            <w:tcBorders>
              <w:top w:val="nil"/>
              <w:left w:val="nil"/>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1212" w:type="dxa"/>
            <w:vMerge/>
            <w:tcBorders>
              <w:top w:val="nil"/>
              <w:left w:val="nil"/>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1276" w:type="dxa"/>
            <w:vMerge/>
            <w:tcBorders>
              <w:top w:val="nil"/>
              <w:left w:val="nil"/>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1456" w:type="dxa"/>
            <w:vMerge/>
            <w:tcBorders>
              <w:top w:val="nil"/>
              <w:left w:val="nil"/>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236" w:type="dxa"/>
            <w:tcBorders>
              <w:top w:val="nil"/>
              <w:left w:val="nil"/>
              <w:bottom w:val="nil"/>
              <w:right w:val="nil"/>
            </w:tcBorders>
            <w:noWrap/>
            <w:vAlign w:val="bottom"/>
          </w:tcPr>
          <w:p w:rsidR="00701899" w:rsidRPr="00E20632" w:rsidRDefault="00701899" w:rsidP="00E20632">
            <w:pPr>
              <w:widowControl/>
              <w:ind w:firstLineChars="0" w:firstLine="0"/>
              <w:jc w:val="center"/>
              <w:rPr>
                <w:rFonts w:ascii="宋体" w:eastAsia="宋体" w:hAnsi="宋体" w:cs="Arial"/>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栏次</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605"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1</w:t>
            </w:r>
          </w:p>
        </w:tc>
        <w:tc>
          <w:tcPr>
            <w:tcW w:w="4277" w:type="dxa"/>
            <w:tcBorders>
              <w:top w:val="nil"/>
              <w:left w:val="nil"/>
              <w:bottom w:val="single" w:sz="4" w:space="0" w:color="000000"/>
              <w:right w:val="single" w:sz="4" w:space="0" w:color="000000"/>
            </w:tcBorders>
            <w:shd w:val="clear" w:color="000000" w:fill="C0C0C0"/>
            <w:noWrap/>
            <w:vAlign w:val="bottom"/>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栏次</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212"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2</w:t>
            </w:r>
          </w:p>
        </w:tc>
        <w:tc>
          <w:tcPr>
            <w:tcW w:w="127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3</w:t>
            </w:r>
          </w:p>
        </w:tc>
        <w:tc>
          <w:tcPr>
            <w:tcW w:w="145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4</w:t>
            </w:r>
          </w:p>
        </w:tc>
        <w:tc>
          <w:tcPr>
            <w:tcW w:w="236" w:type="dxa"/>
            <w:vAlign w:val="center"/>
          </w:tcPr>
          <w:p w:rsidR="00701899" w:rsidRPr="00E20632" w:rsidRDefault="00701899" w:rsidP="00E20632">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一、一般公共预算财政拨款</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1</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sz w:val="20"/>
                <w:szCs w:val="20"/>
              </w:rPr>
              <w:t>9,394.06</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一、一般公共服务支出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30</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rsidR="00701899" w:rsidRPr="00E20632" w:rsidRDefault="00701899" w:rsidP="003C2B24">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二、政府性基金预算财政拨款</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2</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sz w:val="20"/>
                <w:szCs w:val="20"/>
              </w:rPr>
              <w:t>116.00</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二、外交支出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31</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rsidR="00701899" w:rsidRPr="00E20632" w:rsidRDefault="00701899" w:rsidP="003C2B24">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3</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三、国防支出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32</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rsidR="00701899" w:rsidRPr="00E20632" w:rsidRDefault="00701899" w:rsidP="003C2B24">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4</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四、公共安全支出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33</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rsidR="00701899" w:rsidRPr="00E20632" w:rsidRDefault="00701899" w:rsidP="003C2B24">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5</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五、教育支出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34</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rsidR="00701899" w:rsidRPr="00E20632" w:rsidRDefault="00701899" w:rsidP="003C2B24">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6</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六、科学技术支出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35</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rsidR="00701899" w:rsidRPr="00E20632" w:rsidRDefault="00701899" w:rsidP="003C2B24">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7</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七、文化旅游体育与传媒支出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36</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rsidR="00701899" w:rsidRPr="00E20632" w:rsidRDefault="00701899" w:rsidP="003C2B24">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8</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八、社会保障和就业支出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37</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sz w:val="20"/>
                <w:szCs w:val="20"/>
              </w:rPr>
              <w:t>0.81</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sz w:val="20"/>
                <w:szCs w:val="20"/>
              </w:rPr>
              <w:t>0.81</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rsidR="00701899" w:rsidRPr="00E20632" w:rsidRDefault="00701899" w:rsidP="003C2B24">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9</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九、卫生健康支出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38</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rsidR="00701899" w:rsidRPr="00E20632" w:rsidRDefault="00701899" w:rsidP="003C2B24">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10</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十、节能环保支出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39</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rsidR="00701899" w:rsidRPr="00E20632" w:rsidRDefault="00701899" w:rsidP="003C2B24">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11</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十一、城乡社区支出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40</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sz w:val="20"/>
                <w:szCs w:val="20"/>
              </w:rPr>
              <w:t>117.49</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sz w:val="20"/>
                <w:szCs w:val="20"/>
              </w:rPr>
              <w:t>117.49</w:t>
            </w:r>
          </w:p>
        </w:tc>
        <w:tc>
          <w:tcPr>
            <w:tcW w:w="236" w:type="dxa"/>
            <w:vAlign w:val="center"/>
          </w:tcPr>
          <w:p w:rsidR="00701899" w:rsidRPr="00E20632" w:rsidRDefault="00701899" w:rsidP="003C2B24">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12</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十二、农林水支出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41</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sz w:val="20"/>
                <w:szCs w:val="20"/>
              </w:rPr>
              <w:t>1,149.87</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sz w:val="20"/>
                <w:szCs w:val="20"/>
              </w:rPr>
              <w:t>1,149.87</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rsidR="00701899" w:rsidRPr="00E20632" w:rsidRDefault="00701899" w:rsidP="003C2B24">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13</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十三、交通运输支出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3C2B24">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42</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sz w:val="20"/>
                <w:szCs w:val="20"/>
              </w:rPr>
              <w:t>6,736.75</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sz w:val="20"/>
                <w:szCs w:val="20"/>
              </w:rPr>
              <w:t>6,736.75</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3C2B24">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rsidR="00701899" w:rsidRPr="00E20632" w:rsidRDefault="00701899" w:rsidP="003C2B24">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14</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十四、资源勘探信息等支出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43</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236" w:type="dxa"/>
            <w:vAlign w:val="center"/>
          </w:tcPr>
          <w:p w:rsidR="00701899" w:rsidRPr="00E20632" w:rsidRDefault="00701899" w:rsidP="00E20632">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15</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十五、商业服务业等支出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44</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236" w:type="dxa"/>
            <w:vAlign w:val="center"/>
          </w:tcPr>
          <w:p w:rsidR="00701899" w:rsidRPr="00E20632" w:rsidRDefault="00701899" w:rsidP="00E20632">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16</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十六、金融支出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45</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236" w:type="dxa"/>
            <w:vAlign w:val="center"/>
          </w:tcPr>
          <w:p w:rsidR="00701899" w:rsidRPr="00E20632" w:rsidRDefault="00701899" w:rsidP="00E20632">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17</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十七、援助其他地区支出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46</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236" w:type="dxa"/>
            <w:vAlign w:val="center"/>
          </w:tcPr>
          <w:p w:rsidR="00701899" w:rsidRPr="00E20632" w:rsidRDefault="00701899" w:rsidP="00E20632">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18</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十八、自然资源海洋气象等支出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47</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236" w:type="dxa"/>
            <w:vAlign w:val="center"/>
          </w:tcPr>
          <w:p w:rsidR="00701899" w:rsidRPr="00E20632" w:rsidRDefault="00701899" w:rsidP="00E20632">
            <w:pPr>
              <w:widowControl/>
              <w:ind w:firstLineChars="0" w:firstLine="0"/>
              <w:jc w:val="left"/>
              <w:rPr>
                <w:rFonts w:ascii="Times New Roman" w:hAnsi="Times New Roman"/>
                <w:kern w:val="0"/>
                <w:sz w:val="20"/>
                <w:szCs w:val="20"/>
              </w:rPr>
            </w:pPr>
          </w:p>
        </w:tc>
      </w:tr>
      <w:tr w:rsidR="00701899" w:rsidRPr="00E20632" w:rsidTr="00C457A0">
        <w:trPr>
          <w:trHeight w:val="300"/>
        </w:trPr>
        <w:tc>
          <w:tcPr>
            <w:tcW w:w="3778" w:type="dxa"/>
            <w:tcBorders>
              <w:top w:val="nil"/>
              <w:left w:val="single" w:sz="4" w:space="0" w:color="000000"/>
              <w:bottom w:val="single" w:sz="4" w:space="0" w:color="auto"/>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auto"/>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19</w:t>
            </w:r>
          </w:p>
        </w:tc>
        <w:tc>
          <w:tcPr>
            <w:tcW w:w="1605" w:type="dxa"/>
            <w:tcBorders>
              <w:top w:val="nil"/>
              <w:left w:val="nil"/>
              <w:bottom w:val="single" w:sz="4" w:space="0" w:color="auto"/>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auto"/>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十九、住房保障支出</w:t>
            </w:r>
          </w:p>
        </w:tc>
        <w:tc>
          <w:tcPr>
            <w:tcW w:w="517" w:type="dxa"/>
            <w:tcBorders>
              <w:top w:val="nil"/>
              <w:left w:val="nil"/>
              <w:bottom w:val="single" w:sz="4" w:space="0" w:color="auto"/>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48</w:t>
            </w:r>
          </w:p>
        </w:tc>
        <w:tc>
          <w:tcPr>
            <w:tcW w:w="1212" w:type="dxa"/>
            <w:tcBorders>
              <w:top w:val="nil"/>
              <w:left w:val="nil"/>
              <w:bottom w:val="single" w:sz="4" w:space="0" w:color="auto"/>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276" w:type="dxa"/>
            <w:tcBorders>
              <w:top w:val="nil"/>
              <w:left w:val="nil"/>
              <w:bottom w:val="single" w:sz="4" w:space="0" w:color="auto"/>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456" w:type="dxa"/>
            <w:tcBorders>
              <w:top w:val="nil"/>
              <w:left w:val="nil"/>
              <w:bottom w:val="single" w:sz="4" w:space="0" w:color="auto"/>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236" w:type="dxa"/>
            <w:vAlign w:val="center"/>
          </w:tcPr>
          <w:p w:rsidR="00701899" w:rsidRPr="00E20632" w:rsidRDefault="00701899" w:rsidP="00E20632">
            <w:pPr>
              <w:widowControl/>
              <w:ind w:firstLineChars="0" w:firstLine="0"/>
              <w:jc w:val="left"/>
              <w:rPr>
                <w:rFonts w:ascii="Times New Roman" w:hAnsi="Times New Roman"/>
                <w:kern w:val="0"/>
                <w:sz w:val="20"/>
                <w:szCs w:val="20"/>
              </w:rPr>
            </w:pPr>
          </w:p>
        </w:tc>
      </w:tr>
      <w:tr w:rsidR="00701899" w:rsidRPr="00E20632" w:rsidTr="00C457A0">
        <w:trPr>
          <w:trHeight w:val="300"/>
        </w:trPr>
        <w:tc>
          <w:tcPr>
            <w:tcW w:w="3778"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20</w:t>
            </w:r>
          </w:p>
        </w:tc>
        <w:tc>
          <w:tcPr>
            <w:tcW w:w="160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二十、粮油物资储备支出</w:t>
            </w:r>
          </w:p>
        </w:tc>
        <w:tc>
          <w:tcPr>
            <w:tcW w:w="517"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49</w:t>
            </w:r>
          </w:p>
        </w:tc>
        <w:tc>
          <w:tcPr>
            <w:tcW w:w="121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45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236" w:type="dxa"/>
            <w:tcBorders>
              <w:left w:val="single" w:sz="4" w:space="0" w:color="auto"/>
            </w:tcBorders>
            <w:vAlign w:val="center"/>
          </w:tcPr>
          <w:p w:rsidR="00701899" w:rsidRPr="00E20632" w:rsidRDefault="00701899" w:rsidP="00E20632">
            <w:pPr>
              <w:widowControl/>
              <w:ind w:firstLineChars="0" w:firstLine="0"/>
              <w:jc w:val="left"/>
              <w:rPr>
                <w:rFonts w:ascii="Times New Roman" w:hAnsi="Times New Roman"/>
                <w:kern w:val="0"/>
                <w:sz w:val="20"/>
                <w:szCs w:val="20"/>
              </w:rPr>
            </w:pPr>
          </w:p>
        </w:tc>
      </w:tr>
      <w:tr w:rsidR="00701899" w:rsidRPr="00E20632" w:rsidTr="00C457A0">
        <w:trPr>
          <w:trHeight w:val="300"/>
        </w:trPr>
        <w:tc>
          <w:tcPr>
            <w:tcW w:w="3778" w:type="dxa"/>
            <w:tcBorders>
              <w:top w:val="single" w:sz="4" w:space="0" w:color="auto"/>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single" w:sz="4" w:space="0" w:color="auto"/>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21</w:t>
            </w:r>
          </w:p>
        </w:tc>
        <w:tc>
          <w:tcPr>
            <w:tcW w:w="1605" w:type="dxa"/>
            <w:tcBorders>
              <w:top w:val="single" w:sz="4" w:space="0" w:color="auto"/>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single" w:sz="4" w:space="0" w:color="auto"/>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二十一、灾害防治及应急管理支出</w:t>
            </w:r>
          </w:p>
        </w:tc>
        <w:tc>
          <w:tcPr>
            <w:tcW w:w="517" w:type="dxa"/>
            <w:tcBorders>
              <w:top w:val="single" w:sz="4" w:space="0" w:color="auto"/>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50</w:t>
            </w:r>
          </w:p>
        </w:tc>
        <w:tc>
          <w:tcPr>
            <w:tcW w:w="1212" w:type="dxa"/>
            <w:tcBorders>
              <w:top w:val="single" w:sz="4" w:space="0" w:color="auto"/>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276" w:type="dxa"/>
            <w:tcBorders>
              <w:top w:val="single" w:sz="4" w:space="0" w:color="auto"/>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456" w:type="dxa"/>
            <w:tcBorders>
              <w:top w:val="single" w:sz="4" w:space="0" w:color="auto"/>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236" w:type="dxa"/>
            <w:vAlign w:val="center"/>
          </w:tcPr>
          <w:p w:rsidR="00701899" w:rsidRPr="00E20632" w:rsidRDefault="00701899" w:rsidP="00E20632">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22</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二十二、其他支出</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51</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236" w:type="dxa"/>
            <w:vAlign w:val="center"/>
          </w:tcPr>
          <w:p w:rsidR="00701899" w:rsidRPr="00E20632" w:rsidRDefault="00701899" w:rsidP="00E20632">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23</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52</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236" w:type="dxa"/>
            <w:vAlign w:val="center"/>
          </w:tcPr>
          <w:p w:rsidR="00701899" w:rsidRPr="00E20632" w:rsidRDefault="00701899" w:rsidP="00E20632">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center"/>
              <w:rPr>
                <w:rFonts w:ascii="宋体" w:eastAsia="宋体" w:hAnsi="宋体" w:cs="Arial"/>
                <w:b/>
                <w:bCs/>
                <w:kern w:val="0"/>
                <w:sz w:val="20"/>
                <w:szCs w:val="20"/>
              </w:rPr>
            </w:pPr>
            <w:r w:rsidRPr="00E20632">
              <w:rPr>
                <w:rFonts w:ascii="宋体" w:eastAsia="宋体" w:hAnsi="宋体" w:cs="Arial" w:hint="eastAsia"/>
                <w:b/>
                <w:bCs/>
                <w:kern w:val="0"/>
                <w:sz w:val="20"/>
                <w:szCs w:val="20"/>
              </w:rPr>
              <w:t>本年收入合计</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24</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sz w:val="20"/>
                <w:szCs w:val="20"/>
              </w:rPr>
              <w:t>9,510.06</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center"/>
              <w:rPr>
                <w:rFonts w:ascii="宋体" w:eastAsia="宋体" w:hAnsi="宋体" w:cs="Arial"/>
                <w:b/>
                <w:bCs/>
                <w:kern w:val="0"/>
                <w:sz w:val="20"/>
                <w:szCs w:val="20"/>
              </w:rPr>
            </w:pPr>
            <w:r w:rsidRPr="00E20632">
              <w:rPr>
                <w:rFonts w:ascii="宋体" w:eastAsia="宋体" w:hAnsi="宋体" w:cs="Arial" w:hint="eastAsia"/>
                <w:b/>
                <w:bCs/>
                <w:kern w:val="0"/>
                <w:sz w:val="20"/>
                <w:szCs w:val="20"/>
              </w:rPr>
              <w:t>本年支出合计</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53</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sz w:val="20"/>
                <w:szCs w:val="20"/>
              </w:rPr>
              <w:t>8,004.92</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sz w:val="20"/>
                <w:szCs w:val="20"/>
              </w:rPr>
              <w:t>7,887.43</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sz w:val="20"/>
                <w:szCs w:val="20"/>
              </w:rPr>
              <w:t>117.49</w:t>
            </w:r>
          </w:p>
        </w:tc>
        <w:tc>
          <w:tcPr>
            <w:tcW w:w="236" w:type="dxa"/>
            <w:vAlign w:val="center"/>
          </w:tcPr>
          <w:p w:rsidR="00701899" w:rsidRPr="00E20632" w:rsidRDefault="00701899" w:rsidP="008C7A6D">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年初财政拨款结转和结余</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25</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sz w:val="20"/>
                <w:szCs w:val="20"/>
              </w:rPr>
              <w:t>1,347.27</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年末财政拨款结转和结余</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54</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sz w:val="20"/>
                <w:szCs w:val="20"/>
              </w:rPr>
              <w:t>2,852.40</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sz w:val="20"/>
                <w:szCs w:val="20"/>
              </w:rPr>
              <w:t>2,852.40</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sz w:val="20"/>
                <w:szCs w:val="20"/>
              </w:rPr>
              <w:t>0.00</w:t>
            </w:r>
          </w:p>
        </w:tc>
        <w:tc>
          <w:tcPr>
            <w:tcW w:w="236" w:type="dxa"/>
            <w:vAlign w:val="center"/>
          </w:tcPr>
          <w:p w:rsidR="00701899" w:rsidRPr="00E20632" w:rsidRDefault="00701899" w:rsidP="008C7A6D">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一、一般公共预算财政拨款</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26</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sz w:val="20"/>
                <w:szCs w:val="20"/>
              </w:rPr>
              <w:t>1,345.78</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55</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rsidR="00701899" w:rsidRPr="00E20632" w:rsidRDefault="00701899" w:rsidP="008C7A6D">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二、政府性基金预算财政拨款</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27</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sz w:val="20"/>
                <w:szCs w:val="20"/>
              </w:rPr>
              <w:t>1.49</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56</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rsidR="00701899" w:rsidRPr="00E20632" w:rsidRDefault="00701899" w:rsidP="008C7A6D">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28</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 xml:space="preserve">　</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57</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36" w:type="dxa"/>
            <w:vAlign w:val="center"/>
          </w:tcPr>
          <w:p w:rsidR="00701899" w:rsidRPr="00E20632" w:rsidRDefault="00701899" w:rsidP="008C7A6D">
            <w:pPr>
              <w:widowControl/>
              <w:ind w:firstLineChars="0" w:firstLine="0"/>
              <w:jc w:val="left"/>
              <w:rPr>
                <w:rFonts w:ascii="Times New Roman" w:hAnsi="Times New Roman"/>
                <w:kern w:val="0"/>
                <w:sz w:val="20"/>
                <w:szCs w:val="20"/>
              </w:rPr>
            </w:pPr>
          </w:p>
        </w:tc>
      </w:tr>
      <w:tr w:rsidR="00701899" w:rsidRPr="00E20632" w:rsidTr="008D401B">
        <w:trPr>
          <w:trHeight w:val="300"/>
        </w:trPr>
        <w:tc>
          <w:tcPr>
            <w:tcW w:w="3778" w:type="dxa"/>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center"/>
              <w:rPr>
                <w:rFonts w:ascii="宋体" w:eastAsia="宋体" w:hAnsi="宋体" w:cs="Arial"/>
                <w:b/>
                <w:bCs/>
                <w:kern w:val="0"/>
                <w:sz w:val="20"/>
                <w:szCs w:val="20"/>
              </w:rPr>
            </w:pPr>
            <w:r w:rsidRPr="00E20632">
              <w:rPr>
                <w:rFonts w:ascii="宋体" w:eastAsia="宋体" w:hAnsi="宋体" w:cs="Arial" w:hint="eastAsia"/>
                <w:b/>
                <w:bCs/>
                <w:kern w:val="0"/>
                <w:sz w:val="20"/>
                <w:szCs w:val="20"/>
              </w:rPr>
              <w:t>总计</w:t>
            </w:r>
          </w:p>
        </w:tc>
        <w:tc>
          <w:tcPr>
            <w:tcW w:w="518"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29</w:t>
            </w:r>
          </w:p>
        </w:tc>
        <w:tc>
          <w:tcPr>
            <w:tcW w:w="1605"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sz w:val="20"/>
                <w:szCs w:val="20"/>
              </w:rPr>
              <w:t>10,857.32</w:t>
            </w:r>
          </w:p>
        </w:tc>
        <w:tc>
          <w:tcPr>
            <w:tcW w:w="427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center"/>
              <w:rPr>
                <w:rFonts w:ascii="宋体" w:eastAsia="宋体" w:hAnsi="宋体" w:cs="Arial"/>
                <w:b/>
                <w:bCs/>
                <w:kern w:val="0"/>
                <w:sz w:val="20"/>
                <w:szCs w:val="20"/>
              </w:rPr>
            </w:pPr>
            <w:r w:rsidRPr="00E20632">
              <w:rPr>
                <w:rFonts w:ascii="宋体" w:eastAsia="宋体" w:hAnsi="宋体" w:cs="Arial" w:hint="eastAsia"/>
                <w:b/>
                <w:bCs/>
                <w:kern w:val="0"/>
                <w:sz w:val="20"/>
                <w:szCs w:val="20"/>
              </w:rPr>
              <w:t>总计</w:t>
            </w:r>
          </w:p>
        </w:tc>
        <w:tc>
          <w:tcPr>
            <w:tcW w:w="517"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C7A6D">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58</w:t>
            </w:r>
          </w:p>
        </w:tc>
        <w:tc>
          <w:tcPr>
            <w:tcW w:w="1212"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sz w:val="20"/>
                <w:szCs w:val="20"/>
              </w:rPr>
              <w:t>10,857.32</w:t>
            </w:r>
          </w:p>
        </w:tc>
        <w:tc>
          <w:tcPr>
            <w:tcW w:w="127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sz w:val="20"/>
                <w:szCs w:val="20"/>
              </w:rPr>
              <w:t>10,739.83</w:t>
            </w:r>
          </w:p>
        </w:tc>
        <w:tc>
          <w:tcPr>
            <w:tcW w:w="14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C7A6D">
            <w:pPr>
              <w:widowControl/>
              <w:ind w:firstLineChars="0" w:firstLine="0"/>
              <w:jc w:val="right"/>
              <w:rPr>
                <w:rFonts w:ascii="宋体" w:eastAsia="宋体" w:hAnsi="宋体" w:cs="Arial"/>
                <w:kern w:val="0"/>
                <w:sz w:val="20"/>
                <w:szCs w:val="20"/>
              </w:rPr>
            </w:pPr>
            <w:r>
              <w:rPr>
                <w:rFonts w:cs="Arial"/>
                <w:sz w:val="20"/>
                <w:szCs w:val="20"/>
              </w:rPr>
              <w:t>117.49</w:t>
            </w:r>
          </w:p>
        </w:tc>
        <w:tc>
          <w:tcPr>
            <w:tcW w:w="236" w:type="dxa"/>
            <w:vAlign w:val="center"/>
          </w:tcPr>
          <w:p w:rsidR="00701899" w:rsidRPr="00E20632" w:rsidRDefault="00701899" w:rsidP="008C7A6D">
            <w:pPr>
              <w:widowControl/>
              <w:ind w:firstLineChars="0" w:firstLine="0"/>
              <w:jc w:val="left"/>
              <w:rPr>
                <w:rFonts w:ascii="Times New Roman" w:hAnsi="Times New Roman"/>
                <w:kern w:val="0"/>
                <w:sz w:val="20"/>
                <w:szCs w:val="20"/>
              </w:rPr>
            </w:pPr>
          </w:p>
        </w:tc>
      </w:tr>
      <w:tr w:rsidR="00701899" w:rsidRPr="00E20632" w:rsidTr="008D401B">
        <w:trPr>
          <w:trHeight w:val="540"/>
        </w:trPr>
        <w:tc>
          <w:tcPr>
            <w:tcW w:w="14639" w:type="dxa"/>
            <w:gridSpan w:val="8"/>
            <w:tcBorders>
              <w:top w:val="nil"/>
              <w:left w:val="nil"/>
              <w:bottom w:val="nil"/>
              <w:right w:val="nil"/>
            </w:tcBorders>
            <w:shd w:val="clear" w:color="000000" w:fill="FFFFFF"/>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注：本表反映部门本年度一般公共预算财政拨款和政府性基金预算财政拨款的总收支和年末结转结余情况。本表金额转换为万元时，因四舍五入可能存在尾差。</w:t>
            </w:r>
          </w:p>
        </w:tc>
        <w:tc>
          <w:tcPr>
            <w:tcW w:w="236" w:type="dxa"/>
            <w:vAlign w:val="center"/>
          </w:tcPr>
          <w:p w:rsidR="00701899" w:rsidRPr="00E20632" w:rsidRDefault="00701899" w:rsidP="00E20632">
            <w:pPr>
              <w:widowControl/>
              <w:ind w:firstLineChars="0" w:firstLine="0"/>
              <w:jc w:val="left"/>
              <w:rPr>
                <w:rFonts w:ascii="Times New Roman" w:hAnsi="Times New Roman"/>
                <w:kern w:val="0"/>
                <w:sz w:val="20"/>
                <w:szCs w:val="20"/>
              </w:rPr>
            </w:pPr>
          </w:p>
        </w:tc>
      </w:tr>
    </w:tbl>
    <w:p w:rsidR="00701899" w:rsidRPr="00E20632" w:rsidRDefault="00701899">
      <w:pPr>
        <w:widowControl/>
        <w:ind w:firstLineChars="0" w:firstLine="0"/>
        <w:jc w:val="left"/>
        <w:rPr>
          <w:rFonts w:ascii="仿宋_GB2312" w:eastAsia="仿宋_GB2312" w:hAnsi="仿宋_GB2312" w:cs="仿宋_GB2312"/>
          <w:sz w:val="21"/>
          <w:szCs w:val="21"/>
        </w:rPr>
      </w:pPr>
    </w:p>
    <w:p w:rsidR="00701899" w:rsidRDefault="00701899" w:rsidP="00F12FAA">
      <w:pPr>
        <w:ind w:firstLineChars="0" w:firstLine="0"/>
        <w:rPr>
          <w:rFonts w:ascii="仿宋_GB2312" w:eastAsia="仿宋_GB2312" w:hAnsi="仿宋_GB2312" w:cs="仿宋_GB2312"/>
          <w:sz w:val="21"/>
          <w:szCs w:val="21"/>
        </w:rPr>
      </w:pPr>
    </w:p>
    <w:p w:rsidR="00701899" w:rsidRDefault="00701899">
      <w:pPr>
        <w:widowControl/>
        <w:ind w:firstLineChars="0" w:firstLine="0"/>
        <w:jc w:val="left"/>
        <w:rPr>
          <w:rFonts w:ascii="仿宋_GB2312" w:eastAsia="仿宋_GB2312" w:hAnsi="仿宋_GB2312" w:cs="仿宋_GB2312"/>
          <w:sz w:val="21"/>
          <w:szCs w:val="21"/>
        </w:rPr>
      </w:pPr>
      <w:r>
        <w:rPr>
          <w:rFonts w:ascii="仿宋_GB2312" w:eastAsia="仿宋_GB2312" w:hAnsi="仿宋_GB2312" w:cs="仿宋_GB2312"/>
          <w:sz w:val="21"/>
          <w:szCs w:val="21"/>
        </w:rPr>
        <w:br w:type="page"/>
      </w:r>
    </w:p>
    <w:tbl>
      <w:tblPr>
        <w:tblW w:w="14846" w:type="dxa"/>
        <w:tblLook w:val="00A0"/>
      </w:tblPr>
      <w:tblGrid>
        <w:gridCol w:w="423"/>
        <w:gridCol w:w="332"/>
        <w:gridCol w:w="317"/>
        <w:gridCol w:w="3296"/>
        <w:gridCol w:w="3246"/>
        <w:gridCol w:w="3116"/>
        <w:gridCol w:w="3856"/>
        <w:gridCol w:w="260"/>
      </w:tblGrid>
      <w:tr w:rsidR="00701899" w:rsidRPr="00E20632" w:rsidTr="00E20632">
        <w:trPr>
          <w:gridAfter w:val="1"/>
          <w:wAfter w:w="260" w:type="dxa"/>
          <w:trHeight w:val="382"/>
        </w:trPr>
        <w:tc>
          <w:tcPr>
            <w:tcW w:w="14586" w:type="dxa"/>
            <w:gridSpan w:val="7"/>
            <w:tcBorders>
              <w:top w:val="nil"/>
              <w:left w:val="nil"/>
              <w:bottom w:val="nil"/>
              <w:right w:val="nil"/>
            </w:tcBorders>
            <w:shd w:val="clear" w:color="000000" w:fill="FFFFFF"/>
            <w:noWrap/>
            <w:vAlign w:val="center"/>
          </w:tcPr>
          <w:p w:rsidR="00701899" w:rsidRPr="008D6C04" w:rsidRDefault="00701899" w:rsidP="008D6C04">
            <w:pPr>
              <w:pStyle w:val="a5"/>
            </w:pPr>
            <w:r w:rsidRPr="00E20632">
              <w:br w:type="page"/>
            </w:r>
            <w:bookmarkStart w:id="8" w:name="_Toc56589063"/>
            <w:r w:rsidRPr="008D6C04">
              <w:rPr>
                <w:rFonts w:hint="eastAsia"/>
                <w:color w:val="FFFFFF"/>
              </w:rPr>
              <w:t>五、</w:t>
            </w:r>
            <w:r w:rsidRPr="008D6C04">
              <w:rPr>
                <w:rFonts w:hint="eastAsia"/>
              </w:rPr>
              <w:t>一般公共预算财政拨款支出决算表</w:t>
            </w:r>
            <w:bookmarkEnd w:id="8"/>
          </w:p>
        </w:tc>
      </w:tr>
      <w:tr w:rsidR="00701899" w:rsidRPr="00E20632" w:rsidTr="0036787A">
        <w:trPr>
          <w:gridAfter w:val="1"/>
          <w:wAfter w:w="260" w:type="dxa"/>
          <w:trHeight w:val="306"/>
        </w:trPr>
        <w:tc>
          <w:tcPr>
            <w:tcW w:w="423" w:type="dxa"/>
            <w:tcBorders>
              <w:top w:val="nil"/>
              <w:left w:val="nil"/>
              <w:bottom w:val="nil"/>
              <w:right w:val="nil"/>
            </w:tcBorders>
            <w:shd w:val="clear" w:color="000000" w:fill="FFFFFF"/>
            <w:noWrap/>
            <w:vAlign w:val="center"/>
          </w:tcPr>
          <w:p w:rsidR="00701899" w:rsidRPr="00E20632" w:rsidRDefault="00701899" w:rsidP="00E20632">
            <w:pPr>
              <w:widowControl/>
              <w:ind w:firstLineChars="0" w:firstLine="0"/>
              <w:jc w:val="left"/>
              <w:rPr>
                <w:rFonts w:ascii="Tahoma" w:eastAsia="宋体" w:hAnsi="Tahoma" w:cs="Tahoma"/>
                <w:kern w:val="0"/>
                <w:sz w:val="16"/>
                <w:szCs w:val="16"/>
              </w:rPr>
            </w:pPr>
            <w:r w:rsidRPr="00E20632">
              <w:rPr>
                <w:rFonts w:ascii="Tahoma" w:eastAsia="宋体" w:hAnsi="Tahoma" w:cs="Tahoma" w:hint="eastAsia"/>
                <w:kern w:val="0"/>
                <w:sz w:val="16"/>
                <w:szCs w:val="16"/>
              </w:rPr>
              <w:t xml:space="preserve">　</w:t>
            </w:r>
          </w:p>
        </w:tc>
        <w:tc>
          <w:tcPr>
            <w:tcW w:w="332" w:type="dxa"/>
            <w:tcBorders>
              <w:top w:val="nil"/>
              <w:left w:val="nil"/>
              <w:bottom w:val="nil"/>
              <w:right w:val="nil"/>
            </w:tcBorders>
            <w:shd w:val="clear" w:color="000000" w:fill="FFFFFF"/>
            <w:noWrap/>
            <w:vAlign w:val="center"/>
          </w:tcPr>
          <w:p w:rsidR="00701899" w:rsidRPr="00E20632" w:rsidRDefault="00701899" w:rsidP="00E20632">
            <w:pPr>
              <w:widowControl/>
              <w:ind w:firstLineChars="0" w:firstLine="0"/>
              <w:jc w:val="left"/>
              <w:rPr>
                <w:rFonts w:ascii="宋体" w:eastAsia="宋体" w:hAnsi="宋体" w:cs="Arial"/>
                <w:kern w:val="0"/>
                <w:sz w:val="18"/>
                <w:szCs w:val="18"/>
              </w:rPr>
            </w:pPr>
            <w:r w:rsidRPr="00E20632">
              <w:rPr>
                <w:rFonts w:ascii="宋体" w:eastAsia="宋体" w:hAnsi="宋体" w:cs="Arial" w:hint="eastAsia"/>
                <w:kern w:val="0"/>
                <w:sz w:val="18"/>
                <w:szCs w:val="18"/>
              </w:rPr>
              <w:t xml:space="preserve">　</w:t>
            </w:r>
          </w:p>
        </w:tc>
        <w:tc>
          <w:tcPr>
            <w:tcW w:w="317" w:type="dxa"/>
            <w:tcBorders>
              <w:top w:val="nil"/>
              <w:left w:val="nil"/>
              <w:bottom w:val="nil"/>
              <w:right w:val="nil"/>
            </w:tcBorders>
            <w:shd w:val="clear" w:color="000000" w:fill="FFFFFF"/>
            <w:noWrap/>
            <w:vAlign w:val="center"/>
          </w:tcPr>
          <w:p w:rsidR="00701899" w:rsidRPr="00E20632" w:rsidRDefault="00701899" w:rsidP="00E20632">
            <w:pPr>
              <w:widowControl/>
              <w:ind w:firstLineChars="0" w:firstLine="0"/>
              <w:jc w:val="left"/>
              <w:rPr>
                <w:rFonts w:ascii="宋体" w:eastAsia="宋体" w:hAnsi="宋体" w:cs="Arial"/>
                <w:kern w:val="0"/>
                <w:sz w:val="18"/>
                <w:szCs w:val="18"/>
              </w:rPr>
            </w:pPr>
            <w:r w:rsidRPr="00E20632">
              <w:rPr>
                <w:rFonts w:ascii="宋体" w:eastAsia="宋体" w:hAnsi="宋体" w:cs="Arial" w:hint="eastAsia"/>
                <w:kern w:val="0"/>
                <w:sz w:val="18"/>
                <w:szCs w:val="18"/>
              </w:rPr>
              <w:t xml:space="preserve">　</w:t>
            </w:r>
          </w:p>
        </w:tc>
        <w:tc>
          <w:tcPr>
            <w:tcW w:w="3296" w:type="dxa"/>
            <w:tcBorders>
              <w:top w:val="nil"/>
              <w:left w:val="nil"/>
              <w:bottom w:val="nil"/>
              <w:right w:val="nil"/>
            </w:tcBorders>
            <w:shd w:val="clear" w:color="000000" w:fill="FFFFFF"/>
            <w:noWrap/>
            <w:vAlign w:val="center"/>
          </w:tcPr>
          <w:p w:rsidR="00701899" w:rsidRPr="00E20632" w:rsidRDefault="00701899" w:rsidP="00E20632">
            <w:pPr>
              <w:widowControl/>
              <w:ind w:firstLineChars="0" w:firstLine="0"/>
              <w:jc w:val="left"/>
              <w:rPr>
                <w:rFonts w:ascii="宋体" w:eastAsia="宋体" w:hAnsi="宋体" w:cs="Arial"/>
                <w:kern w:val="0"/>
                <w:sz w:val="18"/>
                <w:szCs w:val="18"/>
              </w:rPr>
            </w:pPr>
            <w:r w:rsidRPr="00E20632">
              <w:rPr>
                <w:rFonts w:ascii="宋体" w:eastAsia="宋体" w:hAnsi="宋体" w:cs="Arial" w:hint="eastAsia"/>
                <w:kern w:val="0"/>
                <w:sz w:val="18"/>
                <w:szCs w:val="18"/>
              </w:rPr>
              <w:t xml:space="preserve">　</w:t>
            </w:r>
          </w:p>
        </w:tc>
        <w:tc>
          <w:tcPr>
            <w:tcW w:w="3246" w:type="dxa"/>
            <w:tcBorders>
              <w:top w:val="nil"/>
              <w:left w:val="nil"/>
              <w:bottom w:val="nil"/>
              <w:right w:val="nil"/>
            </w:tcBorders>
            <w:shd w:val="clear" w:color="000000" w:fill="FFFFFF"/>
            <w:noWrap/>
            <w:vAlign w:val="center"/>
          </w:tcPr>
          <w:p w:rsidR="00701899" w:rsidRPr="00E20632" w:rsidRDefault="00701899" w:rsidP="00E20632">
            <w:pPr>
              <w:widowControl/>
              <w:ind w:firstLineChars="0" w:firstLine="0"/>
              <w:jc w:val="left"/>
              <w:rPr>
                <w:rFonts w:ascii="宋体" w:eastAsia="宋体" w:hAnsi="宋体" w:cs="Arial"/>
                <w:kern w:val="0"/>
                <w:sz w:val="18"/>
                <w:szCs w:val="18"/>
              </w:rPr>
            </w:pPr>
            <w:r w:rsidRPr="00E20632">
              <w:rPr>
                <w:rFonts w:ascii="宋体" w:eastAsia="宋体" w:hAnsi="宋体" w:cs="Arial" w:hint="eastAsia"/>
                <w:kern w:val="0"/>
                <w:sz w:val="18"/>
                <w:szCs w:val="18"/>
              </w:rPr>
              <w:t xml:space="preserve">　</w:t>
            </w:r>
          </w:p>
        </w:tc>
        <w:tc>
          <w:tcPr>
            <w:tcW w:w="3116" w:type="dxa"/>
            <w:tcBorders>
              <w:top w:val="nil"/>
              <w:left w:val="nil"/>
              <w:bottom w:val="nil"/>
              <w:right w:val="nil"/>
            </w:tcBorders>
            <w:shd w:val="clear" w:color="000000" w:fill="FFFFFF"/>
            <w:noWrap/>
            <w:vAlign w:val="center"/>
          </w:tcPr>
          <w:p w:rsidR="00701899" w:rsidRPr="00E20632" w:rsidRDefault="00701899" w:rsidP="00E20632">
            <w:pPr>
              <w:widowControl/>
              <w:ind w:firstLineChars="0" w:firstLine="0"/>
              <w:jc w:val="left"/>
              <w:rPr>
                <w:rFonts w:ascii="宋体" w:eastAsia="宋体" w:hAnsi="宋体" w:cs="Arial"/>
                <w:kern w:val="0"/>
                <w:sz w:val="18"/>
                <w:szCs w:val="18"/>
              </w:rPr>
            </w:pPr>
            <w:r w:rsidRPr="00E20632">
              <w:rPr>
                <w:rFonts w:ascii="宋体" w:eastAsia="宋体" w:hAnsi="宋体" w:cs="Arial" w:hint="eastAsia"/>
                <w:kern w:val="0"/>
                <w:sz w:val="18"/>
                <w:szCs w:val="18"/>
              </w:rPr>
              <w:t xml:space="preserve">　</w:t>
            </w:r>
          </w:p>
        </w:tc>
        <w:tc>
          <w:tcPr>
            <w:tcW w:w="3856" w:type="dxa"/>
            <w:tcBorders>
              <w:top w:val="nil"/>
              <w:left w:val="nil"/>
              <w:bottom w:val="nil"/>
              <w:right w:val="nil"/>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color w:val="000000"/>
                <w:kern w:val="0"/>
                <w:sz w:val="22"/>
              </w:rPr>
            </w:pPr>
            <w:r w:rsidRPr="00E20632">
              <w:rPr>
                <w:rFonts w:ascii="宋体" w:eastAsia="宋体" w:hAnsi="宋体" w:cs="Arial" w:hint="eastAsia"/>
                <w:color w:val="000000"/>
                <w:kern w:val="0"/>
                <w:sz w:val="22"/>
              </w:rPr>
              <w:t>公开</w:t>
            </w:r>
            <w:r w:rsidRPr="00E20632">
              <w:rPr>
                <w:rFonts w:ascii="宋体" w:eastAsia="宋体" w:hAnsi="宋体" w:cs="Arial"/>
                <w:color w:val="000000"/>
                <w:kern w:val="0"/>
                <w:sz w:val="22"/>
              </w:rPr>
              <w:t>05</w:t>
            </w:r>
            <w:r w:rsidRPr="00E20632">
              <w:rPr>
                <w:rFonts w:ascii="宋体" w:eastAsia="宋体" w:hAnsi="宋体" w:cs="Arial" w:hint="eastAsia"/>
                <w:color w:val="000000"/>
                <w:kern w:val="0"/>
                <w:sz w:val="22"/>
              </w:rPr>
              <w:t>表</w:t>
            </w:r>
          </w:p>
        </w:tc>
      </w:tr>
      <w:tr w:rsidR="00701899" w:rsidRPr="00E20632" w:rsidTr="0036787A">
        <w:trPr>
          <w:gridAfter w:val="1"/>
          <w:wAfter w:w="260" w:type="dxa"/>
          <w:trHeight w:val="306"/>
        </w:trPr>
        <w:tc>
          <w:tcPr>
            <w:tcW w:w="4368" w:type="dxa"/>
            <w:gridSpan w:val="4"/>
            <w:tcBorders>
              <w:top w:val="nil"/>
              <w:left w:val="nil"/>
              <w:bottom w:val="single" w:sz="4" w:space="0" w:color="808080"/>
              <w:right w:val="nil"/>
            </w:tcBorders>
            <w:shd w:val="clear" w:color="000000" w:fill="FFFFFF"/>
            <w:noWrap/>
            <w:vAlign w:val="center"/>
          </w:tcPr>
          <w:p w:rsidR="00701899" w:rsidRPr="00E20632" w:rsidRDefault="00701899" w:rsidP="00E20632">
            <w:pPr>
              <w:widowControl/>
              <w:ind w:firstLineChars="0" w:firstLine="0"/>
              <w:jc w:val="left"/>
              <w:rPr>
                <w:rFonts w:ascii="宋体" w:eastAsia="宋体" w:hAnsi="宋体" w:cs="Arial"/>
                <w:color w:val="000000"/>
                <w:kern w:val="0"/>
                <w:sz w:val="22"/>
              </w:rPr>
            </w:pPr>
            <w:r w:rsidRPr="00E20632">
              <w:rPr>
                <w:rFonts w:ascii="宋体" w:eastAsia="宋体" w:hAnsi="宋体" w:cs="Arial" w:hint="eastAsia"/>
                <w:color w:val="000000"/>
                <w:kern w:val="0"/>
                <w:sz w:val="22"/>
              </w:rPr>
              <w:t>部门：</w:t>
            </w:r>
            <w:r>
              <w:rPr>
                <w:rFonts w:ascii="宋体" w:eastAsia="宋体" w:hAnsi="宋体" w:cs="Arial" w:hint="eastAsia"/>
                <w:color w:val="000000"/>
                <w:kern w:val="0"/>
                <w:sz w:val="22"/>
              </w:rPr>
              <w:t>舞阳县交通运输局</w:t>
            </w:r>
          </w:p>
        </w:tc>
        <w:tc>
          <w:tcPr>
            <w:tcW w:w="3246" w:type="dxa"/>
            <w:tcBorders>
              <w:top w:val="nil"/>
              <w:left w:val="nil"/>
              <w:bottom w:val="single" w:sz="4" w:space="0" w:color="808080"/>
              <w:right w:val="nil"/>
            </w:tcBorders>
            <w:shd w:val="clear" w:color="000000" w:fill="FFFFFF"/>
            <w:noWrap/>
            <w:vAlign w:val="center"/>
          </w:tcPr>
          <w:p w:rsidR="00701899" w:rsidRPr="00E20632" w:rsidRDefault="00701899" w:rsidP="00E20632">
            <w:pPr>
              <w:widowControl/>
              <w:ind w:firstLineChars="0" w:firstLine="0"/>
              <w:jc w:val="center"/>
              <w:rPr>
                <w:rFonts w:ascii="宋体" w:eastAsia="宋体" w:hAnsi="宋体" w:cs="Arial"/>
                <w:color w:val="000000"/>
                <w:kern w:val="0"/>
                <w:sz w:val="22"/>
              </w:rPr>
            </w:pPr>
            <w:r w:rsidRPr="00E20632">
              <w:rPr>
                <w:rFonts w:ascii="宋体" w:eastAsia="宋体" w:hAnsi="宋体" w:cs="Arial"/>
                <w:color w:val="000000"/>
                <w:kern w:val="0"/>
                <w:sz w:val="22"/>
              </w:rPr>
              <w:t>2019</w:t>
            </w:r>
            <w:r w:rsidRPr="00E20632">
              <w:rPr>
                <w:rFonts w:ascii="宋体" w:eastAsia="宋体" w:hAnsi="宋体" w:cs="Arial" w:hint="eastAsia"/>
                <w:color w:val="000000"/>
                <w:kern w:val="0"/>
                <w:sz w:val="22"/>
              </w:rPr>
              <w:t>年度</w:t>
            </w:r>
          </w:p>
        </w:tc>
        <w:tc>
          <w:tcPr>
            <w:tcW w:w="3116" w:type="dxa"/>
            <w:tcBorders>
              <w:top w:val="nil"/>
              <w:left w:val="nil"/>
              <w:bottom w:val="single" w:sz="4" w:space="0" w:color="808080"/>
              <w:right w:val="nil"/>
            </w:tcBorders>
            <w:shd w:val="clear" w:color="000000" w:fill="FFFFFF"/>
            <w:noWrap/>
            <w:vAlign w:val="center"/>
          </w:tcPr>
          <w:p w:rsidR="00701899" w:rsidRPr="00E20632" w:rsidRDefault="00701899" w:rsidP="00E20632">
            <w:pPr>
              <w:widowControl/>
              <w:ind w:firstLineChars="0" w:firstLine="0"/>
              <w:jc w:val="left"/>
              <w:rPr>
                <w:rFonts w:ascii="宋体" w:eastAsia="宋体" w:hAnsi="宋体" w:cs="Arial"/>
                <w:kern w:val="0"/>
                <w:sz w:val="18"/>
                <w:szCs w:val="18"/>
              </w:rPr>
            </w:pPr>
            <w:r w:rsidRPr="00E20632">
              <w:rPr>
                <w:rFonts w:ascii="宋体" w:eastAsia="宋体" w:hAnsi="宋体" w:cs="Arial" w:hint="eastAsia"/>
                <w:kern w:val="0"/>
                <w:sz w:val="18"/>
                <w:szCs w:val="18"/>
              </w:rPr>
              <w:t xml:space="preserve">　</w:t>
            </w:r>
          </w:p>
        </w:tc>
        <w:tc>
          <w:tcPr>
            <w:tcW w:w="3856" w:type="dxa"/>
            <w:tcBorders>
              <w:top w:val="nil"/>
              <w:left w:val="nil"/>
              <w:bottom w:val="single" w:sz="4" w:space="0" w:color="808080"/>
              <w:right w:val="nil"/>
            </w:tcBorders>
            <w:shd w:val="clear" w:color="000000" w:fill="FFFFFF"/>
            <w:noWrap/>
            <w:vAlign w:val="center"/>
          </w:tcPr>
          <w:p w:rsidR="00701899" w:rsidRPr="00E20632" w:rsidRDefault="00701899" w:rsidP="00E20632">
            <w:pPr>
              <w:widowControl/>
              <w:ind w:firstLineChars="0" w:firstLine="0"/>
              <w:jc w:val="right"/>
              <w:rPr>
                <w:rFonts w:ascii="宋体" w:eastAsia="宋体" w:hAnsi="宋体" w:cs="Arial"/>
                <w:color w:val="000000"/>
                <w:kern w:val="0"/>
                <w:sz w:val="22"/>
              </w:rPr>
            </w:pPr>
            <w:r w:rsidRPr="00E20632">
              <w:rPr>
                <w:rFonts w:ascii="宋体" w:eastAsia="宋体" w:hAnsi="宋体" w:cs="Arial" w:hint="eastAsia"/>
                <w:color w:val="000000"/>
                <w:kern w:val="0"/>
                <w:sz w:val="22"/>
              </w:rPr>
              <w:t>金额单位：万元</w:t>
            </w:r>
          </w:p>
        </w:tc>
      </w:tr>
      <w:tr w:rsidR="00701899" w:rsidRPr="00E20632" w:rsidTr="00E20632">
        <w:trPr>
          <w:gridAfter w:val="1"/>
          <w:wAfter w:w="260" w:type="dxa"/>
          <w:trHeight w:val="306"/>
        </w:trPr>
        <w:tc>
          <w:tcPr>
            <w:tcW w:w="4368" w:type="dxa"/>
            <w:gridSpan w:val="4"/>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项目</w:t>
            </w:r>
          </w:p>
        </w:tc>
        <w:tc>
          <w:tcPr>
            <w:tcW w:w="10218" w:type="dxa"/>
            <w:gridSpan w:val="3"/>
            <w:tcBorders>
              <w:top w:val="nil"/>
              <w:left w:val="nil"/>
              <w:bottom w:val="single" w:sz="4" w:space="0" w:color="000000"/>
              <w:right w:val="single" w:sz="4" w:space="0" w:color="000000"/>
            </w:tcBorders>
            <w:shd w:val="clear" w:color="000000" w:fill="C0C0C0"/>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hint="eastAsia"/>
                <w:kern w:val="0"/>
                <w:sz w:val="20"/>
                <w:szCs w:val="20"/>
              </w:rPr>
              <w:t>本年支出</w:t>
            </w:r>
          </w:p>
        </w:tc>
      </w:tr>
      <w:tr w:rsidR="00701899" w:rsidRPr="00E20632" w:rsidTr="0036787A">
        <w:trPr>
          <w:gridAfter w:val="1"/>
          <w:wAfter w:w="260" w:type="dxa"/>
          <w:trHeight w:val="624"/>
        </w:trPr>
        <w:tc>
          <w:tcPr>
            <w:tcW w:w="1072" w:type="dxa"/>
            <w:gridSpan w:val="3"/>
            <w:vMerge w:val="restart"/>
            <w:tcBorders>
              <w:top w:val="nil"/>
              <w:left w:val="single" w:sz="4" w:space="0" w:color="000000"/>
              <w:bottom w:val="single" w:sz="4" w:space="0" w:color="000000"/>
              <w:right w:val="single" w:sz="4" w:space="0" w:color="000000"/>
            </w:tcBorders>
            <w:shd w:val="clear" w:color="000000" w:fill="C0C0C0"/>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hint="eastAsia"/>
                <w:kern w:val="0"/>
                <w:sz w:val="20"/>
                <w:szCs w:val="20"/>
              </w:rPr>
              <w:t>功能分类科目编码</w:t>
            </w:r>
          </w:p>
        </w:tc>
        <w:tc>
          <w:tcPr>
            <w:tcW w:w="3296" w:type="dxa"/>
            <w:vMerge w:val="restart"/>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hint="eastAsia"/>
                <w:kern w:val="0"/>
                <w:sz w:val="20"/>
                <w:szCs w:val="20"/>
              </w:rPr>
              <w:t>科目名称</w:t>
            </w:r>
          </w:p>
        </w:tc>
        <w:tc>
          <w:tcPr>
            <w:tcW w:w="3246" w:type="dxa"/>
            <w:vMerge w:val="restart"/>
            <w:tcBorders>
              <w:top w:val="nil"/>
              <w:left w:val="nil"/>
              <w:bottom w:val="single" w:sz="4" w:space="0" w:color="000000"/>
              <w:right w:val="single" w:sz="4" w:space="0" w:color="000000"/>
            </w:tcBorders>
            <w:shd w:val="clear" w:color="000000" w:fill="C0C0C0"/>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hint="eastAsia"/>
                <w:kern w:val="0"/>
                <w:sz w:val="20"/>
                <w:szCs w:val="20"/>
              </w:rPr>
              <w:t>小计</w:t>
            </w:r>
          </w:p>
        </w:tc>
        <w:tc>
          <w:tcPr>
            <w:tcW w:w="3116" w:type="dxa"/>
            <w:vMerge w:val="restart"/>
            <w:tcBorders>
              <w:top w:val="nil"/>
              <w:left w:val="nil"/>
              <w:bottom w:val="single" w:sz="4" w:space="0" w:color="000000"/>
              <w:right w:val="single" w:sz="4" w:space="0" w:color="000000"/>
            </w:tcBorders>
            <w:shd w:val="clear" w:color="000000" w:fill="C0C0C0"/>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hint="eastAsia"/>
                <w:kern w:val="0"/>
                <w:sz w:val="20"/>
                <w:szCs w:val="20"/>
              </w:rPr>
              <w:t>基本支出</w:t>
            </w:r>
          </w:p>
        </w:tc>
        <w:tc>
          <w:tcPr>
            <w:tcW w:w="3856" w:type="dxa"/>
            <w:vMerge w:val="restart"/>
            <w:tcBorders>
              <w:top w:val="nil"/>
              <w:left w:val="nil"/>
              <w:bottom w:val="single" w:sz="4" w:space="0" w:color="000000"/>
              <w:right w:val="single" w:sz="4" w:space="0" w:color="000000"/>
            </w:tcBorders>
            <w:shd w:val="clear" w:color="000000" w:fill="C0C0C0"/>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hint="eastAsia"/>
                <w:kern w:val="0"/>
                <w:sz w:val="20"/>
                <w:szCs w:val="20"/>
              </w:rPr>
              <w:t>项目支出</w:t>
            </w:r>
          </w:p>
        </w:tc>
      </w:tr>
      <w:tr w:rsidR="00701899" w:rsidRPr="00E20632" w:rsidTr="0036787A">
        <w:trPr>
          <w:trHeight w:val="275"/>
        </w:trPr>
        <w:tc>
          <w:tcPr>
            <w:tcW w:w="1072" w:type="dxa"/>
            <w:gridSpan w:val="3"/>
            <w:vMerge/>
            <w:tcBorders>
              <w:top w:val="nil"/>
              <w:left w:val="single" w:sz="4" w:space="0" w:color="000000"/>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3296" w:type="dxa"/>
            <w:vMerge/>
            <w:tcBorders>
              <w:top w:val="nil"/>
              <w:left w:val="nil"/>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3246" w:type="dxa"/>
            <w:vMerge/>
            <w:tcBorders>
              <w:top w:val="nil"/>
              <w:left w:val="nil"/>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3116" w:type="dxa"/>
            <w:vMerge/>
            <w:tcBorders>
              <w:top w:val="nil"/>
              <w:left w:val="nil"/>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3856" w:type="dxa"/>
            <w:vMerge/>
            <w:tcBorders>
              <w:top w:val="nil"/>
              <w:left w:val="nil"/>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260" w:type="dxa"/>
            <w:tcBorders>
              <w:top w:val="nil"/>
              <w:left w:val="nil"/>
              <w:bottom w:val="nil"/>
              <w:right w:val="nil"/>
            </w:tcBorders>
            <w:noWrap/>
            <w:vAlign w:val="bottom"/>
          </w:tcPr>
          <w:p w:rsidR="00701899" w:rsidRPr="00E20632" w:rsidRDefault="00701899" w:rsidP="00E20632">
            <w:pPr>
              <w:widowControl/>
              <w:ind w:firstLineChars="0" w:firstLine="0"/>
              <w:jc w:val="center"/>
              <w:rPr>
                <w:rFonts w:ascii="宋体" w:eastAsia="宋体" w:hAnsi="宋体" w:cs="Arial"/>
                <w:kern w:val="0"/>
                <w:sz w:val="20"/>
                <w:szCs w:val="20"/>
              </w:rPr>
            </w:pPr>
          </w:p>
        </w:tc>
      </w:tr>
      <w:tr w:rsidR="00701899" w:rsidRPr="00E20632" w:rsidTr="0036787A">
        <w:trPr>
          <w:trHeight w:val="306"/>
        </w:trPr>
        <w:tc>
          <w:tcPr>
            <w:tcW w:w="1072" w:type="dxa"/>
            <w:gridSpan w:val="3"/>
            <w:vMerge/>
            <w:tcBorders>
              <w:top w:val="nil"/>
              <w:left w:val="single" w:sz="4" w:space="0" w:color="000000"/>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3296" w:type="dxa"/>
            <w:vMerge/>
            <w:tcBorders>
              <w:top w:val="nil"/>
              <w:left w:val="nil"/>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3246" w:type="dxa"/>
            <w:vMerge/>
            <w:tcBorders>
              <w:top w:val="nil"/>
              <w:left w:val="nil"/>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3116" w:type="dxa"/>
            <w:vMerge/>
            <w:tcBorders>
              <w:top w:val="nil"/>
              <w:left w:val="nil"/>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3856" w:type="dxa"/>
            <w:vMerge/>
            <w:tcBorders>
              <w:top w:val="nil"/>
              <w:left w:val="nil"/>
              <w:bottom w:val="single" w:sz="4" w:space="0" w:color="000000"/>
              <w:right w:val="single" w:sz="4" w:space="0" w:color="000000"/>
            </w:tcBorders>
            <w:vAlign w:val="center"/>
          </w:tcPr>
          <w:p w:rsidR="00701899" w:rsidRPr="00E20632" w:rsidRDefault="00701899" w:rsidP="00E20632">
            <w:pPr>
              <w:widowControl/>
              <w:ind w:firstLineChars="0" w:firstLine="0"/>
              <w:jc w:val="left"/>
              <w:rPr>
                <w:rFonts w:ascii="宋体" w:eastAsia="宋体" w:hAnsi="宋体" w:cs="Arial"/>
                <w:kern w:val="0"/>
                <w:sz w:val="20"/>
                <w:szCs w:val="20"/>
              </w:rPr>
            </w:pPr>
          </w:p>
        </w:tc>
        <w:tc>
          <w:tcPr>
            <w:tcW w:w="260" w:type="dxa"/>
            <w:tcBorders>
              <w:top w:val="nil"/>
              <w:left w:val="nil"/>
              <w:bottom w:val="nil"/>
              <w:right w:val="nil"/>
            </w:tcBorders>
            <w:noWrap/>
            <w:vAlign w:val="bottom"/>
          </w:tcPr>
          <w:p w:rsidR="00701899" w:rsidRPr="00E20632" w:rsidRDefault="00701899" w:rsidP="00E20632">
            <w:pPr>
              <w:widowControl/>
              <w:ind w:firstLineChars="0" w:firstLine="0"/>
              <w:jc w:val="left"/>
              <w:rPr>
                <w:rFonts w:ascii="Times New Roman" w:hAnsi="Times New Roman"/>
                <w:kern w:val="0"/>
                <w:sz w:val="20"/>
                <w:szCs w:val="20"/>
              </w:rPr>
            </w:pPr>
          </w:p>
        </w:tc>
      </w:tr>
      <w:tr w:rsidR="00701899" w:rsidRPr="00E20632" w:rsidTr="0036787A">
        <w:trPr>
          <w:trHeight w:val="306"/>
        </w:trPr>
        <w:tc>
          <w:tcPr>
            <w:tcW w:w="4368" w:type="dxa"/>
            <w:gridSpan w:val="4"/>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hint="eastAsia"/>
                <w:kern w:val="0"/>
                <w:sz w:val="20"/>
                <w:szCs w:val="20"/>
              </w:rPr>
              <w:t>栏次</w:t>
            </w:r>
          </w:p>
        </w:tc>
        <w:tc>
          <w:tcPr>
            <w:tcW w:w="324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1</w:t>
            </w:r>
          </w:p>
        </w:tc>
        <w:tc>
          <w:tcPr>
            <w:tcW w:w="311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2</w:t>
            </w:r>
          </w:p>
        </w:tc>
        <w:tc>
          <w:tcPr>
            <w:tcW w:w="385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E20632">
            <w:pPr>
              <w:widowControl/>
              <w:ind w:firstLineChars="0" w:firstLine="0"/>
              <w:jc w:val="center"/>
              <w:rPr>
                <w:rFonts w:ascii="宋体" w:eastAsia="宋体" w:hAnsi="宋体" w:cs="Arial"/>
                <w:kern w:val="0"/>
                <w:sz w:val="20"/>
                <w:szCs w:val="20"/>
              </w:rPr>
            </w:pPr>
            <w:r w:rsidRPr="00E20632">
              <w:rPr>
                <w:rFonts w:ascii="宋体" w:eastAsia="宋体" w:hAnsi="宋体" w:cs="Arial"/>
                <w:kern w:val="0"/>
                <w:sz w:val="20"/>
                <w:szCs w:val="20"/>
              </w:rPr>
              <w:t>3</w:t>
            </w:r>
          </w:p>
        </w:tc>
        <w:tc>
          <w:tcPr>
            <w:tcW w:w="260" w:type="dxa"/>
            <w:vAlign w:val="center"/>
          </w:tcPr>
          <w:p w:rsidR="00701899" w:rsidRPr="00E20632" w:rsidRDefault="00701899" w:rsidP="00E20632">
            <w:pPr>
              <w:widowControl/>
              <w:ind w:firstLineChars="0" w:firstLine="0"/>
              <w:jc w:val="left"/>
              <w:rPr>
                <w:rFonts w:ascii="Times New Roman" w:hAnsi="Times New Roman"/>
                <w:kern w:val="0"/>
                <w:sz w:val="20"/>
                <w:szCs w:val="20"/>
              </w:rPr>
            </w:pPr>
          </w:p>
        </w:tc>
      </w:tr>
      <w:tr w:rsidR="00701899" w:rsidRPr="00E20632" w:rsidTr="0036787A">
        <w:trPr>
          <w:trHeight w:val="306"/>
        </w:trPr>
        <w:tc>
          <w:tcPr>
            <w:tcW w:w="4368" w:type="dxa"/>
            <w:gridSpan w:val="4"/>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合计</w:t>
            </w:r>
          </w:p>
        </w:tc>
        <w:tc>
          <w:tcPr>
            <w:tcW w:w="324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7,887.43</w:t>
            </w:r>
          </w:p>
        </w:tc>
        <w:tc>
          <w:tcPr>
            <w:tcW w:w="311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2,621.27</w:t>
            </w:r>
          </w:p>
        </w:tc>
        <w:tc>
          <w:tcPr>
            <w:tcW w:w="38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5,266.16</w:t>
            </w:r>
          </w:p>
        </w:tc>
        <w:tc>
          <w:tcPr>
            <w:tcW w:w="260" w:type="dxa"/>
            <w:vAlign w:val="center"/>
          </w:tcPr>
          <w:p w:rsidR="00701899" w:rsidRPr="00E20632" w:rsidRDefault="00701899" w:rsidP="008D401B">
            <w:pPr>
              <w:widowControl/>
              <w:ind w:firstLineChars="0" w:firstLine="0"/>
              <w:jc w:val="left"/>
              <w:rPr>
                <w:rFonts w:ascii="Times New Roman" w:hAnsi="Times New Roman"/>
                <w:kern w:val="0"/>
                <w:sz w:val="20"/>
                <w:szCs w:val="20"/>
              </w:rPr>
            </w:pPr>
          </w:p>
        </w:tc>
      </w:tr>
      <w:tr w:rsidR="00701899" w:rsidRPr="00E20632" w:rsidTr="008D401B">
        <w:trPr>
          <w:trHeight w:val="306"/>
        </w:trPr>
        <w:tc>
          <w:tcPr>
            <w:tcW w:w="1072"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b/>
                <w:bCs/>
                <w:sz w:val="20"/>
                <w:szCs w:val="20"/>
              </w:rPr>
              <w:t>208</w:t>
            </w:r>
          </w:p>
        </w:tc>
        <w:tc>
          <w:tcPr>
            <w:tcW w:w="329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hint="eastAsia"/>
                <w:b/>
                <w:bCs/>
                <w:sz w:val="20"/>
                <w:szCs w:val="20"/>
              </w:rPr>
              <w:t>社会保障和就业支出</w:t>
            </w:r>
          </w:p>
        </w:tc>
        <w:tc>
          <w:tcPr>
            <w:tcW w:w="324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0.81</w:t>
            </w:r>
          </w:p>
        </w:tc>
        <w:tc>
          <w:tcPr>
            <w:tcW w:w="311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0.81</w:t>
            </w:r>
          </w:p>
        </w:tc>
        <w:tc>
          <w:tcPr>
            <w:tcW w:w="385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260" w:type="dxa"/>
            <w:vAlign w:val="center"/>
          </w:tcPr>
          <w:p w:rsidR="00701899" w:rsidRPr="00E20632" w:rsidRDefault="00701899" w:rsidP="008D401B">
            <w:pPr>
              <w:widowControl/>
              <w:ind w:firstLineChars="0" w:firstLine="0"/>
              <w:jc w:val="left"/>
              <w:rPr>
                <w:rFonts w:ascii="Times New Roman" w:hAnsi="Times New Roman"/>
                <w:kern w:val="0"/>
                <w:sz w:val="20"/>
                <w:szCs w:val="20"/>
              </w:rPr>
            </w:pPr>
          </w:p>
        </w:tc>
      </w:tr>
      <w:tr w:rsidR="00701899" w:rsidRPr="00E20632" w:rsidTr="008D401B">
        <w:trPr>
          <w:trHeight w:val="306"/>
        </w:trPr>
        <w:tc>
          <w:tcPr>
            <w:tcW w:w="1072"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b/>
                <w:bCs/>
                <w:sz w:val="20"/>
                <w:szCs w:val="20"/>
              </w:rPr>
              <w:t>20807</w:t>
            </w:r>
          </w:p>
        </w:tc>
        <w:tc>
          <w:tcPr>
            <w:tcW w:w="329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hint="eastAsia"/>
                <w:b/>
                <w:bCs/>
                <w:sz w:val="20"/>
                <w:szCs w:val="20"/>
              </w:rPr>
              <w:t>就业补助</w:t>
            </w:r>
          </w:p>
        </w:tc>
        <w:tc>
          <w:tcPr>
            <w:tcW w:w="324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0.81</w:t>
            </w:r>
          </w:p>
        </w:tc>
        <w:tc>
          <w:tcPr>
            <w:tcW w:w="311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0.81</w:t>
            </w:r>
          </w:p>
        </w:tc>
        <w:tc>
          <w:tcPr>
            <w:tcW w:w="385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260" w:type="dxa"/>
            <w:vAlign w:val="center"/>
          </w:tcPr>
          <w:p w:rsidR="00701899" w:rsidRPr="00E20632" w:rsidRDefault="00701899" w:rsidP="008D401B">
            <w:pPr>
              <w:widowControl/>
              <w:ind w:firstLineChars="0" w:firstLine="0"/>
              <w:jc w:val="left"/>
              <w:rPr>
                <w:rFonts w:ascii="Times New Roman" w:hAnsi="Times New Roman"/>
                <w:kern w:val="0"/>
                <w:sz w:val="20"/>
                <w:szCs w:val="20"/>
              </w:rPr>
            </w:pPr>
          </w:p>
        </w:tc>
      </w:tr>
      <w:tr w:rsidR="00701899" w:rsidRPr="00E20632" w:rsidTr="008D401B">
        <w:trPr>
          <w:trHeight w:val="306"/>
        </w:trPr>
        <w:tc>
          <w:tcPr>
            <w:tcW w:w="1072"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sz w:val="20"/>
                <w:szCs w:val="20"/>
              </w:rPr>
              <w:t>2080799</w:t>
            </w:r>
          </w:p>
        </w:tc>
        <w:tc>
          <w:tcPr>
            <w:tcW w:w="3296" w:type="dxa"/>
            <w:tcBorders>
              <w:top w:val="nil"/>
              <w:left w:val="nil"/>
              <w:bottom w:val="single" w:sz="4" w:space="0" w:color="000000"/>
              <w:right w:val="single" w:sz="4" w:space="0" w:color="000000"/>
            </w:tcBorders>
            <w:shd w:val="clear" w:color="000000" w:fill="CCFFFF"/>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其他就业补助支出</w:t>
            </w:r>
          </w:p>
        </w:tc>
        <w:tc>
          <w:tcPr>
            <w:tcW w:w="324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sz w:val="20"/>
                <w:szCs w:val="20"/>
              </w:rPr>
              <w:t>0.81</w:t>
            </w:r>
          </w:p>
        </w:tc>
        <w:tc>
          <w:tcPr>
            <w:tcW w:w="311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sz w:val="20"/>
                <w:szCs w:val="20"/>
              </w:rPr>
              <w:t>0.81</w:t>
            </w:r>
          </w:p>
        </w:tc>
        <w:tc>
          <w:tcPr>
            <w:tcW w:w="38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260" w:type="dxa"/>
            <w:vAlign w:val="center"/>
          </w:tcPr>
          <w:p w:rsidR="00701899" w:rsidRPr="00E20632" w:rsidRDefault="00701899" w:rsidP="008D401B">
            <w:pPr>
              <w:widowControl/>
              <w:ind w:firstLineChars="0" w:firstLine="0"/>
              <w:jc w:val="left"/>
              <w:rPr>
                <w:rFonts w:ascii="Times New Roman" w:hAnsi="Times New Roman"/>
                <w:kern w:val="0"/>
                <w:sz w:val="20"/>
                <w:szCs w:val="20"/>
              </w:rPr>
            </w:pPr>
          </w:p>
        </w:tc>
      </w:tr>
      <w:tr w:rsidR="00701899" w:rsidRPr="00E20632" w:rsidTr="0036787A">
        <w:trPr>
          <w:trHeight w:val="306"/>
        </w:trPr>
        <w:tc>
          <w:tcPr>
            <w:tcW w:w="1072"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b/>
                <w:bCs/>
                <w:sz w:val="20"/>
                <w:szCs w:val="20"/>
              </w:rPr>
              <w:t>213</w:t>
            </w:r>
          </w:p>
        </w:tc>
        <w:tc>
          <w:tcPr>
            <w:tcW w:w="329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hint="eastAsia"/>
                <w:b/>
                <w:bCs/>
                <w:sz w:val="20"/>
                <w:szCs w:val="20"/>
              </w:rPr>
              <w:t>农林水支出</w:t>
            </w:r>
          </w:p>
        </w:tc>
        <w:tc>
          <w:tcPr>
            <w:tcW w:w="324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1,149.87</w:t>
            </w:r>
          </w:p>
        </w:tc>
        <w:tc>
          <w:tcPr>
            <w:tcW w:w="311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385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1,149.87</w:t>
            </w:r>
          </w:p>
        </w:tc>
        <w:tc>
          <w:tcPr>
            <w:tcW w:w="260" w:type="dxa"/>
            <w:vAlign w:val="center"/>
          </w:tcPr>
          <w:p w:rsidR="00701899" w:rsidRPr="00E20632" w:rsidRDefault="00701899" w:rsidP="008D401B">
            <w:pPr>
              <w:widowControl/>
              <w:ind w:firstLineChars="0" w:firstLine="0"/>
              <w:jc w:val="left"/>
              <w:rPr>
                <w:rFonts w:ascii="Times New Roman" w:hAnsi="Times New Roman"/>
                <w:kern w:val="0"/>
                <w:sz w:val="20"/>
                <w:szCs w:val="20"/>
              </w:rPr>
            </w:pPr>
          </w:p>
        </w:tc>
      </w:tr>
      <w:tr w:rsidR="00701899" w:rsidRPr="00E20632" w:rsidTr="0036787A">
        <w:trPr>
          <w:trHeight w:val="306"/>
        </w:trPr>
        <w:tc>
          <w:tcPr>
            <w:tcW w:w="1072"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b/>
                <w:bCs/>
                <w:sz w:val="20"/>
                <w:szCs w:val="20"/>
              </w:rPr>
              <w:t>21301</w:t>
            </w:r>
          </w:p>
        </w:tc>
        <w:tc>
          <w:tcPr>
            <w:tcW w:w="329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hint="eastAsia"/>
                <w:b/>
                <w:bCs/>
                <w:sz w:val="20"/>
                <w:szCs w:val="20"/>
              </w:rPr>
              <w:t>农业</w:t>
            </w:r>
          </w:p>
        </w:tc>
        <w:tc>
          <w:tcPr>
            <w:tcW w:w="324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36.05</w:t>
            </w:r>
          </w:p>
        </w:tc>
        <w:tc>
          <w:tcPr>
            <w:tcW w:w="311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385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36.05</w:t>
            </w:r>
          </w:p>
        </w:tc>
        <w:tc>
          <w:tcPr>
            <w:tcW w:w="260" w:type="dxa"/>
            <w:vAlign w:val="center"/>
          </w:tcPr>
          <w:p w:rsidR="00701899" w:rsidRPr="00E20632" w:rsidRDefault="00701899" w:rsidP="008D401B">
            <w:pPr>
              <w:widowControl/>
              <w:ind w:firstLineChars="0" w:firstLine="0"/>
              <w:jc w:val="left"/>
              <w:rPr>
                <w:rFonts w:ascii="Times New Roman" w:hAnsi="Times New Roman"/>
                <w:kern w:val="0"/>
                <w:sz w:val="20"/>
                <w:szCs w:val="20"/>
              </w:rPr>
            </w:pPr>
          </w:p>
        </w:tc>
      </w:tr>
      <w:tr w:rsidR="00701899" w:rsidRPr="00E20632" w:rsidTr="008D401B">
        <w:trPr>
          <w:trHeight w:val="306"/>
        </w:trPr>
        <w:tc>
          <w:tcPr>
            <w:tcW w:w="1072"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sz w:val="20"/>
                <w:szCs w:val="20"/>
              </w:rPr>
              <w:t>2130142</w:t>
            </w:r>
          </w:p>
        </w:tc>
        <w:tc>
          <w:tcPr>
            <w:tcW w:w="3296" w:type="dxa"/>
            <w:tcBorders>
              <w:top w:val="nil"/>
              <w:left w:val="nil"/>
              <w:bottom w:val="single" w:sz="4" w:space="0" w:color="000000"/>
              <w:right w:val="single" w:sz="4" w:space="0" w:color="000000"/>
            </w:tcBorders>
            <w:shd w:val="clear" w:color="000000" w:fill="CCFFFF"/>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农村道路建设</w:t>
            </w:r>
          </w:p>
        </w:tc>
        <w:tc>
          <w:tcPr>
            <w:tcW w:w="324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sz w:val="20"/>
                <w:szCs w:val="20"/>
              </w:rPr>
              <w:t>36.05</w:t>
            </w:r>
          </w:p>
        </w:tc>
        <w:tc>
          <w:tcPr>
            <w:tcW w:w="311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38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sz w:val="20"/>
                <w:szCs w:val="20"/>
              </w:rPr>
              <w:t>36.05</w:t>
            </w:r>
          </w:p>
        </w:tc>
        <w:tc>
          <w:tcPr>
            <w:tcW w:w="260" w:type="dxa"/>
            <w:vAlign w:val="center"/>
          </w:tcPr>
          <w:p w:rsidR="00701899" w:rsidRPr="00E20632" w:rsidRDefault="00701899" w:rsidP="008D401B">
            <w:pPr>
              <w:widowControl/>
              <w:ind w:firstLineChars="0" w:firstLine="0"/>
              <w:jc w:val="left"/>
              <w:rPr>
                <w:rFonts w:ascii="Times New Roman" w:hAnsi="Times New Roman"/>
                <w:kern w:val="0"/>
                <w:sz w:val="20"/>
                <w:szCs w:val="20"/>
              </w:rPr>
            </w:pPr>
          </w:p>
        </w:tc>
      </w:tr>
      <w:tr w:rsidR="00701899" w:rsidRPr="00E20632" w:rsidTr="0036787A">
        <w:trPr>
          <w:trHeight w:val="306"/>
        </w:trPr>
        <w:tc>
          <w:tcPr>
            <w:tcW w:w="1072"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b/>
                <w:bCs/>
                <w:sz w:val="20"/>
                <w:szCs w:val="20"/>
              </w:rPr>
              <w:t>21305</w:t>
            </w:r>
          </w:p>
        </w:tc>
        <w:tc>
          <w:tcPr>
            <w:tcW w:w="329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hint="eastAsia"/>
                <w:b/>
                <w:bCs/>
                <w:sz w:val="20"/>
                <w:szCs w:val="20"/>
              </w:rPr>
              <w:t>扶贫</w:t>
            </w:r>
          </w:p>
        </w:tc>
        <w:tc>
          <w:tcPr>
            <w:tcW w:w="324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1,113.82</w:t>
            </w:r>
          </w:p>
        </w:tc>
        <w:tc>
          <w:tcPr>
            <w:tcW w:w="311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hint="eastAsia"/>
                <w:b/>
                <w:bCs/>
                <w:sz w:val="20"/>
                <w:szCs w:val="20"/>
              </w:rPr>
              <w:t xml:space="preserve">　</w:t>
            </w:r>
          </w:p>
        </w:tc>
        <w:tc>
          <w:tcPr>
            <w:tcW w:w="385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1,113.82</w:t>
            </w:r>
          </w:p>
        </w:tc>
        <w:tc>
          <w:tcPr>
            <w:tcW w:w="260" w:type="dxa"/>
            <w:vAlign w:val="center"/>
          </w:tcPr>
          <w:p w:rsidR="00701899" w:rsidRPr="00E20632" w:rsidRDefault="00701899" w:rsidP="008D401B">
            <w:pPr>
              <w:widowControl/>
              <w:ind w:firstLineChars="0" w:firstLine="0"/>
              <w:jc w:val="left"/>
              <w:rPr>
                <w:rFonts w:ascii="Times New Roman" w:hAnsi="Times New Roman"/>
                <w:kern w:val="0"/>
                <w:sz w:val="20"/>
                <w:szCs w:val="20"/>
              </w:rPr>
            </w:pPr>
          </w:p>
        </w:tc>
      </w:tr>
      <w:tr w:rsidR="00701899" w:rsidRPr="00E20632" w:rsidTr="008D401B">
        <w:trPr>
          <w:trHeight w:val="306"/>
        </w:trPr>
        <w:tc>
          <w:tcPr>
            <w:tcW w:w="1072"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sz w:val="20"/>
                <w:szCs w:val="20"/>
              </w:rPr>
              <w:t>2130599</w:t>
            </w:r>
          </w:p>
        </w:tc>
        <w:tc>
          <w:tcPr>
            <w:tcW w:w="3296" w:type="dxa"/>
            <w:tcBorders>
              <w:top w:val="nil"/>
              <w:left w:val="nil"/>
              <w:bottom w:val="single" w:sz="4" w:space="0" w:color="000000"/>
              <w:right w:val="single" w:sz="4" w:space="0" w:color="000000"/>
            </w:tcBorders>
            <w:shd w:val="clear" w:color="000000" w:fill="CCFFFF"/>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其他扶贫支出</w:t>
            </w:r>
          </w:p>
        </w:tc>
        <w:tc>
          <w:tcPr>
            <w:tcW w:w="324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sz w:val="20"/>
                <w:szCs w:val="20"/>
              </w:rPr>
              <w:t>1,113.82</w:t>
            </w:r>
          </w:p>
        </w:tc>
        <w:tc>
          <w:tcPr>
            <w:tcW w:w="311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38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sz w:val="20"/>
                <w:szCs w:val="20"/>
              </w:rPr>
              <w:t>1,113.82</w:t>
            </w:r>
          </w:p>
        </w:tc>
        <w:tc>
          <w:tcPr>
            <w:tcW w:w="260" w:type="dxa"/>
            <w:vAlign w:val="center"/>
          </w:tcPr>
          <w:p w:rsidR="00701899" w:rsidRPr="00E20632" w:rsidRDefault="00701899" w:rsidP="008D401B">
            <w:pPr>
              <w:widowControl/>
              <w:ind w:firstLineChars="0" w:firstLine="0"/>
              <w:jc w:val="left"/>
              <w:rPr>
                <w:rFonts w:ascii="Times New Roman" w:hAnsi="Times New Roman"/>
                <w:kern w:val="0"/>
                <w:sz w:val="20"/>
                <w:szCs w:val="20"/>
              </w:rPr>
            </w:pPr>
          </w:p>
        </w:tc>
      </w:tr>
      <w:tr w:rsidR="00701899" w:rsidRPr="00E20632" w:rsidTr="0036787A">
        <w:trPr>
          <w:trHeight w:val="306"/>
        </w:trPr>
        <w:tc>
          <w:tcPr>
            <w:tcW w:w="1072"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b/>
                <w:bCs/>
                <w:sz w:val="20"/>
                <w:szCs w:val="20"/>
              </w:rPr>
              <w:t>214</w:t>
            </w:r>
          </w:p>
        </w:tc>
        <w:tc>
          <w:tcPr>
            <w:tcW w:w="329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hint="eastAsia"/>
                <w:b/>
                <w:bCs/>
                <w:sz w:val="20"/>
                <w:szCs w:val="20"/>
              </w:rPr>
              <w:t>交通运输支出</w:t>
            </w:r>
          </w:p>
        </w:tc>
        <w:tc>
          <w:tcPr>
            <w:tcW w:w="324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6,736.75</w:t>
            </w:r>
          </w:p>
        </w:tc>
        <w:tc>
          <w:tcPr>
            <w:tcW w:w="311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2,620.46</w:t>
            </w:r>
          </w:p>
        </w:tc>
        <w:tc>
          <w:tcPr>
            <w:tcW w:w="385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4,116.29</w:t>
            </w:r>
          </w:p>
        </w:tc>
        <w:tc>
          <w:tcPr>
            <w:tcW w:w="260" w:type="dxa"/>
            <w:vAlign w:val="center"/>
          </w:tcPr>
          <w:p w:rsidR="00701899" w:rsidRPr="00E20632" w:rsidRDefault="00701899" w:rsidP="008D401B">
            <w:pPr>
              <w:widowControl/>
              <w:ind w:firstLineChars="0" w:firstLine="0"/>
              <w:jc w:val="left"/>
              <w:rPr>
                <w:rFonts w:ascii="Times New Roman" w:hAnsi="Times New Roman"/>
                <w:kern w:val="0"/>
                <w:sz w:val="20"/>
                <w:szCs w:val="20"/>
              </w:rPr>
            </w:pPr>
          </w:p>
        </w:tc>
      </w:tr>
      <w:tr w:rsidR="00701899" w:rsidRPr="00E20632" w:rsidTr="0036787A">
        <w:trPr>
          <w:trHeight w:val="306"/>
        </w:trPr>
        <w:tc>
          <w:tcPr>
            <w:tcW w:w="1072"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b/>
                <w:bCs/>
                <w:sz w:val="20"/>
                <w:szCs w:val="20"/>
              </w:rPr>
              <w:t>21401</w:t>
            </w:r>
          </w:p>
        </w:tc>
        <w:tc>
          <w:tcPr>
            <w:tcW w:w="329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hint="eastAsia"/>
                <w:b/>
                <w:bCs/>
                <w:sz w:val="20"/>
                <w:szCs w:val="20"/>
              </w:rPr>
              <w:t>公路水路运输</w:t>
            </w:r>
          </w:p>
        </w:tc>
        <w:tc>
          <w:tcPr>
            <w:tcW w:w="324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6,736.75</w:t>
            </w:r>
          </w:p>
        </w:tc>
        <w:tc>
          <w:tcPr>
            <w:tcW w:w="311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2,620.46</w:t>
            </w:r>
          </w:p>
        </w:tc>
        <w:tc>
          <w:tcPr>
            <w:tcW w:w="3856" w:type="dxa"/>
            <w:tcBorders>
              <w:top w:val="nil"/>
              <w:left w:val="nil"/>
              <w:bottom w:val="single" w:sz="4" w:space="0" w:color="000000"/>
              <w:right w:val="single" w:sz="4" w:space="0" w:color="000000"/>
            </w:tcBorders>
            <w:shd w:val="clear" w:color="000000" w:fill="C0C0C0"/>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b/>
                <w:bCs/>
                <w:sz w:val="20"/>
                <w:szCs w:val="20"/>
              </w:rPr>
              <w:t>4,116.29</w:t>
            </w:r>
          </w:p>
        </w:tc>
        <w:tc>
          <w:tcPr>
            <w:tcW w:w="260" w:type="dxa"/>
            <w:vAlign w:val="center"/>
          </w:tcPr>
          <w:p w:rsidR="00701899" w:rsidRPr="00E20632" w:rsidRDefault="00701899" w:rsidP="008D401B">
            <w:pPr>
              <w:widowControl/>
              <w:ind w:firstLineChars="0" w:firstLine="0"/>
              <w:jc w:val="left"/>
              <w:rPr>
                <w:rFonts w:ascii="Times New Roman" w:hAnsi="Times New Roman"/>
                <w:kern w:val="0"/>
                <w:sz w:val="20"/>
                <w:szCs w:val="20"/>
              </w:rPr>
            </w:pPr>
          </w:p>
        </w:tc>
      </w:tr>
      <w:tr w:rsidR="00701899" w:rsidRPr="00E20632" w:rsidTr="008D401B">
        <w:trPr>
          <w:trHeight w:val="306"/>
        </w:trPr>
        <w:tc>
          <w:tcPr>
            <w:tcW w:w="1072"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sz w:val="20"/>
                <w:szCs w:val="20"/>
              </w:rPr>
              <w:t>2140101</w:t>
            </w:r>
          </w:p>
        </w:tc>
        <w:tc>
          <w:tcPr>
            <w:tcW w:w="3296" w:type="dxa"/>
            <w:tcBorders>
              <w:top w:val="nil"/>
              <w:left w:val="nil"/>
              <w:bottom w:val="single" w:sz="4" w:space="0" w:color="000000"/>
              <w:right w:val="single" w:sz="4" w:space="0" w:color="000000"/>
            </w:tcBorders>
            <w:shd w:val="clear" w:color="000000" w:fill="CCFFFF"/>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行政运行</w:t>
            </w:r>
          </w:p>
        </w:tc>
        <w:tc>
          <w:tcPr>
            <w:tcW w:w="324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sz w:val="20"/>
                <w:szCs w:val="20"/>
              </w:rPr>
              <w:t>961.82</w:t>
            </w:r>
          </w:p>
        </w:tc>
        <w:tc>
          <w:tcPr>
            <w:tcW w:w="311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sz w:val="20"/>
                <w:szCs w:val="20"/>
              </w:rPr>
              <w:t>961.82</w:t>
            </w:r>
          </w:p>
        </w:tc>
        <w:tc>
          <w:tcPr>
            <w:tcW w:w="38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260" w:type="dxa"/>
            <w:vAlign w:val="center"/>
          </w:tcPr>
          <w:p w:rsidR="00701899" w:rsidRPr="00E20632" w:rsidRDefault="00701899" w:rsidP="008D401B">
            <w:pPr>
              <w:widowControl/>
              <w:ind w:firstLineChars="0" w:firstLine="0"/>
              <w:jc w:val="left"/>
              <w:rPr>
                <w:rFonts w:ascii="Times New Roman" w:hAnsi="Times New Roman"/>
                <w:kern w:val="0"/>
                <w:sz w:val="20"/>
                <w:szCs w:val="20"/>
              </w:rPr>
            </w:pPr>
          </w:p>
        </w:tc>
      </w:tr>
      <w:tr w:rsidR="00701899" w:rsidRPr="00E20632" w:rsidTr="008D401B">
        <w:trPr>
          <w:trHeight w:val="306"/>
        </w:trPr>
        <w:tc>
          <w:tcPr>
            <w:tcW w:w="1072"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sz w:val="20"/>
                <w:szCs w:val="20"/>
              </w:rPr>
              <w:t>2140104</w:t>
            </w:r>
          </w:p>
        </w:tc>
        <w:tc>
          <w:tcPr>
            <w:tcW w:w="3296" w:type="dxa"/>
            <w:tcBorders>
              <w:top w:val="nil"/>
              <w:left w:val="nil"/>
              <w:bottom w:val="single" w:sz="4" w:space="0" w:color="000000"/>
              <w:right w:val="single" w:sz="4" w:space="0" w:color="000000"/>
            </w:tcBorders>
            <w:shd w:val="clear" w:color="000000" w:fill="CCFFFF"/>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公路建设</w:t>
            </w:r>
          </w:p>
        </w:tc>
        <w:tc>
          <w:tcPr>
            <w:tcW w:w="324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sz w:val="20"/>
                <w:szCs w:val="20"/>
              </w:rPr>
              <w:t>2,235.68</w:t>
            </w:r>
          </w:p>
        </w:tc>
        <w:tc>
          <w:tcPr>
            <w:tcW w:w="311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38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sz w:val="20"/>
                <w:szCs w:val="20"/>
              </w:rPr>
              <w:t>2,235.68</w:t>
            </w:r>
          </w:p>
        </w:tc>
        <w:tc>
          <w:tcPr>
            <w:tcW w:w="260" w:type="dxa"/>
            <w:vAlign w:val="center"/>
          </w:tcPr>
          <w:p w:rsidR="00701899" w:rsidRPr="00E20632" w:rsidRDefault="00701899" w:rsidP="008D401B">
            <w:pPr>
              <w:widowControl/>
              <w:ind w:firstLineChars="0" w:firstLine="0"/>
              <w:jc w:val="left"/>
              <w:rPr>
                <w:rFonts w:ascii="Times New Roman" w:hAnsi="Times New Roman"/>
                <w:kern w:val="0"/>
                <w:sz w:val="20"/>
                <w:szCs w:val="20"/>
              </w:rPr>
            </w:pPr>
          </w:p>
        </w:tc>
      </w:tr>
      <w:tr w:rsidR="00701899" w:rsidRPr="00E20632" w:rsidTr="008D401B">
        <w:trPr>
          <w:trHeight w:val="306"/>
        </w:trPr>
        <w:tc>
          <w:tcPr>
            <w:tcW w:w="1072"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sz w:val="20"/>
                <w:szCs w:val="20"/>
              </w:rPr>
              <w:t>2140106</w:t>
            </w:r>
          </w:p>
        </w:tc>
        <w:tc>
          <w:tcPr>
            <w:tcW w:w="3296" w:type="dxa"/>
            <w:tcBorders>
              <w:top w:val="nil"/>
              <w:left w:val="nil"/>
              <w:bottom w:val="single" w:sz="4" w:space="0" w:color="000000"/>
              <w:right w:val="single" w:sz="4" w:space="0" w:color="000000"/>
            </w:tcBorders>
            <w:shd w:val="clear" w:color="000000" w:fill="CCFFFF"/>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公路养护</w:t>
            </w:r>
          </w:p>
        </w:tc>
        <w:tc>
          <w:tcPr>
            <w:tcW w:w="324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sz w:val="20"/>
                <w:szCs w:val="20"/>
              </w:rPr>
              <w:t>385.26</w:t>
            </w:r>
          </w:p>
        </w:tc>
        <w:tc>
          <w:tcPr>
            <w:tcW w:w="311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sz w:val="20"/>
                <w:szCs w:val="20"/>
              </w:rPr>
              <w:t>327.40</w:t>
            </w:r>
          </w:p>
        </w:tc>
        <w:tc>
          <w:tcPr>
            <w:tcW w:w="38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sz w:val="20"/>
                <w:szCs w:val="20"/>
              </w:rPr>
              <w:t>57.86</w:t>
            </w:r>
          </w:p>
        </w:tc>
        <w:tc>
          <w:tcPr>
            <w:tcW w:w="260" w:type="dxa"/>
            <w:vAlign w:val="center"/>
          </w:tcPr>
          <w:p w:rsidR="00701899" w:rsidRPr="00E20632" w:rsidRDefault="00701899" w:rsidP="008D401B">
            <w:pPr>
              <w:widowControl/>
              <w:ind w:firstLineChars="0" w:firstLine="0"/>
              <w:jc w:val="left"/>
              <w:rPr>
                <w:rFonts w:ascii="Times New Roman" w:hAnsi="Times New Roman"/>
                <w:kern w:val="0"/>
                <w:sz w:val="20"/>
                <w:szCs w:val="20"/>
              </w:rPr>
            </w:pPr>
          </w:p>
        </w:tc>
      </w:tr>
      <w:tr w:rsidR="00701899" w:rsidRPr="00E20632" w:rsidTr="008D401B">
        <w:trPr>
          <w:trHeight w:val="306"/>
        </w:trPr>
        <w:tc>
          <w:tcPr>
            <w:tcW w:w="1072"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sz w:val="20"/>
                <w:szCs w:val="20"/>
              </w:rPr>
              <w:t>2140112</w:t>
            </w:r>
          </w:p>
        </w:tc>
        <w:tc>
          <w:tcPr>
            <w:tcW w:w="3296" w:type="dxa"/>
            <w:tcBorders>
              <w:top w:val="nil"/>
              <w:left w:val="nil"/>
              <w:bottom w:val="single" w:sz="4" w:space="0" w:color="000000"/>
              <w:right w:val="single" w:sz="4" w:space="0" w:color="000000"/>
            </w:tcBorders>
            <w:shd w:val="clear" w:color="000000" w:fill="CCFFFF"/>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公路运输管理</w:t>
            </w:r>
          </w:p>
        </w:tc>
        <w:tc>
          <w:tcPr>
            <w:tcW w:w="324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sz w:val="20"/>
                <w:szCs w:val="20"/>
              </w:rPr>
              <w:t>1,136.60</w:t>
            </w:r>
          </w:p>
        </w:tc>
        <w:tc>
          <w:tcPr>
            <w:tcW w:w="311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sz w:val="20"/>
                <w:szCs w:val="20"/>
              </w:rPr>
              <w:t>1,136.60</w:t>
            </w:r>
          </w:p>
        </w:tc>
        <w:tc>
          <w:tcPr>
            <w:tcW w:w="38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260" w:type="dxa"/>
            <w:vAlign w:val="center"/>
          </w:tcPr>
          <w:p w:rsidR="00701899" w:rsidRPr="00E20632" w:rsidRDefault="00701899" w:rsidP="008D401B">
            <w:pPr>
              <w:widowControl/>
              <w:ind w:firstLineChars="0" w:firstLine="0"/>
              <w:jc w:val="left"/>
              <w:rPr>
                <w:rFonts w:ascii="Times New Roman" w:hAnsi="Times New Roman"/>
                <w:kern w:val="0"/>
                <w:sz w:val="20"/>
                <w:szCs w:val="20"/>
              </w:rPr>
            </w:pPr>
          </w:p>
        </w:tc>
      </w:tr>
      <w:tr w:rsidR="00701899" w:rsidRPr="00E20632" w:rsidTr="008D401B">
        <w:trPr>
          <w:trHeight w:val="306"/>
        </w:trPr>
        <w:tc>
          <w:tcPr>
            <w:tcW w:w="1072"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sz w:val="20"/>
                <w:szCs w:val="20"/>
              </w:rPr>
              <w:t>2140131</w:t>
            </w:r>
          </w:p>
        </w:tc>
        <w:tc>
          <w:tcPr>
            <w:tcW w:w="3296" w:type="dxa"/>
            <w:tcBorders>
              <w:top w:val="nil"/>
              <w:left w:val="nil"/>
              <w:bottom w:val="single" w:sz="4" w:space="0" w:color="000000"/>
              <w:right w:val="single" w:sz="4" w:space="0" w:color="000000"/>
            </w:tcBorders>
            <w:shd w:val="clear" w:color="000000" w:fill="CCFFFF"/>
            <w:noWrap/>
            <w:vAlign w:val="center"/>
          </w:tcPr>
          <w:p w:rsidR="00701899" w:rsidRPr="00E20632" w:rsidRDefault="00701899" w:rsidP="008D401B">
            <w:pPr>
              <w:widowControl/>
              <w:ind w:firstLineChars="0" w:firstLine="0"/>
              <w:jc w:val="left"/>
              <w:rPr>
                <w:rFonts w:ascii="宋体" w:eastAsia="宋体" w:hAnsi="宋体" w:cs="Arial"/>
                <w:b/>
                <w:bCs/>
                <w:kern w:val="0"/>
                <w:sz w:val="20"/>
                <w:szCs w:val="20"/>
              </w:rPr>
            </w:pPr>
            <w:r>
              <w:rPr>
                <w:rFonts w:cs="Arial"/>
                <w:sz w:val="20"/>
                <w:szCs w:val="20"/>
              </w:rPr>
              <w:t xml:space="preserve">  </w:t>
            </w:r>
            <w:r>
              <w:rPr>
                <w:rFonts w:cs="Arial" w:hint="eastAsia"/>
                <w:sz w:val="20"/>
                <w:szCs w:val="20"/>
              </w:rPr>
              <w:t>海事管理</w:t>
            </w:r>
          </w:p>
        </w:tc>
        <w:tc>
          <w:tcPr>
            <w:tcW w:w="324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sz w:val="20"/>
                <w:szCs w:val="20"/>
              </w:rPr>
              <w:t>3.28</w:t>
            </w:r>
          </w:p>
        </w:tc>
        <w:tc>
          <w:tcPr>
            <w:tcW w:w="311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sz w:val="20"/>
                <w:szCs w:val="20"/>
              </w:rPr>
              <w:t>3.28</w:t>
            </w:r>
          </w:p>
        </w:tc>
        <w:tc>
          <w:tcPr>
            <w:tcW w:w="38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b/>
                <w:bCs/>
                <w:kern w:val="0"/>
                <w:sz w:val="20"/>
                <w:szCs w:val="20"/>
              </w:rPr>
            </w:pPr>
            <w:r>
              <w:rPr>
                <w:rFonts w:cs="Arial" w:hint="eastAsia"/>
                <w:sz w:val="20"/>
                <w:szCs w:val="20"/>
              </w:rPr>
              <w:t xml:space="preserve">　</w:t>
            </w:r>
          </w:p>
        </w:tc>
        <w:tc>
          <w:tcPr>
            <w:tcW w:w="260" w:type="dxa"/>
            <w:vAlign w:val="center"/>
          </w:tcPr>
          <w:p w:rsidR="00701899" w:rsidRPr="00E20632" w:rsidRDefault="00701899" w:rsidP="008D401B">
            <w:pPr>
              <w:widowControl/>
              <w:ind w:firstLineChars="0" w:firstLine="0"/>
              <w:jc w:val="left"/>
              <w:rPr>
                <w:rFonts w:ascii="Times New Roman" w:hAnsi="Times New Roman"/>
                <w:kern w:val="0"/>
                <w:sz w:val="20"/>
                <w:szCs w:val="20"/>
              </w:rPr>
            </w:pPr>
          </w:p>
        </w:tc>
      </w:tr>
      <w:tr w:rsidR="00701899" w:rsidRPr="00E20632" w:rsidTr="008D401B">
        <w:trPr>
          <w:trHeight w:val="306"/>
        </w:trPr>
        <w:tc>
          <w:tcPr>
            <w:tcW w:w="1072"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left"/>
              <w:rPr>
                <w:rFonts w:ascii="宋体" w:eastAsia="宋体" w:hAnsi="宋体" w:cs="Arial"/>
                <w:kern w:val="0"/>
                <w:sz w:val="20"/>
                <w:szCs w:val="20"/>
              </w:rPr>
            </w:pPr>
            <w:r>
              <w:rPr>
                <w:rFonts w:cs="Arial"/>
                <w:sz w:val="20"/>
                <w:szCs w:val="20"/>
              </w:rPr>
              <w:t>2140199</w:t>
            </w:r>
          </w:p>
        </w:tc>
        <w:tc>
          <w:tcPr>
            <w:tcW w:w="3296" w:type="dxa"/>
            <w:tcBorders>
              <w:top w:val="nil"/>
              <w:left w:val="nil"/>
              <w:bottom w:val="single" w:sz="4" w:space="0" w:color="000000"/>
              <w:right w:val="single" w:sz="4" w:space="0" w:color="000000"/>
            </w:tcBorders>
            <w:shd w:val="clear" w:color="000000" w:fill="CCFFFF"/>
            <w:noWrap/>
            <w:vAlign w:val="center"/>
          </w:tcPr>
          <w:p w:rsidR="00701899" w:rsidRPr="00E20632"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其他公路水路运输支出</w:t>
            </w:r>
          </w:p>
        </w:tc>
        <w:tc>
          <w:tcPr>
            <w:tcW w:w="324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kern w:val="0"/>
                <w:sz w:val="20"/>
                <w:szCs w:val="20"/>
              </w:rPr>
            </w:pPr>
            <w:r>
              <w:rPr>
                <w:rFonts w:cs="Arial"/>
                <w:sz w:val="20"/>
                <w:szCs w:val="20"/>
              </w:rPr>
              <w:t>2,014.10</w:t>
            </w:r>
          </w:p>
        </w:tc>
        <w:tc>
          <w:tcPr>
            <w:tcW w:w="311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kern w:val="0"/>
                <w:sz w:val="20"/>
                <w:szCs w:val="20"/>
              </w:rPr>
            </w:pPr>
            <w:r>
              <w:rPr>
                <w:rFonts w:cs="Arial"/>
                <w:sz w:val="20"/>
                <w:szCs w:val="20"/>
              </w:rPr>
              <w:t>191.35</w:t>
            </w:r>
          </w:p>
        </w:tc>
        <w:tc>
          <w:tcPr>
            <w:tcW w:w="3856" w:type="dxa"/>
            <w:tcBorders>
              <w:top w:val="nil"/>
              <w:left w:val="nil"/>
              <w:bottom w:val="single" w:sz="4" w:space="0" w:color="000000"/>
              <w:right w:val="single" w:sz="4" w:space="0" w:color="000000"/>
            </w:tcBorders>
            <w:shd w:val="clear" w:color="000000" w:fill="FFFFFF"/>
            <w:noWrap/>
            <w:vAlign w:val="center"/>
          </w:tcPr>
          <w:p w:rsidR="00701899" w:rsidRPr="00E20632" w:rsidRDefault="00701899" w:rsidP="008D401B">
            <w:pPr>
              <w:widowControl/>
              <w:ind w:firstLineChars="0" w:firstLine="0"/>
              <w:jc w:val="right"/>
              <w:rPr>
                <w:rFonts w:ascii="宋体" w:eastAsia="宋体" w:hAnsi="宋体" w:cs="Arial"/>
                <w:kern w:val="0"/>
                <w:sz w:val="20"/>
                <w:szCs w:val="20"/>
              </w:rPr>
            </w:pPr>
            <w:r>
              <w:rPr>
                <w:rFonts w:cs="Arial"/>
                <w:sz w:val="20"/>
                <w:szCs w:val="20"/>
              </w:rPr>
              <w:t>1,822.75</w:t>
            </w:r>
          </w:p>
        </w:tc>
        <w:tc>
          <w:tcPr>
            <w:tcW w:w="260" w:type="dxa"/>
            <w:vAlign w:val="center"/>
          </w:tcPr>
          <w:p w:rsidR="00701899" w:rsidRPr="00E20632" w:rsidRDefault="00701899" w:rsidP="008D401B">
            <w:pPr>
              <w:widowControl/>
              <w:ind w:firstLineChars="0" w:firstLine="0"/>
              <w:jc w:val="left"/>
              <w:rPr>
                <w:rFonts w:ascii="Times New Roman" w:hAnsi="Times New Roman"/>
                <w:kern w:val="0"/>
                <w:sz w:val="20"/>
                <w:szCs w:val="20"/>
              </w:rPr>
            </w:pPr>
          </w:p>
        </w:tc>
      </w:tr>
      <w:tr w:rsidR="00701899" w:rsidRPr="00E20632" w:rsidTr="00E20632">
        <w:trPr>
          <w:trHeight w:val="306"/>
        </w:trPr>
        <w:tc>
          <w:tcPr>
            <w:tcW w:w="14586" w:type="dxa"/>
            <w:gridSpan w:val="7"/>
            <w:tcBorders>
              <w:top w:val="nil"/>
              <w:left w:val="nil"/>
              <w:bottom w:val="nil"/>
              <w:right w:val="nil"/>
            </w:tcBorders>
            <w:shd w:val="clear" w:color="000000" w:fill="FFFFFF"/>
            <w:noWrap/>
            <w:vAlign w:val="center"/>
          </w:tcPr>
          <w:p w:rsidR="00701899" w:rsidRPr="00E20632" w:rsidRDefault="00701899" w:rsidP="00E20632">
            <w:pPr>
              <w:widowControl/>
              <w:ind w:firstLineChars="0" w:firstLine="0"/>
              <w:jc w:val="left"/>
              <w:rPr>
                <w:rFonts w:ascii="宋体" w:eastAsia="宋体" w:hAnsi="宋体" w:cs="Arial"/>
                <w:kern w:val="0"/>
                <w:sz w:val="20"/>
                <w:szCs w:val="20"/>
              </w:rPr>
            </w:pPr>
            <w:r w:rsidRPr="00E20632">
              <w:rPr>
                <w:rFonts w:ascii="宋体" w:eastAsia="宋体" w:hAnsi="宋体" w:cs="Arial" w:hint="eastAsia"/>
                <w:kern w:val="0"/>
                <w:sz w:val="20"/>
                <w:szCs w:val="20"/>
              </w:rPr>
              <w:t>注：本表反映部门本年度一般公共预算财政拨款支出情况。本表金额转换为万元时，因四舍五入可能存在尾差。</w:t>
            </w:r>
          </w:p>
        </w:tc>
        <w:tc>
          <w:tcPr>
            <w:tcW w:w="260" w:type="dxa"/>
            <w:vAlign w:val="center"/>
          </w:tcPr>
          <w:p w:rsidR="00701899" w:rsidRPr="00E20632" w:rsidRDefault="00701899" w:rsidP="00E20632">
            <w:pPr>
              <w:widowControl/>
              <w:ind w:firstLineChars="0" w:firstLine="0"/>
              <w:jc w:val="left"/>
              <w:rPr>
                <w:rFonts w:ascii="Times New Roman" w:hAnsi="Times New Roman"/>
                <w:kern w:val="0"/>
                <w:sz w:val="20"/>
                <w:szCs w:val="20"/>
              </w:rPr>
            </w:pPr>
          </w:p>
        </w:tc>
      </w:tr>
    </w:tbl>
    <w:p w:rsidR="00701899" w:rsidRPr="00E20632" w:rsidRDefault="00701899">
      <w:pPr>
        <w:widowControl/>
        <w:ind w:firstLineChars="0" w:firstLine="0"/>
        <w:jc w:val="left"/>
        <w:rPr>
          <w:rFonts w:ascii="仿宋_GB2312" w:eastAsia="仿宋_GB2312" w:hAnsi="仿宋_GB2312" w:cs="仿宋_GB2312"/>
          <w:sz w:val="21"/>
          <w:szCs w:val="21"/>
        </w:rPr>
      </w:pPr>
    </w:p>
    <w:p w:rsidR="00701899" w:rsidRDefault="00701899" w:rsidP="00F12FAA">
      <w:pPr>
        <w:ind w:firstLineChars="0" w:firstLine="0"/>
        <w:rPr>
          <w:rFonts w:ascii="仿宋_GB2312" w:eastAsia="仿宋_GB2312" w:hAnsi="仿宋_GB2312" w:cs="仿宋_GB2312"/>
          <w:sz w:val="21"/>
          <w:szCs w:val="21"/>
        </w:rPr>
      </w:pPr>
    </w:p>
    <w:tbl>
      <w:tblPr>
        <w:tblW w:w="14826" w:type="dxa"/>
        <w:tblLook w:val="00A0"/>
      </w:tblPr>
      <w:tblGrid>
        <w:gridCol w:w="716"/>
        <w:gridCol w:w="3134"/>
        <w:gridCol w:w="1016"/>
        <w:gridCol w:w="716"/>
        <w:gridCol w:w="2475"/>
        <w:gridCol w:w="943"/>
        <w:gridCol w:w="716"/>
        <w:gridCol w:w="4007"/>
        <w:gridCol w:w="943"/>
        <w:gridCol w:w="11"/>
        <w:gridCol w:w="236"/>
      </w:tblGrid>
      <w:tr w:rsidR="00701899" w:rsidRPr="0036787A" w:rsidTr="0036787A">
        <w:trPr>
          <w:gridAfter w:val="1"/>
          <w:wAfter w:w="222" w:type="dxa"/>
          <w:trHeight w:val="371"/>
        </w:trPr>
        <w:tc>
          <w:tcPr>
            <w:tcW w:w="14604" w:type="dxa"/>
            <w:gridSpan w:val="10"/>
            <w:tcBorders>
              <w:top w:val="nil"/>
              <w:left w:val="nil"/>
              <w:bottom w:val="nil"/>
              <w:right w:val="nil"/>
            </w:tcBorders>
            <w:shd w:val="clear" w:color="000000" w:fill="FFFFFF"/>
            <w:noWrap/>
            <w:vAlign w:val="center"/>
          </w:tcPr>
          <w:p w:rsidR="00701899" w:rsidRPr="0036787A" w:rsidRDefault="00701899" w:rsidP="008D6C04">
            <w:pPr>
              <w:pStyle w:val="a5"/>
            </w:pPr>
            <w:r>
              <w:rPr>
                <w:rFonts w:ascii="仿宋_GB2312" w:eastAsia="仿宋_GB2312" w:hAnsi="仿宋_GB2312" w:cs="仿宋_GB2312"/>
                <w:sz w:val="21"/>
                <w:szCs w:val="21"/>
              </w:rPr>
              <w:br w:type="page"/>
            </w:r>
            <w:r>
              <w:rPr>
                <w:rFonts w:ascii="仿宋_GB2312" w:eastAsia="仿宋_GB2312" w:hAnsi="仿宋_GB2312" w:cs="仿宋_GB2312"/>
                <w:sz w:val="21"/>
                <w:szCs w:val="21"/>
              </w:rPr>
              <w:br w:type="page"/>
            </w:r>
            <w:bookmarkStart w:id="9" w:name="_Toc56589064"/>
            <w:r w:rsidRPr="008D6C04">
              <w:rPr>
                <w:rFonts w:hint="eastAsia"/>
                <w:color w:val="FFFFFF"/>
              </w:rPr>
              <w:t>六、</w:t>
            </w:r>
            <w:r w:rsidRPr="0036787A">
              <w:rPr>
                <w:rFonts w:hint="eastAsia"/>
              </w:rPr>
              <w:t>一般公共预算财政拨款基本支出决算表</w:t>
            </w:r>
            <w:bookmarkEnd w:id="9"/>
          </w:p>
        </w:tc>
      </w:tr>
      <w:tr w:rsidR="00701899" w:rsidRPr="0036787A" w:rsidTr="0036787A">
        <w:trPr>
          <w:gridAfter w:val="2"/>
          <w:wAfter w:w="233" w:type="dxa"/>
          <w:trHeight w:val="297"/>
        </w:trPr>
        <w:tc>
          <w:tcPr>
            <w:tcW w:w="716"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Tahoma" w:eastAsia="宋体" w:hAnsi="Tahoma" w:cs="Tahoma"/>
                <w:kern w:val="0"/>
                <w:sz w:val="16"/>
                <w:szCs w:val="16"/>
              </w:rPr>
            </w:pPr>
            <w:r w:rsidRPr="0036787A">
              <w:rPr>
                <w:rFonts w:ascii="Tahoma" w:eastAsia="宋体" w:hAnsi="Tahoma" w:cs="Tahoma" w:hint="eastAsia"/>
                <w:kern w:val="0"/>
                <w:sz w:val="16"/>
                <w:szCs w:val="16"/>
              </w:rPr>
              <w:t xml:space="preserve">　</w:t>
            </w:r>
          </w:p>
        </w:tc>
        <w:tc>
          <w:tcPr>
            <w:tcW w:w="3134"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943"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716"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2475"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943"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716"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4950" w:type="dxa"/>
            <w:gridSpan w:val="2"/>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right"/>
              <w:rPr>
                <w:rFonts w:ascii="宋体" w:eastAsia="宋体" w:hAnsi="宋体" w:cs="Arial"/>
                <w:color w:val="000000"/>
                <w:kern w:val="0"/>
                <w:sz w:val="18"/>
                <w:szCs w:val="18"/>
              </w:rPr>
            </w:pPr>
            <w:r w:rsidRPr="0036787A">
              <w:rPr>
                <w:rFonts w:ascii="宋体" w:eastAsia="宋体" w:hAnsi="宋体" w:cs="Arial" w:hint="eastAsia"/>
                <w:color w:val="000000"/>
                <w:kern w:val="0"/>
                <w:sz w:val="18"/>
                <w:szCs w:val="18"/>
              </w:rPr>
              <w:t>公开</w:t>
            </w:r>
            <w:r w:rsidRPr="0036787A">
              <w:rPr>
                <w:rFonts w:ascii="宋体" w:eastAsia="宋体" w:hAnsi="宋体" w:cs="Arial"/>
                <w:color w:val="000000"/>
                <w:kern w:val="0"/>
                <w:sz w:val="18"/>
                <w:szCs w:val="18"/>
              </w:rPr>
              <w:t>06</w:t>
            </w:r>
            <w:r w:rsidRPr="0036787A">
              <w:rPr>
                <w:rFonts w:ascii="宋体" w:eastAsia="宋体" w:hAnsi="宋体" w:cs="Arial" w:hint="eastAsia"/>
                <w:color w:val="000000"/>
                <w:kern w:val="0"/>
                <w:sz w:val="18"/>
                <w:szCs w:val="18"/>
              </w:rPr>
              <w:t>表</w:t>
            </w:r>
          </w:p>
        </w:tc>
      </w:tr>
      <w:tr w:rsidR="00701899" w:rsidRPr="0036787A" w:rsidTr="0036787A">
        <w:trPr>
          <w:gridAfter w:val="2"/>
          <w:wAfter w:w="233" w:type="dxa"/>
          <w:trHeight w:val="297"/>
        </w:trPr>
        <w:tc>
          <w:tcPr>
            <w:tcW w:w="3850" w:type="dxa"/>
            <w:gridSpan w:val="2"/>
            <w:tcBorders>
              <w:top w:val="nil"/>
              <w:left w:val="nil"/>
              <w:bottom w:val="single" w:sz="4" w:space="0" w:color="808080"/>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color w:val="000000"/>
                <w:kern w:val="0"/>
                <w:sz w:val="20"/>
                <w:szCs w:val="20"/>
              </w:rPr>
            </w:pPr>
            <w:r w:rsidRPr="0036787A">
              <w:rPr>
                <w:rFonts w:ascii="宋体" w:eastAsia="宋体" w:hAnsi="宋体" w:cs="Arial" w:hint="eastAsia"/>
                <w:color w:val="000000"/>
                <w:kern w:val="0"/>
                <w:sz w:val="20"/>
                <w:szCs w:val="20"/>
              </w:rPr>
              <w:t>部门：</w:t>
            </w:r>
            <w:r>
              <w:rPr>
                <w:rFonts w:ascii="宋体" w:eastAsia="宋体" w:hAnsi="宋体" w:cs="Arial" w:hint="eastAsia"/>
                <w:color w:val="000000"/>
                <w:kern w:val="0"/>
                <w:sz w:val="20"/>
                <w:szCs w:val="20"/>
              </w:rPr>
              <w:t>舞阳县交通运输局</w:t>
            </w:r>
          </w:p>
        </w:tc>
        <w:tc>
          <w:tcPr>
            <w:tcW w:w="943" w:type="dxa"/>
            <w:tcBorders>
              <w:top w:val="nil"/>
              <w:left w:val="nil"/>
              <w:bottom w:val="single" w:sz="4" w:space="0" w:color="808080"/>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716" w:type="dxa"/>
            <w:tcBorders>
              <w:top w:val="nil"/>
              <w:left w:val="nil"/>
              <w:bottom w:val="single" w:sz="4" w:space="0" w:color="808080"/>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2475" w:type="dxa"/>
            <w:tcBorders>
              <w:top w:val="nil"/>
              <w:left w:val="nil"/>
              <w:bottom w:val="single" w:sz="4" w:space="0" w:color="808080"/>
              <w:right w:val="nil"/>
            </w:tcBorders>
            <w:shd w:val="clear" w:color="000000" w:fill="FFFFFF"/>
            <w:noWrap/>
            <w:vAlign w:val="center"/>
          </w:tcPr>
          <w:p w:rsidR="00701899" w:rsidRPr="0036787A" w:rsidRDefault="00701899" w:rsidP="0036787A">
            <w:pPr>
              <w:widowControl/>
              <w:ind w:firstLineChars="0" w:firstLine="0"/>
              <w:jc w:val="center"/>
              <w:rPr>
                <w:rFonts w:ascii="宋体" w:eastAsia="宋体" w:hAnsi="宋体" w:cs="Arial"/>
                <w:color w:val="000000"/>
                <w:kern w:val="0"/>
                <w:sz w:val="22"/>
              </w:rPr>
            </w:pPr>
            <w:r w:rsidRPr="0036787A">
              <w:rPr>
                <w:rFonts w:ascii="宋体" w:eastAsia="宋体" w:hAnsi="宋体" w:cs="Arial" w:hint="eastAsia"/>
                <w:color w:val="000000"/>
                <w:kern w:val="0"/>
                <w:sz w:val="22"/>
              </w:rPr>
              <w:t xml:space="preserve">　</w:t>
            </w:r>
          </w:p>
        </w:tc>
        <w:tc>
          <w:tcPr>
            <w:tcW w:w="943" w:type="dxa"/>
            <w:tcBorders>
              <w:top w:val="nil"/>
              <w:left w:val="nil"/>
              <w:bottom w:val="single" w:sz="4" w:space="0" w:color="808080"/>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716" w:type="dxa"/>
            <w:tcBorders>
              <w:top w:val="nil"/>
              <w:left w:val="nil"/>
              <w:bottom w:val="single" w:sz="4" w:space="0" w:color="808080"/>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4950" w:type="dxa"/>
            <w:gridSpan w:val="2"/>
            <w:tcBorders>
              <w:top w:val="nil"/>
              <w:left w:val="nil"/>
              <w:bottom w:val="single" w:sz="4" w:space="0" w:color="808080"/>
              <w:right w:val="nil"/>
            </w:tcBorders>
            <w:shd w:val="clear" w:color="000000" w:fill="FFFFFF"/>
            <w:noWrap/>
            <w:vAlign w:val="center"/>
          </w:tcPr>
          <w:p w:rsidR="00701899" w:rsidRPr="0036787A" w:rsidRDefault="00701899" w:rsidP="0036787A">
            <w:pPr>
              <w:widowControl/>
              <w:ind w:firstLineChars="0" w:firstLine="0"/>
              <w:jc w:val="right"/>
              <w:rPr>
                <w:rFonts w:ascii="宋体" w:eastAsia="宋体" w:hAnsi="宋体" w:cs="Arial"/>
                <w:color w:val="000000"/>
                <w:kern w:val="0"/>
                <w:sz w:val="18"/>
                <w:szCs w:val="18"/>
              </w:rPr>
            </w:pPr>
            <w:r w:rsidRPr="0036787A">
              <w:rPr>
                <w:rFonts w:ascii="宋体" w:eastAsia="宋体" w:hAnsi="宋体" w:cs="Arial" w:hint="eastAsia"/>
                <w:color w:val="000000"/>
                <w:kern w:val="0"/>
                <w:sz w:val="18"/>
                <w:szCs w:val="18"/>
              </w:rPr>
              <w:t>金额单位：万元</w:t>
            </w:r>
          </w:p>
        </w:tc>
      </w:tr>
      <w:tr w:rsidR="00701899" w:rsidRPr="0036787A" w:rsidTr="0036787A">
        <w:trPr>
          <w:gridAfter w:val="1"/>
          <w:wAfter w:w="222" w:type="dxa"/>
          <w:trHeight w:val="297"/>
        </w:trPr>
        <w:tc>
          <w:tcPr>
            <w:tcW w:w="4793"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人员经费</w:t>
            </w:r>
          </w:p>
        </w:tc>
        <w:tc>
          <w:tcPr>
            <w:tcW w:w="9811" w:type="dxa"/>
            <w:gridSpan w:val="7"/>
            <w:tcBorders>
              <w:top w:val="nil"/>
              <w:left w:val="nil"/>
              <w:bottom w:val="single" w:sz="4" w:space="0" w:color="000000"/>
              <w:right w:val="single" w:sz="4" w:space="0" w:color="000000"/>
            </w:tcBorders>
            <w:shd w:val="clear" w:color="000000" w:fill="C0C0C0"/>
            <w:noWrap/>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公用经费</w:t>
            </w:r>
          </w:p>
        </w:tc>
      </w:tr>
      <w:tr w:rsidR="00701899" w:rsidRPr="0036787A" w:rsidTr="0036787A">
        <w:trPr>
          <w:gridAfter w:val="2"/>
          <w:wAfter w:w="233" w:type="dxa"/>
          <w:trHeight w:val="624"/>
        </w:trPr>
        <w:tc>
          <w:tcPr>
            <w:tcW w:w="716" w:type="dxa"/>
            <w:vMerge w:val="restart"/>
            <w:tcBorders>
              <w:top w:val="nil"/>
              <w:left w:val="single" w:sz="4" w:space="0" w:color="000000"/>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科目编码</w:t>
            </w:r>
          </w:p>
        </w:tc>
        <w:tc>
          <w:tcPr>
            <w:tcW w:w="3134"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科目名称</w:t>
            </w:r>
          </w:p>
        </w:tc>
        <w:tc>
          <w:tcPr>
            <w:tcW w:w="943"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决算数</w:t>
            </w:r>
          </w:p>
        </w:tc>
        <w:tc>
          <w:tcPr>
            <w:tcW w:w="716"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科目编码</w:t>
            </w:r>
          </w:p>
        </w:tc>
        <w:tc>
          <w:tcPr>
            <w:tcW w:w="2475"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科目名称</w:t>
            </w:r>
          </w:p>
        </w:tc>
        <w:tc>
          <w:tcPr>
            <w:tcW w:w="943"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决算数</w:t>
            </w:r>
          </w:p>
        </w:tc>
        <w:tc>
          <w:tcPr>
            <w:tcW w:w="716"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科目编码</w:t>
            </w:r>
          </w:p>
        </w:tc>
        <w:tc>
          <w:tcPr>
            <w:tcW w:w="4007"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科目名称</w:t>
            </w:r>
          </w:p>
        </w:tc>
        <w:tc>
          <w:tcPr>
            <w:tcW w:w="943"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决算数</w:t>
            </w:r>
          </w:p>
        </w:tc>
      </w:tr>
      <w:tr w:rsidR="00701899" w:rsidRPr="0036787A" w:rsidTr="0036787A">
        <w:trPr>
          <w:trHeight w:val="297"/>
        </w:trPr>
        <w:tc>
          <w:tcPr>
            <w:tcW w:w="716" w:type="dxa"/>
            <w:vMerge/>
            <w:tcBorders>
              <w:top w:val="nil"/>
              <w:left w:val="single" w:sz="4" w:space="0" w:color="000000"/>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3134"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943"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716"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2475"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943"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716"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4007"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943"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227" w:type="dxa"/>
            <w:gridSpan w:val="2"/>
            <w:tcBorders>
              <w:top w:val="nil"/>
              <w:left w:val="nil"/>
              <w:bottom w:val="nil"/>
              <w:right w:val="nil"/>
            </w:tcBorders>
            <w:noWrap/>
            <w:vAlign w:val="bottom"/>
          </w:tcPr>
          <w:p w:rsidR="00701899" w:rsidRPr="0036787A" w:rsidRDefault="00701899" w:rsidP="0036787A">
            <w:pPr>
              <w:widowControl/>
              <w:ind w:firstLineChars="0" w:firstLine="0"/>
              <w:jc w:val="center"/>
              <w:rPr>
                <w:rFonts w:ascii="宋体" w:eastAsia="宋体" w:hAnsi="宋体" w:cs="Arial"/>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301</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hint="eastAsia"/>
                <w:sz w:val="20"/>
                <w:szCs w:val="20"/>
              </w:rPr>
              <w:t>工资福利支出</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1,881.85</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hint="eastAsia"/>
                <w:sz w:val="20"/>
                <w:szCs w:val="20"/>
              </w:rPr>
              <w:t>商品和服务支出</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599.39</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307</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hint="eastAsia"/>
                <w:sz w:val="20"/>
                <w:szCs w:val="20"/>
              </w:rPr>
              <w:t>债务利息及费用支出</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30101</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基本工资</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883.29</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30201</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办公费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32.48</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30701</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国内债务付息</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30102</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津贴补贴</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123.87</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30202</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印刷费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4.25</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30702</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国外债务付息</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30103</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奖金</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416.22</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30203</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咨询费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0.30</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310</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hint="eastAsia"/>
                <w:sz w:val="20"/>
                <w:szCs w:val="20"/>
              </w:rPr>
              <w:t>资本性支出</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23.70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30106</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伙食补助费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19.34</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30204</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手续费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0.23</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31001</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房屋建筑物购建</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30107</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绩效工资</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71.20</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30205</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水费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2.98</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31002</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办公设备购置</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18.17</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30108</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机关事业单位基本养老保险缴费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112.90</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30206</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电费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17.43</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31003</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专用设备购置</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0.53</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30109</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职业年金缴费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45.28</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30207</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邮电费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3.85</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31005</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基础设施建设</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30110</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职工基本医疗保险缴费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39.49</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30208</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取暖费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31006</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大型修缮</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30111</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公务员医疗补助缴费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30209</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物业管理费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31007</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信息网络及软件购置更新</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30112</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其他社会保障缴费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28.63</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30211</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差旅费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24.34</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31008</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物资储备</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30113</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住房公积金</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25.61</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30212</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因公出国（境）费用</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31009</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土地补偿</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30114</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医疗费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1.30</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30213</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维修（护）费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118.78</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31010</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安置补助</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30199</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其他工资福利支出</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114.72</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30214</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租赁费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0.87</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31011</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地上附着物和青苗补偿</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303</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hint="eastAsia"/>
                <w:sz w:val="20"/>
                <w:szCs w:val="20"/>
              </w:rPr>
              <w:t>对个人和家庭的补助</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116.34</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30215</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会议费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31012</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拆迁补偿</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30301</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离休费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30216</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培训费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21.11</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31013</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公务用车购置</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30302</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退休费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19.18</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30217</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公务接待费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1.28</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31019</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其他交通工具购置</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30303</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退职（役）费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1.76</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30218</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专用材料费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29.74</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31021</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文物和陈列品购置</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30304</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抚恤金</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30224</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被装购置费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31022</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无形资产购置</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30305</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生活补助</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81.87</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30225</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专用燃料费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31099</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其他资本性支出</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5.00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C457A0">
        <w:trPr>
          <w:trHeight w:val="297"/>
        </w:trPr>
        <w:tc>
          <w:tcPr>
            <w:tcW w:w="716" w:type="dxa"/>
            <w:tcBorders>
              <w:top w:val="nil"/>
              <w:left w:val="single" w:sz="4" w:space="0" w:color="000000"/>
              <w:bottom w:val="single" w:sz="4" w:space="0" w:color="auto"/>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30306</w:t>
            </w:r>
          </w:p>
        </w:tc>
        <w:tc>
          <w:tcPr>
            <w:tcW w:w="3134" w:type="dxa"/>
            <w:tcBorders>
              <w:top w:val="nil"/>
              <w:left w:val="nil"/>
              <w:bottom w:val="single" w:sz="4" w:space="0" w:color="auto"/>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救济费</w:t>
            </w:r>
          </w:p>
        </w:tc>
        <w:tc>
          <w:tcPr>
            <w:tcW w:w="943" w:type="dxa"/>
            <w:tcBorders>
              <w:top w:val="nil"/>
              <w:left w:val="nil"/>
              <w:bottom w:val="single" w:sz="4" w:space="0" w:color="auto"/>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716" w:type="dxa"/>
            <w:tcBorders>
              <w:top w:val="nil"/>
              <w:left w:val="nil"/>
              <w:bottom w:val="single" w:sz="4" w:space="0" w:color="auto"/>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30226</w:t>
            </w:r>
          </w:p>
        </w:tc>
        <w:tc>
          <w:tcPr>
            <w:tcW w:w="2475" w:type="dxa"/>
            <w:tcBorders>
              <w:top w:val="nil"/>
              <w:left w:val="nil"/>
              <w:bottom w:val="single" w:sz="4" w:space="0" w:color="auto"/>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劳务费</w:t>
            </w:r>
          </w:p>
        </w:tc>
        <w:tc>
          <w:tcPr>
            <w:tcW w:w="943" w:type="dxa"/>
            <w:tcBorders>
              <w:top w:val="nil"/>
              <w:left w:val="nil"/>
              <w:bottom w:val="single" w:sz="4" w:space="0" w:color="auto"/>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53.52</w:t>
            </w:r>
          </w:p>
        </w:tc>
        <w:tc>
          <w:tcPr>
            <w:tcW w:w="716" w:type="dxa"/>
            <w:tcBorders>
              <w:top w:val="nil"/>
              <w:left w:val="nil"/>
              <w:bottom w:val="single" w:sz="4" w:space="0" w:color="auto"/>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399</w:t>
            </w:r>
          </w:p>
        </w:tc>
        <w:tc>
          <w:tcPr>
            <w:tcW w:w="4007" w:type="dxa"/>
            <w:tcBorders>
              <w:top w:val="nil"/>
              <w:left w:val="nil"/>
              <w:bottom w:val="single" w:sz="4" w:space="0" w:color="auto"/>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hint="eastAsia"/>
                <w:sz w:val="20"/>
                <w:szCs w:val="20"/>
              </w:rPr>
              <w:t>其他支出</w:t>
            </w:r>
          </w:p>
        </w:tc>
        <w:tc>
          <w:tcPr>
            <w:tcW w:w="943" w:type="dxa"/>
            <w:tcBorders>
              <w:top w:val="nil"/>
              <w:left w:val="nil"/>
              <w:bottom w:val="single" w:sz="4" w:space="0" w:color="auto"/>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C457A0">
        <w:trPr>
          <w:trHeight w:val="297"/>
        </w:trPr>
        <w:tc>
          <w:tcPr>
            <w:tcW w:w="716"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30307</w:t>
            </w:r>
          </w:p>
        </w:tc>
        <w:tc>
          <w:tcPr>
            <w:tcW w:w="3134"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医疗费补助</w:t>
            </w:r>
          </w:p>
        </w:tc>
        <w:tc>
          <w:tcPr>
            <w:tcW w:w="94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716"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30227</w:t>
            </w:r>
          </w:p>
        </w:tc>
        <w:tc>
          <w:tcPr>
            <w:tcW w:w="2475"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委托业务费</w:t>
            </w:r>
          </w:p>
        </w:tc>
        <w:tc>
          <w:tcPr>
            <w:tcW w:w="94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2.89</w:t>
            </w:r>
          </w:p>
        </w:tc>
        <w:tc>
          <w:tcPr>
            <w:tcW w:w="716"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39906</w:t>
            </w:r>
          </w:p>
        </w:tc>
        <w:tc>
          <w:tcPr>
            <w:tcW w:w="4007"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赠与</w:t>
            </w:r>
          </w:p>
        </w:tc>
        <w:tc>
          <w:tcPr>
            <w:tcW w:w="94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tcBorders>
              <w:left w:val="single" w:sz="4" w:space="0" w:color="auto"/>
            </w:tcBorders>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C457A0">
        <w:trPr>
          <w:trHeight w:val="297"/>
        </w:trPr>
        <w:tc>
          <w:tcPr>
            <w:tcW w:w="716" w:type="dxa"/>
            <w:tcBorders>
              <w:top w:val="single" w:sz="4" w:space="0" w:color="auto"/>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30308</w:t>
            </w:r>
          </w:p>
        </w:tc>
        <w:tc>
          <w:tcPr>
            <w:tcW w:w="3134" w:type="dxa"/>
            <w:tcBorders>
              <w:top w:val="single" w:sz="4" w:space="0" w:color="auto"/>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助学金</w:t>
            </w:r>
          </w:p>
        </w:tc>
        <w:tc>
          <w:tcPr>
            <w:tcW w:w="943" w:type="dxa"/>
            <w:tcBorders>
              <w:top w:val="single" w:sz="4" w:space="0" w:color="auto"/>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716" w:type="dxa"/>
            <w:tcBorders>
              <w:top w:val="single" w:sz="4" w:space="0" w:color="auto"/>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30228</w:t>
            </w:r>
          </w:p>
        </w:tc>
        <w:tc>
          <w:tcPr>
            <w:tcW w:w="2475" w:type="dxa"/>
            <w:tcBorders>
              <w:top w:val="single" w:sz="4" w:space="0" w:color="auto"/>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工会经费</w:t>
            </w:r>
          </w:p>
        </w:tc>
        <w:tc>
          <w:tcPr>
            <w:tcW w:w="943" w:type="dxa"/>
            <w:tcBorders>
              <w:top w:val="single" w:sz="4" w:space="0" w:color="auto"/>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11.62</w:t>
            </w:r>
          </w:p>
        </w:tc>
        <w:tc>
          <w:tcPr>
            <w:tcW w:w="716" w:type="dxa"/>
            <w:tcBorders>
              <w:top w:val="single" w:sz="4" w:space="0" w:color="auto"/>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39907</w:t>
            </w:r>
          </w:p>
        </w:tc>
        <w:tc>
          <w:tcPr>
            <w:tcW w:w="4007" w:type="dxa"/>
            <w:tcBorders>
              <w:top w:val="single" w:sz="4" w:space="0" w:color="auto"/>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国家赔偿费用支出</w:t>
            </w:r>
          </w:p>
        </w:tc>
        <w:tc>
          <w:tcPr>
            <w:tcW w:w="943" w:type="dxa"/>
            <w:tcBorders>
              <w:top w:val="single" w:sz="4" w:space="0" w:color="auto"/>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30309</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奖励金</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12.60</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30229</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福利费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10.23</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39908</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对民间非营利组织和群众性自治组织补贴</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30310</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个人农业生产补贴</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30231</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公务用车运行维护费</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15.74</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39999</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其他支出</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30399</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其他对个人和家庭的补助</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0.93</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30239</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其他交通费用</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131.45</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30240</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税金及附加费用</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0.00</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716" w:type="dxa"/>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3134"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30299</w:t>
            </w:r>
          </w:p>
        </w:tc>
        <w:tc>
          <w:tcPr>
            <w:tcW w:w="2475"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其他商品和服务支出</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sz w:val="20"/>
                <w:szCs w:val="20"/>
              </w:rPr>
              <w:t>116.29</w:t>
            </w:r>
          </w:p>
        </w:tc>
        <w:tc>
          <w:tcPr>
            <w:tcW w:w="716"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4007"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8D401B">
            <w:pPr>
              <w:widowControl/>
              <w:ind w:firstLineChars="0" w:firstLine="0"/>
              <w:jc w:val="left"/>
              <w:rPr>
                <w:rFonts w:ascii="宋体" w:eastAsia="宋体" w:hAnsi="宋体" w:cs="Arial"/>
                <w:kern w:val="0"/>
                <w:sz w:val="20"/>
                <w:szCs w:val="20"/>
              </w:rPr>
            </w:pPr>
            <w:r>
              <w:rPr>
                <w:rFonts w:cs="Arial" w:hint="eastAsia"/>
                <w:sz w:val="20"/>
                <w:szCs w:val="20"/>
              </w:rPr>
              <w:t xml:space="preserve">　</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8D401B">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227" w:type="dxa"/>
            <w:gridSpan w:val="2"/>
            <w:vAlign w:val="center"/>
          </w:tcPr>
          <w:p w:rsidR="00701899" w:rsidRPr="0036787A" w:rsidRDefault="00701899" w:rsidP="008D401B">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3850" w:type="dxa"/>
            <w:gridSpan w:val="2"/>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人员经费合计</w:t>
            </w:r>
          </w:p>
        </w:tc>
        <w:tc>
          <w:tcPr>
            <w:tcW w:w="943"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36787A">
            <w:pPr>
              <w:widowControl/>
              <w:ind w:firstLineChars="0" w:firstLine="0"/>
              <w:jc w:val="right"/>
              <w:rPr>
                <w:rFonts w:ascii="宋体" w:eastAsia="宋体" w:hAnsi="宋体" w:cs="Arial"/>
                <w:kern w:val="0"/>
                <w:sz w:val="20"/>
                <w:szCs w:val="20"/>
              </w:rPr>
            </w:pPr>
            <w:r w:rsidRPr="008D401B">
              <w:rPr>
                <w:rFonts w:ascii="宋体" w:eastAsia="宋体" w:hAnsi="宋体" w:cs="Arial"/>
                <w:kern w:val="0"/>
                <w:sz w:val="20"/>
                <w:szCs w:val="20"/>
              </w:rPr>
              <w:t>1998.19</w:t>
            </w:r>
          </w:p>
        </w:tc>
        <w:tc>
          <w:tcPr>
            <w:tcW w:w="8857" w:type="dxa"/>
            <w:gridSpan w:val="5"/>
            <w:tcBorders>
              <w:top w:val="nil"/>
              <w:left w:val="nil"/>
              <w:bottom w:val="single" w:sz="4" w:space="0" w:color="000000"/>
              <w:right w:val="single" w:sz="4" w:space="0" w:color="000000"/>
            </w:tcBorders>
            <w:shd w:val="clear" w:color="000000" w:fill="C0C0C0"/>
            <w:noWrap/>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公用经费合计</w:t>
            </w:r>
          </w:p>
        </w:tc>
        <w:tc>
          <w:tcPr>
            <w:tcW w:w="954" w:type="dxa"/>
            <w:gridSpan w:val="2"/>
            <w:tcBorders>
              <w:top w:val="nil"/>
              <w:left w:val="nil"/>
              <w:bottom w:val="single" w:sz="4" w:space="0" w:color="000000"/>
              <w:right w:val="single" w:sz="4" w:space="0" w:color="000000"/>
            </w:tcBorders>
            <w:shd w:val="clear" w:color="000000" w:fill="FFFFFF"/>
            <w:noWrap/>
            <w:vAlign w:val="center"/>
          </w:tcPr>
          <w:p w:rsidR="00701899" w:rsidRPr="0036787A" w:rsidRDefault="00701899" w:rsidP="0036787A">
            <w:pPr>
              <w:widowControl/>
              <w:ind w:firstLineChars="0" w:firstLine="0"/>
              <w:jc w:val="right"/>
              <w:rPr>
                <w:rFonts w:ascii="宋体" w:eastAsia="宋体" w:hAnsi="宋体" w:cs="Arial"/>
                <w:kern w:val="0"/>
                <w:sz w:val="20"/>
                <w:szCs w:val="20"/>
              </w:rPr>
            </w:pPr>
            <w:r w:rsidRPr="008D401B">
              <w:rPr>
                <w:rFonts w:ascii="宋体" w:eastAsia="宋体" w:hAnsi="宋体" w:cs="Arial"/>
                <w:kern w:val="0"/>
                <w:sz w:val="20"/>
                <w:szCs w:val="20"/>
              </w:rPr>
              <w:t>623.08</w:t>
            </w:r>
          </w:p>
        </w:tc>
        <w:tc>
          <w:tcPr>
            <w:tcW w:w="222" w:type="dxa"/>
            <w:vAlign w:val="center"/>
          </w:tcPr>
          <w:p w:rsidR="00701899" w:rsidRPr="0036787A" w:rsidRDefault="00701899" w:rsidP="0036787A">
            <w:pPr>
              <w:widowControl/>
              <w:ind w:firstLineChars="0" w:firstLine="0"/>
              <w:jc w:val="left"/>
              <w:rPr>
                <w:rFonts w:ascii="Times New Roman" w:hAnsi="Times New Roman"/>
                <w:kern w:val="0"/>
                <w:sz w:val="20"/>
                <w:szCs w:val="20"/>
              </w:rPr>
            </w:pPr>
          </w:p>
        </w:tc>
      </w:tr>
      <w:tr w:rsidR="00701899" w:rsidRPr="0036787A" w:rsidTr="0036787A">
        <w:trPr>
          <w:trHeight w:val="297"/>
        </w:trPr>
        <w:tc>
          <w:tcPr>
            <w:tcW w:w="14604" w:type="dxa"/>
            <w:gridSpan w:val="10"/>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20"/>
                <w:szCs w:val="20"/>
              </w:rPr>
            </w:pPr>
            <w:r w:rsidRPr="0036787A">
              <w:rPr>
                <w:rFonts w:ascii="宋体" w:eastAsia="宋体" w:hAnsi="宋体" w:cs="Arial" w:hint="eastAsia"/>
                <w:kern w:val="0"/>
                <w:sz w:val="20"/>
                <w:szCs w:val="20"/>
              </w:rPr>
              <w:t>注：本表反映部门本年度一般公共预算财政拨款基本支出明细情况。本表金额转换为万元时，因四舍五入可能存在尾差。</w:t>
            </w:r>
          </w:p>
        </w:tc>
        <w:tc>
          <w:tcPr>
            <w:tcW w:w="222" w:type="dxa"/>
            <w:vAlign w:val="center"/>
          </w:tcPr>
          <w:p w:rsidR="00701899" w:rsidRPr="0036787A" w:rsidRDefault="00701899" w:rsidP="0036787A">
            <w:pPr>
              <w:widowControl/>
              <w:ind w:firstLineChars="0" w:firstLine="0"/>
              <w:jc w:val="left"/>
              <w:rPr>
                <w:rFonts w:ascii="Times New Roman" w:hAnsi="Times New Roman"/>
                <w:kern w:val="0"/>
                <w:sz w:val="20"/>
                <w:szCs w:val="20"/>
              </w:rPr>
            </w:pPr>
          </w:p>
        </w:tc>
      </w:tr>
    </w:tbl>
    <w:p w:rsidR="00701899" w:rsidRPr="0036787A" w:rsidRDefault="00701899">
      <w:pPr>
        <w:widowControl/>
        <w:ind w:firstLineChars="0" w:firstLine="0"/>
        <w:jc w:val="left"/>
        <w:rPr>
          <w:rFonts w:ascii="仿宋_GB2312" w:eastAsia="仿宋_GB2312" w:hAnsi="仿宋_GB2312" w:cs="仿宋_GB2312"/>
          <w:sz w:val="21"/>
          <w:szCs w:val="21"/>
        </w:rPr>
      </w:pPr>
    </w:p>
    <w:p w:rsidR="00701899" w:rsidRDefault="00701899" w:rsidP="00F12FAA">
      <w:pPr>
        <w:ind w:firstLineChars="0" w:firstLine="0"/>
        <w:rPr>
          <w:rFonts w:ascii="仿宋_GB2312" w:eastAsia="仿宋_GB2312" w:hAnsi="仿宋_GB2312" w:cs="仿宋_GB2312"/>
          <w:sz w:val="21"/>
          <w:szCs w:val="21"/>
        </w:rPr>
      </w:pPr>
    </w:p>
    <w:p w:rsidR="00701899" w:rsidRDefault="00701899">
      <w:pPr>
        <w:widowControl/>
        <w:ind w:firstLineChars="0" w:firstLine="0"/>
        <w:jc w:val="left"/>
        <w:rPr>
          <w:rFonts w:ascii="仿宋_GB2312" w:eastAsia="仿宋_GB2312" w:hAnsi="仿宋_GB2312" w:cs="仿宋_GB2312"/>
          <w:sz w:val="21"/>
          <w:szCs w:val="21"/>
        </w:rPr>
      </w:pPr>
      <w:r>
        <w:rPr>
          <w:rFonts w:ascii="仿宋_GB2312" w:eastAsia="仿宋_GB2312" w:hAnsi="仿宋_GB2312" w:cs="仿宋_GB2312"/>
          <w:sz w:val="21"/>
          <w:szCs w:val="21"/>
        </w:rPr>
        <w:br w:type="page"/>
      </w:r>
    </w:p>
    <w:p w:rsidR="00701899" w:rsidRDefault="00701899" w:rsidP="00F12FAA">
      <w:pPr>
        <w:ind w:firstLineChars="0" w:firstLine="0"/>
        <w:rPr>
          <w:rFonts w:ascii="仿宋_GB2312" w:eastAsia="仿宋_GB2312" w:hAnsi="仿宋_GB2312" w:cs="仿宋_GB2312"/>
          <w:sz w:val="21"/>
          <w:szCs w:val="21"/>
        </w:rPr>
      </w:pPr>
    </w:p>
    <w:tbl>
      <w:tblPr>
        <w:tblW w:w="14583" w:type="dxa"/>
        <w:tblLook w:val="00A0"/>
      </w:tblPr>
      <w:tblGrid>
        <w:gridCol w:w="1215"/>
        <w:gridCol w:w="1215"/>
        <w:gridCol w:w="1131"/>
        <w:gridCol w:w="1076"/>
        <w:gridCol w:w="1028"/>
        <w:gridCol w:w="1955"/>
        <w:gridCol w:w="1207"/>
        <w:gridCol w:w="1215"/>
        <w:gridCol w:w="1105"/>
        <w:gridCol w:w="1064"/>
        <w:gridCol w:w="1028"/>
        <w:gridCol w:w="1344"/>
      </w:tblGrid>
      <w:tr w:rsidR="00701899" w:rsidRPr="0036787A" w:rsidTr="0036787A">
        <w:trPr>
          <w:trHeight w:val="534"/>
        </w:trPr>
        <w:tc>
          <w:tcPr>
            <w:tcW w:w="14583" w:type="dxa"/>
            <w:gridSpan w:val="12"/>
            <w:tcBorders>
              <w:top w:val="nil"/>
              <w:left w:val="nil"/>
              <w:bottom w:val="nil"/>
              <w:right w:val="nil"/>
            </w:tcBorders>
            <w:shd w:val="clear" w:color="000000" w:fill="FFFFFF"/>
            <w:noWrap/>
            <w:vAlign w:val="center"/>
          </w:tcPr>
          <w:p w:rsidR="00701899" w:rsidRPr="008D6C04" w:rsidRDefault="00701899" w:rsidP="008D6C04">
            <w:pPr>
              <w:pStyle w:val="a5"/>
            </w:pPr>
            <w:r>
              <w:rPr>
                <w:rFonts w:ascii="仿宋_GB2312" w:eastAsia="仿宋_GB2312" w:hAnsi="仿宋_GB2312" w:cs="仿宋_GB2312"/>
                <w:sz w:val="21"/>
                <w:szCs w:val="21"/>
              </w:rPr>
              <w:br w:type="page"/>
            </w:r>
            <w:bookmarkStart w:id="10" w:name="_Toc56589065"/>
            <w:r w:rsidRPr="008D6C04">
              <w:rPr>
                <w:rFonts w:hint="eastAsia"/>
                <w:color w:val="FFFFFF"/>
              </w:rPr>
              <w:t>七、</w:t>
            </w:r>
            <w:r w:rsidRPr="008D6C04">
              <w:rPr>
                <w:rFonts w:hint="eastAsia"/>
              </w:rPr>
              <w:t>一般公共预算财政拨款“三公”经费支出决算表</w:t>
            </w:r>
            <w:bookmarkEnd w:id="10"/>
          </w:p>
        </w:tc>
      </w:tr>
      <w:tr w:rsidR="00701899" w:rsidRPr="0036787A" w:rsidTr="00B36438">
        <w:trPr>
          <w:trHeight w:val="289"/>
        </w:trPr>
        <w:tc>
          <w:tcPr>
            <w:tcW w:w="2430" w:type="dxa"/>
            <w:gridSpan w:val="2"/>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22"/>
              </w:rPr>
            </w:pPr>
            <w:r w:rsidRPr="0036787A">
              <w:rPr>
                <w:rFonts w:ascii="宋体" w:eastAsia="宋体" w:hAnsi="宋体" w:cs="Arial" w:hint="eastAsia"/>
                <w:kern w:val="0"/>
                <w:sz w:val="22"/>
              </w:rPr>
              <w:t>预算代码：</w:t>
            </w:r>
            <w:r w:rsidRPr="0036787A">
              <w:rPr>
                <w:rFonts w:ascii="宋体" w:eastAsia="宋体" w:hAnsi="宋体" w:cs="Arial"/>
                <w:kern w:val="0"/>
                <w:sz w:val="22"/>
              </w:rPr>
              <w:t>90</w:t>
            </w:r>
            <w:r>
              <w:rPr>
                <w:rFonts w:ascii="宋体" w:eastAsia="宋体" w:hAnsi="宋体" w:cs="Arial"/>
                <w:kern w:val="0"/>
                <w:sz w:val="22"/>
              </w:rPr>
              <w:t>4</w:t>
            </w:r>
          </w:p>
        </w:tc>
        <w:tc>
          <w:tcPr>
            <w:tcW w:w="1131"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1076"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1028"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1955"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1207"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1215"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1105"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1064"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2372" w:type="dxa"/>
            <w:gridSpan w:val="2"/>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right"/>
              <w:rPr>
                <w:rFonts w:ascii="宋体" w:eastAsia="宋体" w:hAnsi="宋体" w:cs="Arial"/>
                <w:kern w:val="0"/>
                <w:sz w:val="22"/>
              </w:rPr>
            </w:pPr>
            <w:r w:rsidRPr="0036787A">
              <w:rPr>
                <w:rFonts w:ascii="宋体" w:eastAsia="宋体" w:hAnsi="宋体" w:cs="Arial" w:hint="eastAsia"/>
                <w:kern w:val="0"/>
                <w:sz w:val="18"/>
                <w:szCs w:val="18"/>
              </w:rPr>
              <w:t xml:space="preserve">　</w:t>
            </w:r>
            <w:r w:rsidRPr="0036787A">
              <w:rPr>
                <w:rFonts w:ascii="宋体" w:eastAsia="宋体" w:hAnsi="宋体" w:cs="Arial" w:hint="eastAsia"/>
                <w:kern w:val="0"/>
                <w:sz w:val="22"/>
              </w:rPr>
              <w:t>公开</w:t>
            </w:r>
            <w:r w:rsidRPr="0036787A">
              <w:rPr>
                <w:rFonts w:ascii="宋体" w:eastAsia="宋体" w:hAnsi="宋体" w:cs="Arial"/>
                <w:kern w:val="0"/>
                <w:sz w:val="22"/>
              </w:rPr>
              <w:t>07</w:t>
            </w:r>
            <w:r w:rsidRPr="0036787A">
              <w:rPr>
                <w:rFonts w:ascii="宋体" w:eastAsia="宋体" w:hAnsi="宋体" w:cs="Arial" w:hint="eastAsia"/>
                <w:kern w:val="0"/>
                <w:sz w:val="22"/>
              </w:rPr>
              <w:t>表</w:t>
            </w:r>
          </w:p>
        </w:tc>
      </w:tr>
      <w:tr w:rsidR="00701899" w:rsidRPr="0036787A" w:rsidTr="00B36438">
        <w:trPr>
          <w:trHeight w:val="289"/>
        </w:trPr>
        <w:tc>
          <w:tcPr>
            <w:tcW w:w="4637" w:type="dxa"/>
            <w:gridSpan w:val="4"/>
            <w:tcBorders>
              <w:top w:val="nil"/>
              <w:left w:val="nil"/>
              <w:bottom w:val="single" w:sz="4" w:space="0" w:color="808080"/>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22"/>
              </w:rPr>
              <w:t>部门：</w:t>
            </w:r>
            <w:r>
              <w:rPr>
                <w:rFonts w:ascii="宋体" w:eastAsia="宋体" w:hAnsi="宋体" w:cs="Arial" w:hint="eastAsia"/>
                <w:kern w:val="0"/>
                <w:sz w:val="22"/>
              </w:rPr>
              <w:t>舞阳县交通运输局</w:t>
            </w:r>
          </w:p>
        </w:tc>
        <w:tc>
          <w:tcPr>
            <w:tcW w:w="1028" w:type="dxa"/>
            <w:tcBorders>
              <w:top w:val="nil"/>
              <w:left w:val="nil"/>
              <w:bottom w:val="single" w:sz="4" w:space="0" w:color="808080"/>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3162" w:type="dxa"/>
            <w:gridSpan w:val="2"/>
            <w:tcBorders>
              <w:top w:val="nil"/>
              <w:left w:val="nil"/>
              <w:bottom w:val="single" w:sz="4" w:space="0" w:color="808080"/>
              <w:right w:val="nil"/>
            </w:tcBorders>
            <w:shd w:val="clear" w:color="000000" w:fill="FFFFFF"/>
            <w:noWrap/>
            <w:vAlign w:val="center"/>
          </w:tcPr>
          <w:p w:rsidR="00701899" w:rsidRPr="0036787A" w:rsidRDefault="00701899" w:rsidP="0036787A">
            <w:pPr>
              <w:widowControl/>
              <w:ind w:firstLineChars="0" w:firstLine="0"/>
              <w:jc w:val="center"/>
              <w:rPr>
                <w:rFonts w:ascii="宋体" w:eastAsia="宋体" w:hAnsi="宋体" w:cs="Arial"/>
                <w:kern w:val="0"/>
                <w:sz w:val="18"/>
                <w:szCs w:val="18"/>
              </w:rPr>
            </w:pPr>
            <w:r w:rsidRPr="0036787A">
              <w:rPr>
                <w:rFonts w:ascii="宋体" w:eastAsia="宋体" w:hAnsi="宋体" w:cs="Arial" w:hint="eastAsia"/>
                <w:kern w:val="0"/>
                <w:sz w:val="22"/>
              </w:rPr>
              <w:t>制表日期：</w:t>
            </w:r>
            <w:r w:rsidRPr="0036787A">
              <w:rPr>
                <w:rFonts w:ascii="宋体" w:eastAsia="宋体" w:hAnsi="宋体" w:cs="Arial"/>
                <w:kern w:val="0"/>
                <w:sz w:val="22"/>
              </w:rPr>
              <w:t>201</w:t>
            </w:r>
            <w:r>
              <w:rPr>
                <w:rFonts w:ascii="宋体" w:eastAsia="宋体" w:hAnsi="宋体" w:cs="Arial"/>
                <w:kern w:val="0"/>
                <w:sz w:val="22"/>
              </w:rPr>
              <w:t>9</w:t>
            </w:r>
            <w:r w:rsidRPr="0036787A">
              <w:rPr>
                <w:rFonts w:ascii="宋体" w:eastAsia="宋体" w:hAnsi="宋体" w:cs="Arial" w:hint="eastAsia"/>
                <w:kern w:val="0"/>
                <w:sz w:val="22"/>
              </w:rPr>
              <w:t>年</w:t>
            </w:r>
          </w:p>
        </w:tc>
        <w:tc>
          <w:tcPr>
            <w:tcW w:w="1215" w:type="dxa"/>
            <w:tcBorders>
              <w:top w:val="nil"/>
              <w:left w:val="nil"/>
              <w:bottom w:val="single" w:sz="4" w:space="0" w:color="808080"/>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1105" w:type="dxa"/>
            <w:tcBorders>
              <w:top w:val="nil"/>
              <w:left w:val="nil"/>
              <w:bottom w:val="single" w:sz="4" w:space="0" w:color="808080"/>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1064" w:type="dxa"/>
            <w:tcBorders>
              <w:top w:val="nil"/>
              <w:left w:val="nil"/>
              <w:bottom w:val="single" w:sz="4" w:space="0" w:color="808080"/>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2372" w:type="dxa"/>
            <w:gridSpan w:val="2"/>
            <w:tcBorders>
              <w:top w:val="nil"/>
              <w:left w:val="nil"/>
              <w:bottom w:val="single" w:sz="4" w:space="0" w:color="808080"/>
              <w:right w:val="nil"/>
            </w:tcBorders>
            <w:shd w:val="clear" w:color="000000" w:fill="FFFFFF"/>
            <w:noWrap/>
            <w:vAlign w:val="center"/>
          </w:tcPr>
          <w:p w:rsidR="00701899" w:rsidRPr="0036787A" w:rsidRDefault="00701899" w:rsidP="0036787A">
            <w:pPr>
              <w:widowControl/>
              <w:ind w:firstLineChars="0" w:firstLine="0"/>
              <w:jc w:val="right"/>
              <w:rPr>
                <w:rFonts w:ascii="宋体" w:eastAsia="宋体" w:hAnsi="宋体" w:cs="Arial"/>
                <w:kern w:val="0"/>
                <w:sz w:val="22"/>
              </w:rPr>
            </w:pPr>
            <w:r w:rsidRPr="0036787A">
              <w:rPr>
                <w:rFonts w:ascii="宋体" w:eastAsia="宋体" w:hAnsi="宋体" w:cs="Arial" w:hint="eastAsia"/>
                <w:kern w:val="0"/>
                <w:sz w:val="18"/>
                <w:szCs w:val="18"/>
              </w:rPr>
              <w:t xml:space="preserve">　</w:t>
            </w:r>
            <w:r w:rsidRPr="0036787A">
              <w:rPr>
                <w:rFonts w:ascii="宋体" w:eastAsia="宋体" w:hAnsi="宋体" w:cs="Arial" w:hint="eastAsia"/>
                <w:kern w:val="0"/>
                <w:sz w:val="22"/>
              </w:rPr>
              <w:t>金额单位：万元</w:t>
            </w:r>
          </w:p>
        </w:tc>
      </w:tr>
      <w:tr w:rsidR="00701899" w:rsidRPr="0036787A" w:rsidTr="0036787A">
        <w:trPr>
          <w:trHeight w:val="289"/>
        </w:trPr>
        <w:tc>
          <w:tcPr>
            <w:tcW w:w="7620" w:type="dxa"/>
            <w:gridSpan w:val="6"/>
            <w:tcBorders>
              <w:top w:val="nil"/>
              <w:left w:val="single" w:sz="4" w:space="0" w:color="000000"/>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预算数</w:t>
            </w:r>
          </w:p>
        </w:tc>
        <w:tc>
          <w:tcPr>
            <w:tcW w:w="6963" w:type="dxa"/>
            <w:gridSpan w:val="6"/>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决算数</w:t>
            </w:r>
          </w:p>
        </w:tc>
      </w:tr>
      <w:tr w:rsidR="00701899" w:rsidRPr="0036787A" w:rsidTr="0036787A">
        <w:trPr>
          <w:trHeight w:val="289"/>
        </w:trPr>
        <w:tc>
          <w:tcPr>
            <w:tcW w:w="1215" w:type="dxa"/>
            <w:vMerge w:val="restart"/>
            <w:tcBorders>
              <w:top w:val="nil"/>
              <w:left w:val="single" w:sz="4" w:space="0" w:color="000000"/>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合计</w:t>
            </w:r>
          </w:p>
        </w:tc>
        <w:tc>
          <w:tcPr>
            <w:tcW w:w="1215"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因公出国（境）费</w:t>
            </w:r>
          </w:p>
        </w:tc>
        <w:tc>
          <w:tcPr>
            <w:tcW w:w="3235" w:type="dxa"/>
            <w:gridSpan w:val="3"/>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公务用车购置及运行费</w:t>
            </w:r>
          </w:p>
        </w:tc>
        <w:tc>
          <w:tcPr>
            <w:tcW w:w="1955"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公务接待费</w:t>
            </w:r>
          </w:p>
        </w:tc>
        <w:tc>
          <w:tcPr>
            <w:tcW w:w="1207"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合计</w:t>
            </w:r>
          </w:p>
        </w:tc>
        <w:tc>
          <w:tcPr>
            <w:tcW w:w="1215"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因公出国（境）费</w:t>
            </w:r>
          </w:p>
        </w:tc>
        <w:tc>
          <w:tcPr>
            <w:tcW w:w="3197" w:type="dxa"/>
            <w:gridSpan w:val="3"/>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公务用车购置及运行费</w:t>
            </w:r>
          </w:p>
        </w:tc>
        <w:tc>
          <w:tcPr>
            <w:tcW w:w="1344"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公务接待费</w:t>
            </w:r>
          </w:p>
        </w:tc>
      </w:tr>
      <w:tr w:rsidR="00701899" w:rsidRPr="0036787A" w:rsidTr="0036787A">
        <w:trPr>
          <w:trHeight w:val="578"/>
        </w:trPr>
        <w:tc>
          <w:tcPr>
            <w:tcW w:w="1215" w:type="dxa"/>
            <w:vMerge/>
            <w:tcBorders>
              <w:top w:val="nil"/>
              <w:left w:val="single" w:sz="4" w:space="0" w:color="000000"/>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215"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131" w:type="dxa"/>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小计</w:t>
            </w:r>
          </w:p>
        </w:tc>
        <w:tc>
          <w:tcPr>
            <w:tcW w:w="1076" w:type="dxa"/>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公务用车购置费</w:t>
            </w:r>
          </w:p>
        </w:tc>
        <w:tc>
          <w:tcPr>
            <w:tcW w:w="1028" w:type="dxa"/>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公务用车运行费</w:t>
            </w:r>
          </w:p>
        </w:tc>
        <w:tc>
          <w:tcPr>
            <w:tcW w:w="1955"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207"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215"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105" w:type="dxa"/>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小计</w:t>
            </w:r>
          </w:p>
        </w:tc>
        <w:tc>
          <w:tcPr>
            <w:tcW w:w="1064" w:type="dxa"/>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公务用车购置费</w:t>
            </w:r>
          </w:p>
        </w:tc>
        <w:tc>
          <w:tcPr>
            <w:tcW w:w="1028" w:type="dxa"/>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公务用车运行费</w:t>
            </w:r>
          </w:p>
        </w:tc>
        <w:tc>
          <w:tcPr>
            <w:tcW w:w="1344"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r>
      <w:tr w:rsidR="00701899" w:rsidRPr="0036787A" w:rsidTr="0036787A">
        <w:trPr>
          <w:trHeight w:val="289"/>
        </w:trPr>
        <w:tc>
          <w:tcPr>
            <w:tcW w:w="1215" w:type="dxa"/>
            <w:tcBorders>
              <w:top w:val="nil"/>
              <w:left w:val="single" w:sz="4" w:space="0" w:color="000000"/>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1</w:t>
            </w:r>
          </w:p>
        </w:tc>
        <w:tc>
          <w:tcPr>
            <w:tcW w:w="1215" w:type="dxa"/>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2</w:t>
            </w:r>
          </w:p>
        </w:tc>
        <w:tc>
          <w:tcPr>
            <w:tcW w:w="1131" w:type="dxa"/>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3</w:t>
            </w:r>
          </w:p>
        </w:tc>
        <w:tc>
          <w:tcPr>
            <w:tcW w:w="1076" w:type="dxa"/>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4</w:t>
            </w:r>
          </w:p>
        </w:tc>
        <w:tc>
          <w:tcPr>
            <w:tcW w:w="1028" w:type="dxa"/>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5</w:t>
            </w:r>
          </w:p>
        </w:tc>
        <w:tc>
          <w:tcPr>
            <w:tcW w:w="1955" w:type="dxa"/>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6</w:t>
            </w:r>
          </w:p>
        </w:tc>
        <w:tc>
          <w:tcPr>
            <w:tcW w:w="1207" w:type="dxa"/>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7</w:t>
            </w:r>
          </w:p>
        </w:tc>
        <w:tc>
          <w:tcPr>
            <w:tcW w:w="1215" w:type="dxa"/>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8</w:t>
            </w:r>
          </w:p>
        </w:tc>
        <w:tc>
          <w:tcPr>
            <w:tcW w:w="1105" w:type="dxa"/>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9</w:t>
            </w:r>
          </w:p>
        </w:tc>
        <w:tc>
          <w:tcPr>
            <w:tcW w:w="1064" w:type="dxa"/>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10</w:t>
            </w:r>
          </w:p>
        </w:tc>
        <w:tc>
          <w:tcPr>
            <w:tcW w:w="1028" w:type="dxa"/>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11</w:t>
            </w:r>
          </w:p>
        </w:tc>
        <w:tc>
          <w:tcPr>
            <w:tcW w:w="1344" w:type="dxa"/>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12</w:t>
            </w:r>
          </w:p>
        </w:tc>
      </w:tr>
      <w:tr w:rsidR="00701899" w:rsidRPr="0036787A" w:rsidTr="0036787A">
        <w:trPr>
          <w:trHeight w:val="289"/>
        </w:trPr>
        <w:tc>
          <w:tcPr>
            <w:tcW w:w="1215" w:type="dxa"/>
            <w:tcBorders>
              <w:top w:val="nil"/>
              <w:left w:val="single" w:sz="4" w:space="0" w:color="000000"/>
              <w:bottom w:val="single" w:sz="4" w:space="0" w:color="000000"/>
              <w:right w:val="single" w:sz="4" w:space="0" w:color="000000"/>
            </w:tcBorders>
            <w:shd w:val="clear" w:color="000000" w:fill="00FF00"/>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ascii="宋体" w:eastAsia="宋体" w:hAnsi="宋体" w:cs="Arial"/>
                <w:kern w:val="0"/>
                <w:sz w:val="20"/>
                <w:szCs w:val="20"/>
              </w:rPr>
              <w:t>23.50</w:t>
            </w:r>
            <w:r w:rsidRPr="0036787A">
              <w:rPr>
                <w:rFonts w:ascii="宋体" w:eastAsia="宋体" w:hAnsi="宋体" w:cs="Arial" w:hint="eastAsia"/>
                <w:kern w:val="0"/>
                <w:sz w:val="20"/>
                <w:szCs w:val="20"/>
              </w:rPr>
              <w:t xml:space="preserve">　</w:t>
            </w:r>
          </w:p>
        </w:tc>
        <w:tc>
          <w:tcPr>
            <w:tcW w:w="1215"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sidRPr="0036787A">
              <w:rPr>
                <w:rFonts w:ascii="宋体" w:eastAsia="宋体" w:hAnsi="宋体" w:cs="Arial" w:hint="eastAsia"/>
                <w:kern w:val="0"/>
                <w:sz w:val="20"/>
                <w:szCs w:val="20"/>
              </w:rPr>
              <w:t xml:space="preserve">　</w:t>
            </w:r>
          </w:p>
        </w:tc>
        <w:tc>
          <w:tcPr>
            <w:tcW w:w="1131" w:type="dxa"/>
            <w:tcBorders>
              <w:top w:val="nil"/>
              <w:left w:val="nil"/>
              <w:bottom w:val="single" w:sz="4" w:space="0" w:color="000000"/>
              <w:right w:val="single" w:sz="4" w:space="0" w:color="000000"/>
            </w:tcBorders>
            <w:shd w:val="clear" w:color="000000" w:fill="00FF00"/>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ascii="宋体" w:eastAsia="宋体" w:hAnsi="宋体" w:cs="Arial"/>
                <w:kern w:val="0"/>
                <w:sz w:val="20"/>
                <w:szCs w:val="20"/>
              </w:rPr>
              <w:t>22.50</w:t>
            </w:r>
          </w:p>
        </w:tc>
        <w:tc>
          <w:tcPr>
            <w:tcW w:w="1076"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sidRPr="0036787A">
              <w:rPr>
                <w:rFonts w:ascii="宋体" w:eastAsia="宋体" w:hAnsi="宋体" w:cs="Arial" w:hint="eastAsia"/>
                <w:kern w:val="0"/>
                <w:sz w:val="20"/>
                <w:szCs w:val="20"/>
              </w:rPr>
              <w:t xml:space="preserve">　</w:t>
            </w:r>
          </w:p>
        </w:tc>
        <w:tc>
          <w:tcPr>
            <w:tcW w:w="1028"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ascii="宋体" w:eastAsia="宋体" w:hAnsi="宋体" w:cs="Arial"/>
                <w:kern w:val="0"/>
                <w:sz w:val="20"/>
                <w:szCs w:val="20"/>
              </w:rPr>
              <w:t>22.50</w:t>
            </w:r>
            <w:r w:rsidRPr="0036787A">
              <w:rPr>
                <w:rFonts w:ascii="宋体" w:eastAsia="宋体" w:hAnsi="宋体" w:cs="Arial" w:hint="eastAsia"/>
                <w:kern w:val="0"/>
                <w:sz w:val="20"/>
                <w:szCs w:val="20"/>
              </w:rPr>
              <w:t xml:space="preserve">　</w:t>
            </w:r>
          </w:p>
        </w:tc>
        <w:tc>
          <w:tcPr>
            <w:tcW w:w="1955"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ascii="宋体" w:eastAsia="宋体" w:hAnsi="宋体" w:cs="Arial"/>
                <w:kern w:val="0"/>
                <w:sz w:val="20"/>
                <w:szCs w:val="20"/>
              </w:rPr>
              <w:t>1.00</w:t>
            </w:r>
            <w:r w:rsidRPr="0036787A">
              <w:rPr>
                <w:rFonts w:ascii="宋体" w:eastAsia="宋体" w:hAnsi="宋体" w:cs="Arial" w:hint="eastAsia"/>
                <w:kern w:val="0"/>
                <w:sz w:val="20"/>
                <w:szCs w:val="20"/>
              </w:rPr>
              <w:t xml:space="preserve">　</w:t>
            </w:r>
          </w:p>
        </w:tc>
        <w:tc>
          <w:tcPr>
            <w:tcW w:w="1207"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sz w:val="20"/>
                <w:szCs w:val="20"/>
              </w:rPr>
              <w:t>18.47</w:t>
            </w:r>
          </w:p>
        </w:tc>
        <w:tc>
          <w:tcPr>
            <w:tcW w:w="1215"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sz w:val="20"/>
                <w:szCs w:val="20"/>
              </w:rPr>
              <w:t>0.00</w:t>
            </w:r>
          </w:p>
        </w:tc>
        <w:tc>
          <w:tcPr>
            <w:tcW w:w="1105"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sz w:val="20"/>
                <w:szCs w:val="20"/>
              </w:rPr>
              <w:t>17.19</w:t>
            </w:r>
          </w:p>
        </w:tc>
        <w:tc>
          <w:tcPr>
            <w:tcW w:w="1064"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sz w:val="20"/>
                <w:szCs w:val="20"/>
              </w:rPr>
              <w:t>0.00</w:t>
            </w:r>
          </w:p>
        </w:tc>
        <w:tc>
          <w:tcPr>
            <w:tcW w:w="1028"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sz w:val="20"/>
                <w:szCs w:val="20"/>
              </w:rPr>
              <w:t>17.19</w:t>
            </w:r>
          </w:p>
        </w:tc>
        <w:tc>
          <w:tcPr>
            <w:tcW w:w="1344"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sz w:val="20"/>
                <w:szCs w:val="20"/>
              </w:rPr>
              <w:t>1.28</w:t>
            </w:r>
          </w:p>
        </w:tc>
      </w:tr>
      <w:tr w:rsidR="00701899" w:rsidRPr="0036787A" w:rsidTr="0036787A">
        <w:trPr>
          <w:trHeight w:val="578"/>
        </w:trPr>
        <w:tc>
          <w:tcPr>
            <w:tcW w:w="14583" w:type="dxa"/>
            <w:gridSpan w:val="12"/>
            <w:tcBorders>
              <w:top w:val="nil"/>
              <w:left w:val="nil"/>
              <w:bottom w:val="nil"/>
              <w:right w:val="nil"/>
            </w:tcBorders>
            <w:shd w:val="clear" w:color="000000" w:fill="FFFFFF"/>
            <w:vAlign w:val="center"/>
          </w:tcPr>
          <w:p w:rsidR="00701899" w:rsidRPr="0036787A" w:rsidRDefault="00701899" w:rsidP="0036787A">
            <w:pPr>
              <w:widowControl/>
              <w:ind w:firstLineChars="0" w:firstLine="0"/>
              <w:jc w:val="left"/>
              <w:rPr>
                <w:rFonts w:ascii="宋体" w:eastAsia="宋体" w:hAnsi="宋体" w:cs="Arial"/>
                <w:kern w:val="0"/>
                <w:sz w:val="20"/>
                <w:szCs w:val="20"/>
              </w:rPr>
            </w:pPr>
            <w:r w:rsidRPr="0036787A">
              <w:rPr>
                <w:rFonts w:ascii="宋体" w:eastAsia="宋体" w:hAnsi="宋体" w:cs="Arial" w:hint="eastAsia"/>
                <w:kern w:val="0"/>
                <w:sz w:val="20"/>
                <w:szCs w:val="20"/>
              </w:rPr>
              <w:t>注：本表反映部门本年度“三公”经费支出预决算情况。其中：预算数为“三公”经费全年预算数，反映按规定程序调整后的预算数；决算数是包括当年一般公共预算财政拨款和以前年度结转资金安排的实际支出。本表金额转换为万元时，因四舍五入可能存在尾差。</w:t>
            </w:r>
          </w:p>
        </w:tc>
      </w:tr>
    </w:tbl>
    <w:p w:rsidR="00701899" w:rsidRPr="0036787A" w:rsidRDefault="00701899">
      <w:pPr>
        <w:widowControl/>
        <w:ind w:firstLineChars="0" w:firstLine="0"/>
        <w:jc w:val="left"/>
        <w:rPr>
          <w:rFonts w:ascii="仿宋_GB2312" w:eastAsia="仿宋_GB2312" w:hAnsi="仿宋_GB2312" w:cs="仿宋_GB2312"/>
          <w:sz w:val="21"/>
          <w:szCs w:val="21"/>
        </w:rPr>
      </w:pPr>
    </w:p>
    <w:p w:rsidR="00701899" w:rsidRDefault="00701899" w:rsidP="00F12FAA">
      <w:pPr>
        <w:ind w:firstLineChars="0" w:firstLine="0"/>
        <w:rPr>
          <w:rFonts w:ascii="仿宋_GB2312" w:eastAsia="仿宋_GB2312" w:hAnsi="仿宋_GB2312" w:cs="仿宋_GB2312"/>
          <w:sz w:val="21"/>
          <w:szCs w:val="21"/>
        </w:rPr>
      </w:pPr>
    </w:p>
    <w:p w:rsidR="00701899" w:rsidRDefault="00701899">
      <w:pPr>
        <w:widowControl/>
        <w:ind w:firstLineChars="0" w:firstLine="0"/>
        <w:jc w:val="left"/>
        <w:rPr>
          <w:rFonts w:ascii="仿宋_GB2312" w:eastAsia="仿宋_GB2312" w:hAnsi="仿宋_GB2312" w:cs="仿宋_GB2312"/>
          <w:sz w:val="21"/>
          <w:szCs w:val="21"/>
        </w:rPr>
      </w:pPr>
      <w:r>
        <w:rPr>
          <w:rFonts w:ascii="仿宋_GB2312" w:eastAsia="仿宋_GB2312" w:hAnsi="仿宋_GB2312" w:cs="仿宋_GB2312"/>
          <w:sz w:val="21"/>
          <w:szCs w:val="21"/>
        </w:rPr>
        <w:br w:type="page"/>
      </w:r>
    </w:p>
    <w:p w:rsidR="00701899" w:rsidRDefault="00701899" w:rsidP="00F12FAA">
      <w:pPr>
        <w:ind w:firstLineChars="0" w:firstLine="0"/>
        <w:rPr>
          <w:rFonts w:ascii="仿宋_GB2312" w:eastAsia="仿宋_GB2312" w:hAnsi="仿宋_GB2312" w:cs="仿宋_GB2312"/>
          <w:sz w:val="21"/>
          <w:szCs w:val="21"/>
        </w:rPr>
      </w:pPr>
    </w:p>
    <w:tbl>
      <w:tblPr>
        <w:tblW w:w="15075" w:type="dxa"/>
        <w:tblLook w:val="00A0"/>
      </w:tblPr>
      <w:tblGrid>
        <w:gridCol w:w="306"/>
        <w:gridCol w:w="305"/>
        <w:gridCol w:w="305"/>
        <w:gridCol w:w="2912"/>
        <w:gridCol w:w="1701"/>
        <w:gridCol w:w="1838"/>
        <w:gridCol w:w="1871"/>
        <w:gridCol w:w="1871"/>
        <w:gridCol w:w="1872"/>
        <w:gridCol w:w="1872"/>
        <w:gridCol w:w="236"/>
      </w:tblGrid>
      <w:tr w:rsidR="00701899" w:rsidRPr="0036787A" w:rsidTr="00755B4C">
        <w:trPr>
          <w:gridAfter w:val="1"/>
          <w:wAfter w:w="222" w:type="dxa"/>
          <w:trHeight w:val="355"/>
        </w:trPr>
        <w:tc>
          <w:tcPr>
            <w:tcW w:w="14853" w:type="dxa"/>
            <w:gridSpan w:val="10"/>
            <w:tcBorders>
              <w:top w:val="nil"/>
              <w:left w:val="nil"/>
              <w:bottom w:val="nil"/>
              <w:right w:val="nil"/>
            </w:tcBorders>
            <w:shd w:val="clear" w:color="000000" w:fill="FFFFFF"/>
            <w:noWrap/>
            <w:vAlign w:val="center"/>
          </w:tcPr>
          <w:p w:rsidR="00701899" w:rsidRPr="0036787A" w:rsidRDefault="00701899" w:rsidP="008D6C04">
            <w:pPr>
              <w:pStyle w:val="a5"/>
            </w:pPr>
            <w:r>
              <w:rPr>
                <w:rFonts w:ascii="仿宋_GB2312" w:eastAsia="仿宋_GB2312" w:hAnsi="仿宋_GB2312" w:cs="仿宋_GB2312"/>
                <w:sz w:val="21"/>
                <w:szCs w:val="21"/>
              </w:rPr>
              <w:br w:type="page"/>
            </w:r>
            <w:bookmarkStart w:id="11" w:name="_Toc56589066"/>
            <w:r w:rsidRPr="008D6C04">
              <w:rPr>
                <w:rFonts w:hint="eastAsia"/>
                <w:color w:val="FFFFFF"/>
              </w:rPr>
              <w:t>八、</w:t>
            </w:r>
            <w:r w:rsidRPr="0036787A">
              <w:rPr>
                <w:rFonts w:hint="eastAsia"/>
              </w:rPr>
              <w:t>政府性基金预算财政拨款收入支出决算表</w:t>
            </w:r>
            <w:bookmarkEnd w:id="11"/>
          </w:p>
        </w:tc>
      </w:tr>
      <w:tr w:rsidR="00701899" w:rsidRPr="0036787A" w:rsidTr="00755B4C">
        <w:trPr>
          <w:gridAfter w:val="1"/>
          <w:wAfter w:w="222" w:type="dxa"/>
          <w:trHeight w:val="284"/>
        </w:trPr>
        <w:tc>
          <w:tcPr>
            <w:tcW w:w="306"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Tahoma" w:eastAsia="宋体" w:hAnsi="Tahoma" w:cs="Tahoma"/>
                <w:kern w:val="0"/>
                <w:sz w:val="16"/>
                <w:szCs w:val="16"/>
              </w:rPr>
            </w:pPr>
            <w:r w:rsidRPr="0036787A">
              <w:rPr>
                <w:rFonts w:ascii="Tahoma" w:eastAsia="宋体" w:hAnsi="Tahoma" w:cs="Tahoma" w:hint="eastAsia"/>
                <w:kern w:val="0"/>
                <w:sz w:val="16"/>
                <w:szCs w:val="16"/>
              </w:rPr>
              <w:t xml:space="preserve">　</w:t>
            </w:r>
          </w:p>
        </w:tc>
        <w:tc>
          <w:tcPr>
            <w:tcW w:w="305"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305"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2912"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1701"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1838"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1871"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1871" w:type="dxa"/>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3744" w:type="dxa"/>
            <w:gridSpan w:val="2"/>
            <w:tcBorders>
              <w:top w:val="nil"/>
              <w:left w:val="nil"/>
              <w:bottom w:val="nil"/>
              <w:right w:val="nil"/>
            </w:tcBorders>
            <w:shd w:val="clear" w:color="000000" w:fill="FFFFFF"/>
            <w:noWrap/>
            <w:vAlign w:val="center"/>
          </w:tcPr>
          <w:p w:rsidR="00701899" w:rsidRPr="0036787A" w:rsidRDefault="00701899" w:rsidP="0036787A">
            <w:pPr>
              <w:widowControl/>
              <w:ind w:firstLineChars="0" w:firstLine="0"/>
              <w:jc w:val="right"/>
              <w:rPr>
                <w:rFonts w:ascii="宋体" w:eastAsia="宋体" w:hAnsi="宋体" w:cs="Arial"/>
                <w:color w:val="000000"/>
                <w:kern w:val="0"/>
                <w:sz w:val="22"/>
              </w:rPr>
            </w:pPr>
            <w:r w:rsidRPr="0036787A">
              <w:rPr>
                <w:rFonts w:ascii="宋体" w:eastAsia="宋体" w:hAnsi="宋体" w:cs="Arial" w:hint="eastAsia"/>
                <w:color w:val="000000"/>
                <w:kern w:val="0"/>
                <w:sz w:val="22"/>
              </w:rPr>
              <w:t>公开</w:t>
            </w:r>
            <w:r w:rsidRPr="0036787A">
              <w:rPr>
                <w:rFonts w:ascii="宋体" w:eastAsia="宋体" w:hAnsi="宋体" w:cs="Arial"/>
                <w:color w:val="000000"/>
                <w:kern w:val="0"/>
                <w:sz w:val="22"/>
              </w:rPr>
              <w:t>08</w:t>
            </w:r>
            <w:r w:rsidRPr="0036787A">
              <w:rPr>
                <w:rFonts w:ascii="宋体" w:eastAsia="宋体" w:hAnsi="宋体" w:cs="Arial" w:hint="eastAsia"/>
                <w:color w:val="000000"/>
                <w:kern w:val="0"/>
                <w:sz w:val="22"/>
              </w:rPr>
              <w:t>表</w:t>
            </w:r>
          </w:p>
        </w:tc>
      </w:tr>
      <w:tr w:rsidR="00701899" w:rsidRPr="0036787A" w:rsidTr="00755B4C">
        <w:trPr>
          <w:gridAfter w:val="1"/>
          <w:wAfter w:w="222" w:type="dxa"/>
          <w:trHeight w:val="284"/>
        </w:trPr>
        <w:tc>
          <w:tcPr>
            <w:tcW w:w="3828" w:type="dxa"/>
            <w:gridSpan w:val="4"/>
            <w:tcBorders>
              <w:top w:val="nil"/>
              <w:left w:val="nil"/>
              <w:bottom w:val="single" w:sz="4" w:space="0" w:color="808080"/>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color w:val="000000"/>
                <w:kern w:val="0"/>
                <w:sz w:val="22"/>
              </w:rPr>
            </w:pPr>
            <w:r w:rsidRPr="0036787A">
              <w:rPr>
                <w:rFonts w:ascii="宋体" w:eastAsia="宋体" w:hAnsi="宋体" w:cs="Arial" w:hint="eastAsia"/>
                <w:color w:val="000000"/>
                <w:kern w:val="0"/>
                <w:sz w:val="22"/>
              </w:rPr>
              <w:t>部门：</w:t>
            </w:r>
            <w:r>
              <w:rPr>
                <w:rFonts w:ascii="宋体" w:eastAsia="宋体" w:hAnsi="宋体" w:cs="Arial" w:hint="eastAsia"/>
                <w:color w:val="000000"/>
                <w:kern w:val="0"/>
                <w:sz w:val="22"/>
              </w:rPr>
              <w:t>舞阳县交通运输局</w:t>
            </w:r>
          </w:p>
        </w:tc>
        <w:tc>
          <w:tcPr>
            <w:tcW w:w="1701" w:type="dxa"/>
            <w:tcBorders>
              <w:top w:val="nil"/>
              <w:left w:val="nil"/>
              <w:bottom w:val="single" w:sz="4" w:space="0" w:color="808080"/>
              <w:right w:val="nil"/>
            </w:tcBorders>
            <w:noWrap/>
            <w:vAlign w:val="bottom"/>
          </w:tcPr>
          <w:p w:rsidR="00701899" w:rsidRPr="0036787A" w:rsidRDefault="00701899" w:rsidP="0036787A">
            <w:pPr>
              <w:widowControl/>
              <w:ind w:firstLineChars="0" w:firstLine="0"/>
              <w:jc w:val="left"/>
              <w:rPr>
                <w:rFonts w:ascii="Arial" w:eastAsia="宋体" w:hAnsi="Arial" w:cs="Arial"/>
                <w:kern w:val="0"/>
                <w:sz w:val="20"/>
                <w:szCs w:val="20"/>
              </w:rPr>
            </w:pPr>
            <w:r w:rsidRPr="0036787A">
              <w:rPr>
                <w:rFonts w:ascii="Arial" w:eastAsia="宋体" w:hAnsi="Arial" w:cs="Arial" w:hint="eastAsia"/>
                <w:kern w:val="0"/>
                <w:sz w:val="20"/>
                <w:szCs w:val="20"/>
              </w:rPr>
              <w:t xml:space="preserve">　</w:t>
            </w:r>
          </w:p>
        </w:tc>
        <w:tc>
          <w:tcPr>
            <w:tcW w:w="3709" w:type="dxa"/>
            <w:gridSpan w:val="2"/>
            <w:tcBorders>
              <w:top w:val="nil"/>
              <w:left w:val="nil"/>
              <w:bottom w:val="single" w:sz="4" w:space="0" w:color="808080"/>
              <w:right w:val="nil"/>
            </w:tcBorders>
            <w:shd w:val="clear" w:color="000000" w:fill="FFFFFF"/>
            <w:noWrap/>
            <w:vAlign w:val="center"/>
          </w:tcPr>
          <w:p w:rsidR="00701899" w:rsidRPr="0036787A" w:rsidRDefault="00701899" w:rsidP="00F33502">
            <w:pPr>
              <w:widowControl/>
              <w:ind w:firstLineChars="0" w:firstLine="0"/>
              <w:jc w:val="center"/>
              <w:rPr>
                <w:rFonts w:ascii="宋体" w:eastAsia="宋体" w:hAnsi="宋体" w:cs="Arial"/>
                <w:color w:val="000000"/>
                <w:kern w:val="0"/>
                <w:sz w:val="22"/>
              </w:rPr>
            </w:pPr>
            <w:r w:rsidRPr="0036787A">
              <w:rPr>
                <w:rFonts w:ascii="宋体" w:eastAsia="宋体" w:hAnsi="宋体" w:cs="Arial"/>
                <w:color w:val="000000"/>
                <w:kern w:val="0"/>
                <w:sz w:val="22"/>
              </w:rPr>
              <w:t>2019</w:t>
            </w:r>
            <w:r w:rsidRPr="0036787A">
              <w:rPr>
                <w:rFonts w:ascii="宋体" w:eastAsia="宋体" w:hAnsi="宋体" w:cs="Arial" w:hint="eastAsia"/>
                <w:color w:val="000000"/>
                <w:kern w:val="0"/>
                <w:sz w:val="22"/>
              </w:rPr>
              <w:t>年度</w:t>
            </w:r>
          </w:p>
        </w:tc>
        <w:tc>
          <w:tcPr>
            <w:tcW w:w="1871" w:type="dxa"/>
            <w:tcBorders>
              <w:top w:val="nil"/>
              <w:left w:val="nil"/>
              <w:bottom w:val="single" w:sz="4" w:space="0" w:color="808080"/>
              <w:right w:val="nil"/>
            </w:tcBorders>
            <w:shd w:val="clear" w:color="000000" w:fill="FFFFFF"/>
            <w:noWrap/>
            <w:vAlign w:val="center"/>
          </w:tcPr>
          <w:p w:rsidR="00701899" w:rsidRPr="0036787A" w:rsidRDefault="00701899" w:rsidP="0036787A">
            <w:pPr>
              <w:widowControl/>
              <w:ind w:firstLineChars="0" w:firstLine="0"/>
              <w:jc w:val="left"/>
              <w:rPr>
                <w:rFonts w:ascii="宋体" w:eastAsia="宋体" w:hAnsi="宋体" w:cs="Arial"/>
                <w:kern w:val="0"/>
                <w:sz w:val="18"/>
                <w:szCs w:val="18"/>
              </w:rPr>
            </w:pPr>
            <w:r w:rsidRPr="0036787A">
              <w:rPr>
                <w:rFonts w:ascii="宋体" w:eastAsia="宋体" w:hAnsi="宋体" w:cs="Arial" w:hint="eastAsia"/>
                <w:kern w:val="0"/>
                <w:sz w:val="18"/>
                <w:szCs w:val="18"/>
              </w:rPr>
              <w:t xml:space="preserve">　</w:t>
            </w:r>
          </w:p>
        </w:tc>
        <w:tc>
          <w:tcPr>
            <w:tcW w:w="3744" w:type="dxa"/>
            <w:gridSpan w:val="2"/>
            <w:tcBorders>
              <w:top w:val="nil"/>
              <w:left w:val="nil"/>
              <w:bottom w:val="single" w:sz="4" w:space="0" w:color="808080"/>
              <w:right w:val="nil"/>
            </w:tcBorders>
            <w:shd w:val="clear" w:color="000000" w:fill="FFFFFF"/>
            <w:noWrap/>
            <w:vAlign w:val="center"/>
          </w:tcPr>
          <w:p w:rsidR="00701899" w:rsidRPr="0036787A" w:rsidRDefault="00701899" w:rsidP="0036787A">
            <w:pPr>
              <w:widowControl/>
              <w:ind w:firstLineChars="0" w:firstLine="0"/>
              <w:jc w:val="right"/>
              <w:rPr>
                <w:rFonts w:ascii="宋体" w:eastAsia="宋体" w:hAnsi="宋体" w:cs="Arial"/>
                <w:color w:val="000000"/>
                <w:kern w:val="0"/>
                <w:sz w:val="22"/>
              </w:rPr>
            </w:pPr>
            <w:r w:rsidRPr="0036787A">
              <w:rPr>
                <w:rFonts w:ascii="宋体" w:eastAsia="宋体" w:hAnsi="宋体" w:cs="Arial" w:hint="eastAsia"/>
                <w:color w:val="000000"/>
                <w:kern w:val="0"/>
                <w:sz w:val="22"/>
              </w:rPr>
              <w:t>金额单位：万元</w:t>
            </w:r>
          </w:p>
        </w:tc>
      </w:tr>
      <w:tr w:rsidR="00701899" w:rsidRPr="0036787A" w:rsidTr="00755B4C">
        <w:trPr>
          <w:gridAfter w:val="1"/>
          <w:wAfter w:w="222" w:type="dxa"/>
          <w:trHeight w:val="284"/>
        </w:trPr>
        <w:tc>
          <w:tcPr>
            <w:tcW w:w="3828" w:type="dxa"/>
            <w:gridSpan w:val="4"/>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36787A">
            <w:pPr>
              <w:widowControl/>
              <w:ind w:firstLineChars="0" w:firstLine="0"/>
              <w:jc w:val="left"/>
              <w:rPr>
                <w:rFonts w:ascii="宋体" w:eastAsia="宋体" w:hAnsi="宋体" w:cs="Arial"/>
                <w:kern w:val="0"/>
                <w:sz w:val="20"/>
                <w:szCs w:val="20"/>
              </w:rPr>
            </w:pPr>
            <w:r w:rsidRPr="0036787A">
              <w:rPr>
                <w:rFonts w:ascii="宋体" w:eastAsia="宋体" w:hAnsi="宋体" w:cs="Arial" w:hint="eastAsia"/>
                <w:kern w:val="0"/>
                <w:sz w:val="20"/>
                <w:szCs w:val="20"/>
              </w:rPr>
              <w:t>项目</w:t>
            </w:r>
          </w:p>
        </w:tc>
        <w:tc>
          <w:tcPr>
            <w:tcW w:w="1701"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年初结转和结余</w:t>
            </w:r>
          </w:p>
        </w:tc>
        <w:tc>
          <w:tcPr>
            <w:tcW w:w="1838"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本年收入</w:t>
            </w:r>
          </w:p>
        </w:tc>
        <w:tc>
          <w:tcPr>
            <w:tcW w:w="5614" w:type="dxa"/>
            <w:gridSpan w:val="3"/>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本年支出</w:t>
            </w:r>
          </w:p>
        </w:tc>
        <w:tc>
          <w:tcPr>
            <w:tcW w:w="1872"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年末结转和结余</w:t>
            </w:r>
          </w:p>
        </w:tc>
      </w:tr>
      <w:tr w:rsidR="00701899" w:rsidRPr="0036787A" w:rsidTr="00755B4C">
        <w:trPr>
          <w:gridAfter w:val="1"/>
          <w:wAfter w:w="222" w:type="dxa"/>
          <w:trHeight w:val="624"/>
        </w:trPr>
        <w:tc>
          <w:tcPr>
            <w:tcW w:w="916" w:type="dxa"/>
            <w:gridSpan w:val="3"/>
            <w:vMerge w:val="restart"/>
            <w:tcBorders>
              <w:top w:val="nil"/>
              <w:left w:val="single" w:sz="4" w:space="0" w:color="000000"/>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功能分类科目编码</w:t>
            </w:r>
          </w:p>
        </w:tc>
        <w:tc>
          <w:tcPr>
            <w:tcW w:w="2912" w:type="dxa"/>
            <w:vMerge w:val="restart"/>
            <w:tcBorders>
              <w:top w:val="nil"/>
              <w:left w:val="nil"/>
              <w:bottom w:val="single" w:sz="4" w:space="0" w:color="000000"/>
              <w:right w:val="single" w:sz="4" w:space="0" w:color="000000"/>
            </w:tcBorders>
            <w:shd w:val="clear" w:color="000000" w:fill="C0C0C0"/>
            <w:noWrap/>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科目名称</w:t>
            </w:r>
          </w:p>
        </w:tc>
        <w:tc>
          <w:tcPr>
            <w:tcW w:w="1701"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838"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871"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小计</w:t>
            </w:r>
          </w:p>
        </w:tc>
        <w:tc>
          <w:tcPr>
            <w:tcW w:w="1871"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基本支出</w:t>
            </w:r>
          </w:p>
        </w:tc>
        <w:tc>
          <w:tcPr>
            <w:tcW w:w="1872" w:type="dxa"/>
            <w:vMerge w:val="restart"/>
            <w:tcBorders>
              <w:top w:val="nil"/>
              <w:left w:val="nil"/>
              <w:bottom w:val="single" w:sz="4" w:space="0" w:color="000000"/>
              <w:right w:val="single" w:sz="4" w:space="0" w:color="000000"/>
            </w:tcBorders>
            <w:shd w:val="clear" w:color="000000" w:fill="C0C0C0"/>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项目支出</w:t>
            </w:r>
          </w:p>
        </w:tc>
        <w:tc>
          <w:tcPr>
            <w:tcW w:w="1872"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r>
      <w:tr w:rsidR="00701899" w:rsidRPr="0036787A" w:rsidTr="00755B4C">
        <w:trPr>
          <w:trHeight w:val="284"/>
        </w:trPr>
        <w:tc>
          <w:tcPr>
            <w:tcW w:w="916" w:type="dxa"/>
            <w:gridSpan w:val="3"/>
            <w:vMerge/>
            <w:tcBorders>
              <w:top w:val="nil"/>
              <w:left w:val="single" w:sz="4" w:space="0" w:color="000000"/>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2912"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701"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838"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871"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871"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872"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872"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222" w:type="dxa"/>
            <w:tcBorders>
              <w:top w:val="nil"/>
              <w:left w:val="nil"/>
              <w:bottom w:val="nil"/>
              <w:right w:val="nil"/>
            </w:tcBorders>
            <w:noWrap/>
            <w:vAlign w:val="bottom"/>
          </w:tcPr>
          <w:p w:rsidR="00701899" w:rsidRPr="0036787A" w:rsidRDefault="00701899" w:rsidP="0036787A">
            <w:pPr>
              <w:widowControl/>
              <w:ind w:firstLineChars="0" w:firstLine="0"/>
              <w:jc w:val="center"/>
              <w:rPr>
                <w:rFonts w:ascii="宋体" w:eastAsia="宋体" w:hAnsi="宋体" w:cs="Arial"/>
                <w:kern w:val="0"/>
                <w:sz w:val="20"/>
                <w:szCs w:val="20"/>
              </w:rPr>
            </w:pPr>
          </w:p>
        </w:tc>
      </w:tr>
      <w:tr w:rsidR="00701899" w:rsidRPr="0036787A" w:rsidTr="00755B4C">
        <w:trPr>
          <w:trHeight w:val="284"/>
        </w:trPr>
        <w:tc>
          <w:tcPr>
            <w:tcW w:w="916" w:type="dxa"/>
            <w:gridSpan w:val="3"/>
            <w:vMerge/>
            <w:tcBorders>
              <w:top w:val="nil"/>
              <w:left w:val="single" w:sz="4" w:space="0" w:color="000000"/>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2912"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701"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838"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871"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871"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872"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1872" w:type="dxa"/>
            <w:vMerge/>
            <w:tcBorders>
              <w:top w:val="nil"/>
              <w:left w:val="nil"/>
              <w:bottom w:val="single" w:sz="4" w:space="0" w:color="000000"/>
              <w:right w:val="single" w:sz="4" w:space="0" w:color="000000"/>
            </w:tcBorders>
            <w:vAlign w:val="center"/>
          </w:tcPr>
          <w:p w:rsidR="00701899" w:rsidRPr="0036787A" w:rsidRDefault="00701899" w:rsidP="0036787A">
            <w:pPr>
              <w:widowControl/>
              <w:ind w:firstLineChars="0" w:firstLine="0"/>
              <w:jc w:val="left"/>
              <w:rPr>
                <w:rFonts w:ascii="宋体" w:eastAsia="宋体" w:hAnsi="宋体" w:cs="Arial"/>
                <w:kern w:val="0"/>
                <w:sz w:val="20"/>
                <w:szCs w:val="20"/>
              </w:rPr>
            </w:pPr>
          </w:p>
        </w:tc>
        <w:tc>
          <w:tcPr>
            <w:tcW w:w="222" w:type="dxa"/>
            <w:tcBorders>
              <w:top w:val="nil"/>
              <w:left w:val="nil"/>
              <w:bottom w:val="nil"/>
              <w:right w:val="nil"/>
            </w:tcBorders>
            <w:noWrap/>
            <w:vAlign w:val="bottom"/>
          </w:tcPr>
          <w:p w:rsidR="00701899" w:rsidRPr="0036787A" w:rsidRDefault="00701899" w:rsidP="0036787A">
            <w:pPr>
              <w:widowControl/>
              <w:ind w:firstLineChars="0" w:firstLine="0"/>
              <w:jc w:val="left"/>
              <w:rPr>
                <w:rFonts w:ascii="Times New Roman" w:hAnsi="Times New Roman"/>
                <w:kern w:val="0"/>
                <w:sz w:val="20"/>
                <w:szCs w:val="20"/>
              </w:rPr>
            </w:pPr>
          </w:p>
        </w:tc>
      </w:tr>
      <w:tr w:rsidR="00701899" w:rsidRPr="0036787A" w:rsidTr="00755B4C">
        <w:trPr>
          <w:trHeight w:val="284"/>
        </w:trPr>
        <w:tc>
          <w:tcPr>
            <w:tcW w:w="3828" w:type="dxa"/>
            <w:gridSpan w:val="4"/>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栏次</w:t>
            </w:r>
          </w:p>
        </w:tc>
        <w:tc>
          <w:tcPr>
            <w:tcW w:w="1701"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1</w:t>
            </w:r>
          </w:p>
        </w:tc>
        <w:tc>
          <w:tcPr>
            <w:tcW w:w="1838"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2</w:t>
            </w:r>
          </w:p>
        </w:tc>
        <w:tc>
          <w:tcPr>
            <w:tcW w:w="1871"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3</w:t>
            </w:r>
          </w:p>
        </w:tc>
        <w:tc>
          <w:tcPr>
            <w:tcW w:w="1871"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4</w:t>
            </w:r>
          </w:p>
        </w:tc>
        <w:tc>
          <w:tcPr>
            <w:tcW w:w="1872"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5</w:t>
            </w:r>
          </w:p>
        </w:tc>
        <w:tc>
          <w:tcPr>
            <w:tcW w:w="1872"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36787A">
            <w:pPr>
              <w:widowControl/>
              <w:ind w:firstLineChars="0" w:firstLine="0"/>
              <w:jc w:val="center"/>
              <w:rPr>
                <w:rFonts w:ascii="宋体" w:eastAsia="宋体" w:hAnsi="宋体" w:cs="Arial"/>
                <w:kern w:val="0"/>
                <w:sz w:val="20"/>
                <w:szCs w:val="20"/>
              </w:rPr>
            </w:pPr>
            <w:r w:rsidRPr="0036787A">
              <w:rPr>
                <w:rFonts w:ascii="宋体" w:eastAsia="宋体" w:hAnsi="宋体" w:cs="Arial"/>
                <w:kern w:val="0"/>
                <w:sz w:val="20"/>
                <w:szCs w:val="20"/>
              </w:rPr>
              <w:t>6</w:t>
            </w:r>
          </w:p>
        </w:tc>
        <w:tc>
          <w:tcPr>
            <w:tcW w:w="222" w:type="dxa"/>
            <w:vAlign w:val="center"/>
          </w:tcPr>
          <w:p w:rsidR="00701899" w:rsidRPr="0036787A" w:rsidRDefault="00701899" w:rsidP="0036787A">
            <w:pPr>
              <w:widowControl/>
              <w:ind w:firstLineChars="0" w:firstLine="0"/>
              <w:jc w:val="left"/>
              <w:rPr>
                <w:rFonts w:ascii="Times New Roman" w:hAnsi="Times New Roman"/>
                <w:kern w:val="0"/>
                <w:sz w:val="20"/>
                <w:szCs w:val="20"/>
              </w:rPr>
            </w:pPr>
          </w:p>
        </w:tc>
      </w:tr>
      <w:tr w:rsidR="00701899" w:rsidRPr="0036787A" w:rsidTr="00755B4C">
        <w:trPr>
          <w:trHeight w:val="284"/>
        </w:trPr>
        <w:tc>
          <w:tcPr>
            <w:tcW w:w="3828" w:type="dxa"/>
            <w:gridSpan w:val="4"/>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755B4C">
            <w:pPr>
              <w:widowControl/>
              <w:ind w:firstLineChars="0" w:firstLine="0"/>
              <w:jc w:val="center"/>
              <w:rPr>
                <w:rFonts w:ascii="宋体" w:eastAsia="宋体" w:hAnsi="宋体" w:cs="Arial"/>
                <w:kern w:val="0"/>
                <w:sz w:val="20"/>
                <w:szCs w:val="20"/>
              </w:rPr>
            </w:pPr>
            <w:r w:rsidRPr="0036787A">
              <w:rPr>
                <w:rFonts w:ascii="宋体" w:eastAsia="宋体" w:hAnsi="宋体" w:cs="Arial" w:hint="eastAsia"/>
                <w:kern w:val="0"/>
                <w:sz w:val="20"/>
                <w:szCs w:val="20"/>
              </w:rPr>
              <w:t>合计</w:t>
            </w:r>
          </w:p>
        </w:tc>
        <w:tc>
          <w:tcPr>
            <w:tcW w:w="1701"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b/>
                <w:bCs/>
                <w:kern w:val="0"/>
                <w:sz w:val="20"/>
                <w:szCs w:val="20"/>
              </w:rPr>
            </w:pPr>
            <w:r>
              <w:rPr>
                <w:rFonts w:cs="Arial"/>
                <w:b/>
                <w:bCs/>
                <w:sz w:val="20"/>
                <w:szCs w:val="20"/>
              </w:rPr>
              <w:t>1.49</w:t>
            </w:r>
          </w:p>
        </w:tc>
        <w:tc>
          <w:tcPr>
            <w:tcW w:w="1838"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b/>
                <w:bCs/>
                <w:kern w:val="0"/>
                <w:sz w:val="20"/>
                <w:szCs w:val="20"/>
              </w:rPr>
            </w:pPr>
            <w:r>
              <w:rPr>
                <w:rFonts w:cs="Arial"/>
                <w:b/>
                <w:bCs/>
                <w:sz w:val="20"/>
                <w:szCs w:val="20"/>
              </w:rPr>
              <w:t>116.00</w:t>
            </w:r>
          </w:p>
        </w:tc>
        <w:tc>
          <w:tcPr>
            <w:tcW w:w="1871"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b/>
                <w:bCs/>
                <w:kern w:val="0"/>
                <w:sz w:val="20"/>
                <w:szCs w:val="20"/>
              </w:rPr>
            </w:pPr>
            <w:r>
              <w:rPr>
                <w:rFonts w:cs="Arial"/>
                <w:b/>
                <w:bCs/>
                <w:sz w:val="20"/>
                <w:szCs w:val="20"/>
              </w:rPr>
              <w:t>117.49</w:t>
            </w:r>
          </w:p>
        </w:tc>
        <w:tc>
          <w:tcPr>
            <w:tcW w:w="1871"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1872"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b/>
                <w:bCs/>
                <w:kern w:val="0"/>
                <w:sz w:val="20"/>
                <w:szCs w:val="20"/>
              </w:rPr>
            </w:pPr>
            <w:r>
              <w:rPr>
                <w:rFonts w:cs="Arial"/>
                <w:b/>
                <w:bCs/>
                <w:sz w:val="20"/>
                <w:szCs w:val="20"/>
              </w:rPr>
              <w:t>117.49</w:t>
            </w:r>
          </w:p>
        </w:tc>
        <w:tc>
          <w:tcPr>
            <w:tcW w:w="1872"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b/>
                <w:bCs/>
                <w:kern w:val="0"/>
                <w:sz w:val="20"/>
                <w:szCs w:val="20"/>
              </w:rPr>
            </w:pPr>
            <w:r>
              <w:rPr>
                <w:rFonts w:cs="Arial"/>
                <w:b/>
                <w:bCs/>
                <w:sz w:val="20"/>
                <w:szCs w:val="20"/>
              </w:rPr>
              <w:t>0.00</w:t>
            </w:r>
          </w:p>
        </w:tc>
        <w:tc>
          <w:tcPr>
            <w:tcW w:w="222" w:type="dxa"/>
            <w:vAlign w:val="center"/>
          </w:tcPr>
          <w:p w:rsidR="00701899" w:rsidRPr="0036787A" w:rsidRDefault="00701899" w:rsidP="00755B4C">
            <w:pPr>
              <w:widowControl/>
              <w:ind w:firstLineChars="0" w:firstLine="0"/>
              <w:jc w:val="left"/>
              <w:rPr>
                <w:rFonts w:ascii="Times New Roman" w:hAnsi="Times New Roman"/>
                <w:kern w:val="0"/>
                <w:sz w:val="20"/>
                <w:szCs w:val="20"/>
              </w:rPr>
            </w:pPr>
          </w:p>
        </w:tc>
      </w:tr>
      <w:tr w:rsidR="00701899" w:rsidRPr="0036787A" w:rsidTr="00755B4C">
        <w:trPr>
          <w:trHeight w:val="284"/>
        </w:trPr>
        <w:tc>
          <w:tcPr>
            <w:tcW w:w="916"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755B4C">
            <w:pPr>
              <w:widowControl/>
              <w:ind w:firstLineChars="0" w:firstLine="0"/>
              <w:jc w:val="left"/>
              <w:rPr>
                <w:rFonts w:ascii="宋体" w:eastAsia="宋体" w:hAnsi="宋体" w:cs="Arial"/>
                <w:kern w:val="0"/>
                <w:sz w:val="20"/>
                <w:szCs w:val="20"/>
              </w:rPr>
            </w:pPr>
            <w:r>
              <w:rPr>
                <w:rFonts w:cs="Arial"/>
                <w:b/>
                <w:bCs/>
                <w:sz w:val="20"/>
                <w:szCs w:val="20"/>
              </w:rPr>
              <w:t>212</w:t>
            </w:r>
          </w:p>
        </w:tc>
        <w:tc>
          <w:tcPr>
            <w:tcW w:w="2912"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755B4C">
            <w:pPr>
              <w:widowControl/>
              <w:ind w:firstLineChars="0" w:firstLine="0"/>
              <w:jc w:val="left"/>
              <w:rPr>
                <w:rFonts w:ascii="宋体" w:eastAsia="宋体" w:hAnsi="宋体" w:cs="Arial"/>
                <w:kern w:val="0"/>
                <w:sz w:val="20"/>
                <w:szCs w:val="20"/>
              </w:rPr>
            </w:pPr>
            <w:r>
              <w:rPr>
                <w:rFonts w:cs="Arial" w:hint="eastAsia"/>
                <w:b/>
                <w:bCs/>
                <w:sz w:val="20"/>
                <w:szCs w:val="20"/>
              </w:rPr>
              <w:t>城乡社区支出</w:t>
            </w:r>
          </w:p>
        </w:tc>
        <w:tc>
          <w:tcPr>
            <w:tcW w:w="1701"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b/>
                <w:bCs/>
                <w:sz w:val="20"/>
                <w:szCs w:val="20"/>
              </w:rPr>
              <w:t>1.49</w:t>
            </w:r>
          </w:p>
        </w:tc>
        <w:tc>
          <w:tcPr>
            <w:tcW w:w="1838"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b/>
                <w:bCs/>
                <w:sz w:val="20"/>
                <w:szCs w:val="20"/>
              </w:rPr>
              <w:t>116.00</w:t>
            </w:r>
          </w:p>
        </w:tc>
        <w:tc>
          <w:tcPr>
            <w:tcW w:w="1871"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b/>
                <w:bCs/>
                <w:sz w:val="20"/>
                <w:szCs w:val="20"/>
              </w:rPr>
              <w:t>117.49</w:t>
            </w:r>
          </w:p>
        </w:tc>
        <w:tc>
          <w:tcPr>
            <w:tcW w:w="1871"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hint="eastAsia"/>
                <w:b/>
                <w:bCs/>
                <w:sz w:val="20"/>
                <w:szCs w:val="20"/>
              </w:rPr>
              <w:t xml:space="preserve">　</w:t>
            </w:r>
          </w:p>
        </w:tc>
        <w:tc>
          <w:tcPr>
            <w:tcW w:w="1872"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b/>
                <w:bCs/>
                <w:sz w:val="20"/>
                <w:szCs w:val="20"/>
              </w:rPr>
              <w:t>117.49</w:t>
            </w:r>
          </w:p>
        </w:tc>
        <w:tc>
          <w:tcPr>
            <w:tcW w:w="1872"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b/>
                <w:bCs/>
                <w:sz w:val="20"/>
                <w:szCs w:val="20"/>
              </w:rPr>
              <w:t>0.00</w:t>
            </w:r>
          </w:p>
        </w:tc>
        <w:tc>
          <w:tcPr>
            <w:tcW w:w="222" w:type="dxa"/>
            <w:vAlign w:val="center"/>
          </w:tcPr>
          <w:p w:rsidR="00701899" w:rsidRPr="0036787A" w:rsidRDefault="00701899" w:rsidP="00755B4C">
            <w:pPr>
              <w:widowControl/>
              <w:ind w:firstLineChars="0" w:firstLine="0"/>
              <w:jc w:val="left"/>
              <w:rPr>
                <w:rFonts w:ascii="Times New Roman" w:hAnsi="Times New Roman"/>
                <w:kern w:val="0"/>
                <w:sz w:val="20"/>
                <w:szCs w:val="20"/>
              </w:rPr>
            </w:pPr>
          </w:p>
        </w:tc>
      </w:tr>
      <w:tr w:rsidR="00701899" w:rsidRPr="0036787A" w:rsidTr="00755B4C">
        <w:trPr>
          <w:trHeight w:val="284"/>
        </w:trPr>
        <w:tc>
          <w:tcPr>
            <w:tcW w:w="916" w:type="dxa"/>
            <w:gridSpan w:val="3"/>
            <w:tcBorders>
              <w:top w:val="nil"/>
              <w:left w:val="single" w:sz="4" w:space="0" w:color="000000"/>
              <w:bottom w:val="single" w:sz="4" w:space="0" w:color="000000"/>
              <w:right w:val="single" w:sz="4" w:space="0" w:color="000000"/>
            </w:tcBorders>
            <w:shd w:val="clear" w:color="000000" w:fill="C0C0C0"/>
            <w:noWrap/>
            <w:vAlign w:val="center"/>
          </w:tcPr>
          <w:p w:rsidR="00701899" w:rsidRPr="0036787A" w:rsidRDefault="00701899" w:rsidP="00755B4C">
            <w:pPr>
              <w:widowControl/>
              <w:ind w:firstLineChars="0" w:firstLine="0"/>
              <w:jc w:val="left"/>
              <w:rPr>
                <w:rFonts w:ascii="宋体" w:eastAsia="宋体" w:hAnsi="宋体" w:cs="Arial"/>
                <w:kern w:val="0"/>
                <w:sz w:val="20"/>
                <w:szCs w:val="20"/>
              </w:rPr>
            </w:pPr>
            <w:r>
              <w:rPr>
                <w:rFonts w:cs="Arial"/>
                <w:b/>
                <w:bCs/>
                <w:sz w:val="20"/>
                <w:szCs w:val="20"/>
              </w:rPr>
              <w:t>21208</w:t>
            </w:r>
          </w:p>
        </w:tc>
        <w:tc>
          <w:tcPr>
            <w:tcW w:w="2912"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755B4C">
            <w:pPr>
              <w:widowControl/>
              <w:ind w:firstLineChars="0" w:firstLine="0"/>
              <w:jc w:val="left"/>
              <w:rPr>
                <w:rFonts w:ascii="宋体" w:eastAsia="宋体" w:hAnsi="宋体" w:cs="Arial"/>
                <w:kern w:val="0"/>
                <w:sz w:val="20"/>
                <w:szCs w:val="20"/>
              </w:rPr>
            </w:pPr>
            <w:r>
              <w:rPr>
                <w:rFonts w:cs="Arial" w:hint="eastAsia"/>
                <w:b/>
                <w:bCs/>
                <w:sz w:val="20"/>
                <w:szCs w:val="20"/>
              </w:rPr>
              <w:t>国有土地使用权出让收入及对应专项债务收入安排的支出</w:t>
            </w:r>
          </w:p>
        </w:tc>
        <w:tc>
          <w:tcPr>
            <w:tcW w:w="1701"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b/>
                <w:bCs/>
                <w:sz w:val="20"/>
                <w:szCs w:val="20"/>
              </w:rPr>
              <w:t>1.49</w:t>
            </w:r>
          </w:p>
        </w:tc>
        <w:tc>
          <w:tcPr>
            <w:tcW w:w="1838"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b/>
                <w:bCs/>
                <w:sz w:val="20"/>
                <w:szCs w:val="20"/>
              </w:rPr>
              <w:t>116.00</w:t>
            </w:r>
          </w:p>
        </w:tc>
        <w:tc>
          <w:tcPr>
            <w:tcW w:w="1871"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b/>
                <w:bCs/>
                <w:sz w:val="20"/>
                <w:szCs w:val="20"/>
              </w:rPr>
              <w:t>117.49</w:t>
            </w:r>
          </w:p>
        </w:tc>
        <w:tc>
          <w:tcPr>
            <w:tcW w:w="1871"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hint="eastAsia"/>
                <w:b/>
                <w:bCs/>
                <w:sz w:val="20"/>
                <w:szCs w:val="20"/>
              </w:rPr>
              <w:t xml:space="preserve">　</w:t>
            </w:r>
          </w:p>
        </w:tc>
        <w:tc>
          <w:tcPr>
            <w:tcW w:w="1872"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b/>
                <w:bCs/>
                <w:sz w:val="20"/>
                <w:szCs w:val="20"/>
              </w:rPr>
              <w:t>117.49</w:t>
            </w:r>
          </w:p>
        </w:tc>
        <w:tc>
          <w:tcPr>
            <w:tcW w:w="1872" w:type="dxa"/>
            <w:tcBorders>
              <w:top w:val="nil"/>
              <w:left w:val="nil"/>
              <w:bottom w:val="single" w:sz="4" w:space="0" w:color="000000"/>
              <w:right w:val="single" w:sz="4" w:space="0" w:color="000000"/>
            </w:tcBorders>
            <w:shd w:val="clear" w:color="000000" w:fill="C0C0C0"/>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b/>
                <w:bCs/>
                <w:sz w:val="20"/>
                <w:szCs w:val="20"/>
              </w:rPr>
              <w:t>0.00</w:t>
            </w:r>
          </w:p>
        </w:tc>
        <w:tc>
          <w:tcPr>
            <w:tcW w:w="222" w:type="dxa"/>
            <w:vAlign w:val="center"/>
          </w:tcPr>
          <w:p w:rsidR="00701899" w:rsidRPr="0036787A" w:rsidRDefault="00701899" w:rsidP="00755B4C">
            <w:pPr>
              <w:widowControl/>
              <w:ind w:firstLineChars="0" w:firstLine="0"/>
              <w:jc w:val="left"/>
              <w:rPr>
                <w:rFonts w:ascii="Times New Roman" w:hAnsi="Times New Roman"/>
                <w:kern w:val="0"/>
                <w:sz w:val="20"/>
                <w:szCs w:val="20"/>
              </w:rPr>
            </w:pPr>
          </w:p>
        </w:tc>
      </w:tr>
      <w:tr w:rsidR="00701899" w:rsidRPr="0036787A" w:rsidTr="00755B4C">
        <w:trPr>
          <w:trHeight w:val="284"/>
        </w:trPr>
        <w:tc>
          <w:tcPr>
            <w:tcW w:w="916" w:type="dxa"/>
            <w:gridSpan w:val="3"/>
            <w:tcBorders>
              <w:top w:val="nil"/>
              <w:left w:val="single" w:sz="4" w:space="0" w:color="000000"/>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left"/>
              <w:rPr>
                <w:rFonts w:ascii="宋体" w:eastAsia="宋体" w:hAnsi="宋体" w:cs="Arial"/>
                <w:kern w:val="0"/>
                <w:sz w:val="20"/>
                <w:szCs w:val="20"/>
              </w:rPr>
            </w:pPr>
            <w:r>
              <w:rPr>
                <w:rFonts w:cs="Arial"/>
                <w:sz w:val="20"/>
                <w:szCs w:val="20"/>
              </w:rPr>
              <w:t>2120803</w:t>
            </w:r>
          </w:p>
        </w:tc>
        <w:tc>
          <w:tcPr>
            <w:tcW w:w="2912" w:type="dxa"/>
            <w:tcBorders>
              <w:top w:val="nil"/>
              <w:left w:val="nil"/>
              <w:bottom w:val="single" w:sz="4" w:space="0" w:color="000000"/>
              <w:right w:val="single" w:sz="4" w:space="0" w:color="000000"/>
            </w:tcBorders>
            <w:shd w:val="clear" w:color="000000" w:fill="CCFFFF"/>
            <w:noWrap/>
            <w:vAlign w:val="center"/>
          </w:tcPr>
          <w:p w:rsidR="00701899" w:rsidRPr="0036787A" w:rsidRDefault="00701899" w:rsidP="00755B4C">
            <w:pPr>
              <w:widowControl/>
              <w:ind w:firstLineChars="0" w:firstLine="0"/>
              <w:jc w:val="left"/>
              <w:rPr>
                <w:rFonts w:ascii="宋体" w:eastAsia="宋体" w:hAnsi="宋体" w:cs="Arial"/>
                <w:kern w:val="0"/>
                <w:sz w:val="20"/>
                <w:szCs w:val="20"/>
              </w:rPr>
            </w:pPr>
            <w:r>
              <w:rPr>
                <w:rFonts w:cs="Arial"/>
                <w:sz w:val="20"/>
                <w:szCs w:val="20"/>
              </w:rPr>
              <w:t xml:space="preserve">  </w:t>
            </w:r>
            <w:r>
              <w:rPr>
                <w:rFonts w:cs="Arial" w:hint="eastAsia"/>
                <w:sz w:val="20"/>
                <w:szCs w:val="20"/>
              </w:rPr>
              <w:t>城市建设支出</w:t>
            </w:r>
          </w:p>
        </w:tc>
        <w:tc>
          <w:tcPr>
            <w:tcW w:w="1701"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sz w:val="20"/>
                <w:szCs w:val="20"/>
              </w:rPr>
              <w:t>1.49</w:t>
            </w:r>
          </w:p>
        </w:tc>
        <w:tc>
          <w:tcPr>
            <w:tcW w:w="1838"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sz w:val="20"/>
                <w:szCs w:val="20"/>
              </w:rPr>
              <w:t>116.00</w:t>
            </w:r>
          </w:p>
        </w:tc>
        <w:tc>
          <w:tcPr>
            <w:tcW w:w="1871"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sz w:val="20"/>
                <w:szCs w:val="20"/>
              </w:rPr>
              <w:t>117.49</w:t>
            </w:r>
          </w:p>
        </w:tc>
        <w:tc>
          <w:tcPr>
            <w:tcW w:w="1871"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hint="eastAsia"/>
                <w:sz w:val="20"/>
                <w:szCs w:val="20"/>
              </w:rPr>
              <w:t xml:space="preserve">　</w:t>
            </w:r>
          </w:p>
        </w:tc>
        <w:tc>
          <w:tcPr>
            <w:tcW w:w="1872"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sz w:val="20"/>
                <w:szCs w:val="20"/>
              </w:rPr>
              <w:t>117.49</w:t>
            </w:r>
          </w:p>
        </w:tc>
        <w:tc>
          <w:tcPr>
            <w:tcW w:w="1872" w:type="dxa"/>
            <w:tcBorders>
              <w:top w:val="nil"/>
              <w:left w:val="nil"/>
              <w:bottom w:val="single" w:sz="4" w:space="0" w:color="000000"/>
              <w:right w:val="single" w:sz="4" w:space="0" w:color="000000"/>
            </w:tcBorders>
            <w:shd w:val="clear" w:color="000000" w:fill="FFFFFF"/>
            <w:noWrap/>
            <w:vAlign w:val="center"/>
          </w:tcPr>
          <w:p w:rsidR="00701899" w:rsidRPr="0036787A" w:rsidRDefault="00701899" w:rsidP="00755B4C">
            <w:pPr>
              <w:widowControl/>
              <w:ind w:firstLineChars="0" w:firstLine="0"/>
              <w:jc w:val="right"/>
              <w:rPr>
                <w:rFonts w:ascii="宋体" w:eastAsia="宋体" w:hAnsi="宋体" w:cs="Arial"/>
                <w:kern w:val="0"/>
                <w:sz w:val="20"/>
                <w:szCs w:val="20"/>
              </w:rPr>
            </w:pPr>
            <w:r>
              <w:rPr>
                <w:rFonts w:cs="Arial"/>
                <w:sz w:val="20"/>
                <w:szCs w:val="20"/>
              </w:rPr>
              <w:t>0.00</w:t>
            </w:r>
          </w:p>
        </w:tc>
        <w:tc>
          <w:tcPr>
            <w:tcW w:w="222" w:type="dxa"/>
            <w:vAlign w:val="center"/>
          </w:tcPr>
          <w:p w:rsidR="00701899" w:rsidRPr="0036787A" w:rsidRDefault="00701899" w:rsidP="00755B4C">
            <w:pPr>
              <w:widowControl/>
              <w:ind w:firstLineChars="0" w:firstLine="0"/>
              <w:jc w:val="left"/>
              <w:rPr>
                <w:rFonts w:ascii="Times New Roman" w:hAnsi="Times New Roman"/>
                <w:kern w:val="0"/>
                <w:sz w:val="20"/>
                <w:szCs w:val="20"/>
              </w:rPr>
            </w:pPr>
          </w:p>
        </w:tc>
      </w:tr>
      <w:tr w:rsidR="00701899" w:rsidRPr="0036787A" w:rsidTr="00755B4C">
        <w:trPr>
          <w:trHeight w:val="284"/>
        </w:trPr>
        <w:tc>
          <w:tcPr>
            <w:tcW w:w="14853" w:type="dxa"/>
            <w:gridSpan w:val="10"/>
            <w:tcBorders>
              <w:top w:val="nil"/>
              <w:left w:val="nil"/>
              <w:bottom w:val="nil"/>
              <w:right w:val="nil"/>
            </w:tcBorders>
            <w:shd w:val="clear" w:color="000000" w:fill="FFFFFF"/>
            <w:noWrap/>
            <w:vAlign w:val="center"/>
          </w:tcPr>
          <w:p w:rsidR="00701899" w:rsidRPr="0036787A" w:rsidRDefault="00701899" w:rsidP="00755B4C">
            <w:pPr>
              <w:widowControl/>
              <w:ind w:firstLineChars="0" w:firstLine="0"/>
              <w:jc w:val="left"/>
              <w:rPr>
                <w:rFonts w:ascii="宋体" w:eastAsia="宋体" w:hAnsi="宋体" w:cs="Arial"/>
                <w:kern w:val="0"/>
                <w:sz w:val="20"/>
                <w:szCs w:val="20"/>
              </w:rPr>
            </w:pPr>
            <w:r w:rsidRPr="0036787A">
              <w:rPr>
                <w:rFonts w:ascii="宋体" w:eastAsia="宋体" w:hAnsi="宋体" w:cs="Arial" w:hint="eastAsia"/>
                <w:kern w:val="0"/>
                <w:sz w:val="20"/>
                <w:szCs w:val="20"/>
              </w:rPr>
              <w:t>注：本表反映部门本年度政府性基金预算财政拨款收入、支出及结转和结余情况。</w:t>
            </w:r>
          </w:p>
        </w:tc>
        <w:tc>
          <w:tcPr>
            <w:tcW w:w="222" w:type="dxa"/>
            <w:vAlign w:val="center"/>
          </w:tcPr>
          <w:p w:rsidR="00701899" w:rsidRPr="0036787A" w:rsidRDefault="00701899" w:rsidP="00755B4C">
            <w:pPr>
              <w:widowControl/>
              <w:ind w:firstLineChars="0" w:firstLine="0"/>
              <w:jc w:val="left"/>
              <w:rPr>
                <w:rFonts w:ascii="Times New Roman" w:hAnsi="Times New Roman"/>
                <w:kern w:val="0"/>
                <w:sz w:val="20"/>
                <w:szCs w:val="20"/>
              </w:rPr>
            </w:pPr>
          </w:p>
        </w:tc>
      </w:tr>
    </w:tbl>
    <w:p w:rsidR="00701899" w:rsidRPr="0036787A" w:rsidRDefault="00701899">
      <w:pPr>
        <w:widowControl/>
        <w:ind w:firstLineChars="0" w:firstLine="0"/>
        <w:jc w:val="left"/>
        <w:rPr>
          <w:rFonts w:ascii="仿宋_GB2312" w:eastAsia="仿宋_GB2312" w:hAnsi="仿宋_GB2312" w:cs="仿宋_GB2312"/>
          <w:sz w:val="21"/>
          <w:szCs w:val="21"/>
        </w:rPr>
      </w:pPr>
    </w:p>
    <w:p w:rsidR="00701899" w:rsidRDefault="00701899" w:rsidP="00F12FAA">
      <w:pPr>
        <w:ind w:firstLineChars="0" w:firstLine="0"/>
        <w:rPr>
          <w:rFonts w:ascii="仿宋_GB2312" w:eastAsia="仿宋_GB2312" w:hAnsi="仿宋_GB2312" w:cs="仿宋_GB2312"/>
          <w:sz w:val="21"/>
          <w:szCs w:val="21"/>
        </w:rPr>
      </w:pPr>
    </w:p>
    <w:p w:rsidR="00701899" w:rsidRPr="00F12FAA" w:rsidRDefault="00701899" w:rsidP="000175CB">
      <w:pPr>
        <w:widowControl/>
        <w:ind w:firstLineChars="0" w:firstLine="0"/>
        <w:jc w:val="left"/>
        <w:rPr>
          <w:rFonts w:ascii="仿宋_GB2312" w:eastAsia="仿宋_GB2312" w:hAnsi="仿宋_GB2312" w:cs="仿宋_GB2312"/>
          <w:sz w:val="21"/>
          <w:szCs w:val="21"/>
        </w:rPr>
        <w:sectPr w:rsidR="00701899" w:rsidRPr="00F12FAA" w:rsidSect="00F12FAA">
          <w:footerReference w:type="default" r:id="rId15"/>
          <w:pgSz w:w="16838" w:h="11906" w:orient="landscape"/>
          <w:pgMar w:top="1134" w:right="1134" w:bottom="1134" w:left="1134" w:header="720" w:footer="720" w:gutter="0"/>
          <w:pgNumType w:fmt="numberInDash"/>
          <w:cols w:space="720"/>
          <w:docGrid w:type="lines" w:linePitch="312"/>
        </w:sect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Pr="00D11D79" w:rsidRDefault="00701899" w:rsidP="00F33502">
      <w:pPr>
        <w:pStyle w:val="a"/>
      </w:pPr>
      <w:bookmarkStart w:id="12" w:name="_Toc56589067"/>
      <w:r w:rsidRPr="00D11D79">
        <w:rPr>
          <w:rFonts w:hint="eastAsia"/>
        </w:rPr>
        <w:t>第三部分</w:t>
      </w:r>
      <w:r w:rsidRPr="00D11D79">
        <w:t xml:space="preserve"> 2019</w:t>
      </w:r>
      <w:r w:rsidRPr="00D11D79">
        <w:rPr>
          <w:rFonts w:hint="eastAsia"/>
        </w:rPr>
        <w:t>年度部门决算情况说明</w:t>
      </w:r>
      <w:bookmarkEnd w:id="12"/>
    </w:p>
    <w:p w:rsidR="00701899" w:rsidRPr="00F33502" w:rsidRDefault="00701899" w:rsidP="00266821">
      <w:pPr>
        <w:ind w:firstLine="31680"/>
      </w:pPr>
      <w:r>
        <w:br w:type="page"/>
      </w:r>
    </w:p>
    <w:p w:rsidR="00701899" w:rsidRPr="00F33502" w:rsidRDefault="00701899" w:rsidP="00266821">
      <w:pPr>
        <w:pStyle w:val="a1"/>
        <w:ind w:firstLine="31680"/>
      </w:pPr>
      <w:bookmarkStart w:id="13" w:name="_Toc56589068"/>
      <w:r w:rsidRPr="00F33502">
        <w:rPr>
          <w:rFonts w:hint="eastAsia"/>
        </w:rPr>
        <w:t>一、收入支出决算总体情况说明</w:t>
      </w:r>
      <w:bookmarkEnd w:id="13"/>
    </w:p>
    <w:p w:rsidR="00701899" w:rsidRDefault="00701899" w:rsidP="00266821">
      <w:pPr>
        <w:ind w:firstLine="31680"/>
        <w:rPr>
          <w:rFonts w:ascii="黑体" w:eastAsia="黑体" w:hAnsi="黑体" w:cs="黑体"/>
        </w:rPr>
      </w:pPr>
      <w:r w:rsidRPr="00755B4C">
        <w:t>2019</w:t>
      </w:r>
      <w:r w:rsidRPr="00755B4C">
        <w:rPr>
          <w:rFonts w:hint="eastAsia"/>
        </w:rPr>
        <w:t>年度收、支总计均为</w:t>
      </w:r>
      <w:r w:rsidRPr="00755B4C">
        <w:t>12096.99</w:t>
      </w:r>
      <w:r w:rsidRPr="00755B4C">
        <w:rPr>
          <w:rFonts w:hint="eastAsia"/>
        </w:rPr>
        <w:t>万元。与上年度相比，收、支总计各增加</w:t>
      </w:r>
      <w:r w:rsidRPr="00755B4C">
        <w:t>2922.72</w:t>
      </w:r>
      <w:r w:rsidRPr="00755B4C">
        <w:rPr>
          <w:rFonts w:hint="eastAsia"/>
        </w:rPr>
        <w:t>万元，增长</w:t>
      </w:r>
      <w:r w:rsidRPr="00755B4C">
        <w:t>31.86%</w:t>
      </w:r>
      <w:r w:rsidRPr="00755B4C">
        <w:rPr>
          <w:rFonts w:hint="eastAsia"/>
        </w:rPr>
        <w:t>。主要原因是项目支出增加，人员经费支出增加。</w:t>
      </w:r>
    </w:p>
    <w:p w:rsidR="00701899" w:rsidRDefault="00701899" w:rsidP="00266821">
      <w:pPr>
        <w:pStyle w:val="a1"/>
        <w:ind w:firstLine="31680"/>
      </w:pPr>
      <w:bookmarkStart w:id="14" w:name="_Toc56589069"/>
      <w:r>
        <w:rPr>
          <w:rFonts w:hint="eastAsia"/>
        </w:rPr>
        <w:t>二、收入决算情况说明</w:t>
      </w:r>
      <w:bookmarkEnd w:id="14"/>
    </w:p>
    <w:p w:rsidR="00701899" w:rsidRDefault="00701899" w:rsidP="00266821">
      <w:pPr>
        <w:ind w:firstLine="31680"/>
        <w:rPr>
          <w:rFonts w:ascii="黑体" w:eastAsia="黑体" w:hAnsi="黑体" w:cs="黑体"/>
        </w:rPr>
      </w:pPr>
      <w:r w:rsidRPr="00755B4C">
        <w:t>2019</w:t>
      </w:r>
      <w:r w:rsidRPr="00755B4C">
        <w:rPr>
          <w:rFonts w:hint="eastAsia"/>
        </w:rPr>
        <w:t>年度收入合计</w:t>
      </w:r>
      <w:r w:rsidRPr="00755B4C">
        <w:t>10455.68</w:t>
      </w:r>
      <w:r w:rsidRPr="00755B4C">
        <w:rPr>
          <w:rFonts w:hint="eastAsia"/>
        </w:rPr>
        <w:t>万元，其中：</w:t>
      </w:r>
      <w:r>
        <w:rPr>
          <w:rFonts w:hint="eastAsia"/>
        </w:rPr>
        <w:t>财政拨款收入</w:t>
      </w:r>
      <w:r>
        <w:t>9510.06</w:t>
      </w:r>
      <w:r>
        <w:rPr>
          <w:rFonts w:hint="eastAsia"/>
        </w:rPr>
        <w:t>万元</w:t>
      </w:r>
      <w:r w:rsidRPr="00755B4C">
        <w:rPr>
          <w:rFonts w:hint="eastAsia"/>
        </w:rPr>
        <w:t>，占</w:t>
      </w:r>
      <w:r>
        <w:t>90.96</w:t>
      </w:r>
      <w:r w:rsidRPr="00755B4C">
        <w:t>%</w:t>
      </w:r>
      <w:r w:rsidRPr="00755B4C">
        <w:rPr>
          <w:rFonts w:hint="eastAsia"/>
        </w:rPr>
        <w:t>；其他收入</w:t>
      </w:r>
      <w:r w:rsidRPr="00755B4C">
        <w:t>945.62</w:t>
      </w:r>
      <w:r w:rsidRPr="00755B4C">
        <w:rPr>
          <w:rFonts w:hint="eastAsia"/>
        </w:rPr>
        <w:t>万元，占</w:t>
      </w:r>
      <w:r w:rsidRPr="00755B4C">
        <w:t>9.04%</w:t>
      </w:r>
      <w:r w:rsidRPr="00755B4C">
        <w:rPr>
          <w:rFonts w:hint="eastAsia"/>
        </w:rPr>
        <w:t>。</w:t>
      </w:r>
    </w:p>
    <w:p w:rsidR="00701899" w:rsidRDefault="00701899" w:rsidP="00266821">
      <w:pPr>
        <w:pStyle w:val="a1"/>
        <w:ind w:firstLine="31680"/>
      </w:pPr>
      <w:bookmarkStart w:id="15" w:name="_Toc56589070"/>
      <w:r>
        <w:rPr>
          <w:rFonts w:hint="eastAsia"/>
        </w:rPr>
        <w:t>三、支出决算情况说明</w:t>
      </w:r>
      <w:bookmarkEnd w:id="15"/>
    </w:p>
    <w:p w:rsidR="00701899" w:rsidRDefault="00701899" w:rsidP="00266821">
      <w:pPr>
        <w:ind w:firstLine="31680"/>
      </w:pPr>
      <w:r w:rsidRPr="00755B4C">
        <w:t>2019</w:t>
      </w:r>
      <w:r w:rsidRPr="00755B4C">
        <w:rPr>
          <w:rFonts w:hint="eastAsia"/>
        </w:rPr>
        <w:t>年度支出合计</w:t>
      </w:r>
      <w:r w:rsidRPr="00755B4C">
        <w:t>8515.07</w:t>
      </w:r>
      <w:r w:rsidRPr="00755B4C">
        <w:rPr>
          <w:rFonts w:hint="eastAsia"/>
        </w:rPr>
        <w:t>万元，其中：基本支出</w:t>
      </w:r>
      <w:r w:rsidRPr="00755B4C">
        <w:t>2671.84</w:t>
      </w:r>
      <w:r w:rsidRPr="00755B4C">
        <w:rPr>
          <w:rFonts w:hint="eastAsia"/>
        </w:rPr>
        <w:t>万元，占</w:t>
      </w:r>
      <w:r w:rsidRPr="00755B4C">
        <w:t>31.38%</w:t>
      </w:r>
      <w:r w:rsidRPr="00755B4C">
        <w:rPr>
          <w:rFonts w:hint="eastAsia"/>
        </w:rPr>
        <w:t>；项目支出</w:t>
      </w:r>
      <w:r w:rsidRPr="00755B4C">
        <w:t>5843.23</w:t>
      </w:r>
      <w:r w:rsidRPr="00755B4C">
        <w:rPr>
          <w:rFonts w:hint="eastAsia"/>
        </w:rPr>
        <w:t>万元，占</w:t>
      </w:r>
      <w:r w:rsidRPr="00755B4C">
        <w:t>68.62%</w:t>
      </w:r>
      <w:r w:rsidRPr="00755B4C">
        <w:rPr>
          <w:rFonts w:hint="eastAsia"/>
        </w:rPr>
        <w:t>。</w:t>
      </w:r>
    </w:p>
    <w:p w:rsidR="00701899" w:rsidRDefault="00701899" w:rsidP="00266821">
      <w:pPr>
        <w:pStyle w:val="a1"/>
        <w:ind w:firstLine="31680"/>
      </w:pPr>
      <w:bookmarkStart w:id="16" w:name="_Toc56589071"/>
      <w:r>
        <w:rPr>
          <w:rFonts w:hint="eastAsia"/>
        </w:rPr>
        <w:t>四、财政拨款收入支出决算总体情况说明</w:t>
      </w:r>
      <w:bookmarkEnd w:id="16"/>
    </w:p>
    <w:p w:rsidR="00701899" w:rsidRDefault="00701899" w:rsidP="00266821">
      <w:pPr>
        <w:ind w:firstLine="31680"/>
      </w:pPr>
      <w:r w:rsidRPr="00755B4C">
        <w:t>2019</w:t>
      </w:r>
      <w:r w:rsidRPr="00755B4C">
        <w:rPr>
          <w:rFonts w:hint="eastAsia"/>
        </w:rPr>
        <w:t>年度财政拨款收、支总计均为</w:t>
      </w:r>
      <w:r w:rsidRPr="00755B4C">
        <w:t>10857.32</w:t>
      </w:r>
      <w:r w:rsidRPr="00755B4C">
        <w:rPr>
          <w:rFonts w:hint="eastAsia"/>
        </w:rPr>
        <w:t>万元。与上年度相比，财政拨款收、支总计各增加</w:t>
      </w:r>
      <w:r w:rsidRPr="00755B4C">
        <w:t>2037</w:t>
      </w:r>
      <w:r w:rsidRPr="00755B4C">
        <w:rPr>
          <w:rFonts w:hint="eastAsia"/>
        </w:rPr>
        <w:t>万元，增长</w:t>
      </w:r>
      <w:r w:rsidRPr="00755B4C">
        <w:t>23.09%</w:t>
      </w:r>
      <w:r w:rsidRPr="00755B4C">
        <w:rPr>
          <w:rFonts w:hint="eastAsia"/>
        </w:rPr>
        <w:t>。主要原因是项目支出增加，人员经费支出增加。</w:t>
      </w:r>
    </w:p>
    <w:p w:rsidR="00701899" w:rsidRDefault="00701899" w:rsidP="00266821">
      <w:pPr>
        <w:pStyle w:val="a1"/>
        <w:ind w:firstLine="31680"/>
      </w:pPr>
      <w:bookmarkStart w:id="17" w:name="_Toc56589072"/>
      <w:r>
        <w:rPr>
          <w:rFonts w:hint="eastAsia"/>
        </w:rPr>
        <w:t>五、一般公共预算财政拨款支出决算情况说明</w:t>
      </w:r>
      <w:bookmarkEnd w:id="17"/>
    </w:p>
    <w:p w:rsidR="00701899" w:rsidRPr="00F12FAA" w:rsidRDefault="00701899" w:rsidP="00266821">
      <w:pPr>
        <w:pStyle w:val="a3"/>
        <w:ind w:firstLine="31680"/>
      </w:pPr>
      <w:r w:rsidRPr="00F12FAA">
        <w:rPr>
          <w:rFonts w:hint="eastAsia"/>
        </w:rPr>
        <w:t>（一）总体情况。</w:t>
      </w:r>
    </w:p>
    <w:p w:rsidR="00701899" w:rsidRDefault="00701899" w:rsidP="00266821">
      <w:pPr>
        <w:ind w:firstLine="31680"/>
      </w:pPr>
      <w:r w:rsidRPr="00755B4C">
        <w:t>2019</w:t>
      </w:r>
      <w:r w:rsidRPr="00755B4C">
        <w:rPr>
          <w:rFonts w:hint="eastAsia"/>
        </w:rPr>
        <w:t>年度一般公共预算财政拨款支出</w:t>
      </w:r>
      <w:r w:rsidRPr="00755B4C">
        <w:t>7887.43</w:t>
      </w:r>
      <w:r w:rsidRPr="00755B4C">
        <w:rPr>
          <w:rFonts w:hint="eastAsia"/>
        </w:rPr>
        <w:t>万元，占本年支出合计的</w:t>
      </w:r>
      <w:r w:rsidRPr="00755B4C">
        <w:t>92.63%</w:t>
      </w:r>
      <w:r w:rsidRPr="00755B4C">
        <w:rPr>
          <w:rFonts w:hint="eastAsia"/>
        </w:rPr>
        <w:t>。与上年度相比，一般公共预算财政拨款支出增加</w:t>
      </w:r>
      <w:r w:rsidRPr="00755B4C">
        <w:t>663.02</w:t>
      </w:r>
      <w:r w:rsidRPr="00755B4C">
        <w:rPr>
          <w:rFonts w:hint="eastAsia"/>
        </w:rPr>
        <w:t>万元，增长</w:t>
      </w:r>
      <w:r w:rsidRPr="00755B4C">
        <w:t>9.18%</w:t>
      </w:r>
      <w:r w:rsidRPr="00755B4C">
        <w:rPr>
          <w:rFonts w:hint="eastAsia"/>
        </w:rPr>
        <w:t>。主要原因是项目支出增加，人员经费支出增加。</w:t>
      </w:r>
    </w:p>
    <w:p w:rsidR="00701899" w:rsidRPr="00F12FAA" w:rsidRDefault="00701899" w:rsidP="00266821">
      <w:pPr>
        <w:pStyle w:val="a3"/>
        <w:ind w:firstLine="31680"/>
      </w:pPr>
      <w:r w:rsidRPr="00F12FAA">
        <w:rPr>
          <w:rFonts w:hint="eastAsia"/>
        </w:rPr>
        <w:t>（二）结构情况。</w:t>
      </w:r>
    </w:p>
    <w:p w:rsidR="00701899" w:rsidRDefault="00701899" w:rsidP="00266821">
      <w:pPr>
        <w:ind w:firstLine="31680"/>
      </w:pPr>
      <w:r w:rsidRPr="00755B4C">
        <w:t>2019</w:t>
      </w:r>
      <w:r w:rsidRPr="00755B4C">
        <w:rPr>
          <w:rFonts w:hint="eastAsia"/>
        </w:rPr>
        <w:t>年度一般公共预算财政拨款支出</w:t>
      </w:r>
      <w:r w:rsidRPr="00755B4C">
        <w:t>7887.43</w:t>
      </w:r>
      <w:r w:rsidRPr="00755B4C">
        <w:rPr>
          <w:rFonts w:hint="eastAsia"/>
        </w:rPr>
        <w:t>万元，主要用于社会保障和就业支出</w:t>
      </w:r>
      <w:r>
        <w:rPr>
          <w:rFonts w:hint="eastAsia"/>
        </w:rPr>
        <w:t>（类）</w:t>
      </w:r>
      <w:r w:rsidRPr="00755B4C">
        <w:t>0.81</w:t>
      </w:r>
      <w:r w:rsidRPr="00755B4C">
        <w:rPr>
          <w:rFonts w:hint="eastAsia"/>
        </w:rPr>
        <w:t>万元，占</w:t>
      </w:r>
      <w:r w:rsidRPr="00755B4C">
        <w:t>0.01%</w:t>
      </w:r>
      <w:r w:rsidRPr="00755B4C">
        <w:rPr>
          <w:rFonts w:hint="eastAsia"/>
        </w:rPr>
        <w:t>，农林水支出</w:t>
      </w:r>
      <w:r>
        <w:rPr>
          <w:rFonts w:hint="eastAsia"/>
        </w:rPr>
        <w:t>（类）</w:t>
      </w:r>
      <w:r w:rsidRPr="00755B4C">
        <w:t>1149.87</w:t>
      </w:r>
      <w:r w:rsidRPr="00755B4C">
        <w:rPr>
          <w:rFonts w:hint="eastAsia"/>
        </w:rPr>
        <w:t>万元，占</w:t>
      </w:r>
      <w:r w:rsidRPr="00755B4C">
        <w:t>14.58%</w:t>
      </w:r>
      <w:r w:rsidRPr="00755B4C">
        <w:rPr>
          <w:rFonts w:hint="eastAsia"/>
        </w:rPr>
        <w:t>，交通运输支出</w:t>
      </w:r>
      <w:r>
        <w:rPr>
          <w:rFonts w:hint="eastAsia"/>
        </w:rPr>
        <w:t>（类）</w:t>
      </w:r>
      <w:r w:rsidRPr="00755B4C">
        <w:t>6736.75</w:t>
      </w:r>
      <w:r w:rsidRPr="00755B4C">
        <w:rPr>
          <w:rFonts w:hint="eastAsia"/>
        </w:rPr>
        <w:t>万元，占</w:t>
      </w:r>
      <w:r w:rsidRPr="00755B4C">
        <w:t>85.41%</w:t>
      </w:r>
      <w:r w:rsidRPr="00755B4C">
        <w:rPr>
          <w:rFonts w:hint="eastAsia"/>
        </w:rPr>
        <w:t>。</w:t>
      </w:r>
    </w:p>
    <w:p w:rsidR="00701899" w:rsidRPr="00F12FAA" w:rsidRDefault="00701899" w:rsidP="00266821">
      <w:pPr>
        <w:pStyle w:val="a3"/>
        <w:ind w:firstLine="31680"/>
      </w:pPr>
      <w:r w:rsidRPr="00F12FAA">
        <w:rPr>
          <w:rFonts w:hint="eastAsia"/>
        </w:rPr>
        <w:t>（三）具体情况。</w:t>
      </w:r>
    </w:p>
    <w:p w:rsidR="00701899" w:rsidRDefault="00701899" w:rsidP="00266821">
      <w:pPr>
        <w:ind w:firstLine="31680"/>
      </w:pPr>
      <w:r>
        <w:t>2019</w:t>
      </w:r>
      <w:r>
        <w:rPr>
          <w:rFonts w:hint="eastAsia"/>
        </w:rPr>
        <w:t>年度一般公共预算财政拨款支出年初预算为</w:t>
      </w:r>
      <w:r>
        <w:t>2332.60</w:t>
      </w:r>
      <w:r>
        <w:rPr>
          <w:rFonts w:hint="eastAsia"/>
        </w:rPr>
        <w:t>万元，支出决算为</w:t>
      </w:r>
      <w:r>
        <w:t>7887.43</w:t>
      </w:r>
      <w:r>
        <w:rPr>
          <w:rFonts w:hint="eastAsia"/>
        </w:rPr>
        <w:t>万元，完成年初预算的</w:t>
      </w:r>
      <w:r>
        <w:t>338.14%</w:t>
      </w:r>
      <w:r>
        <w:rPr>
          <w:rFonts w:hint="eastAsia"/>
        </w:rPr>
        <w:t>。其中：</w:t>
      </w:r>
    </w:p>
    <w:p w:rsidR="00701899" w:rsidRPr="00C457A0" w:rsidRDefault="00701899" w:rsidP="00266821">
      <w:pPr>
        <w:ind w:firstLine="31680"/>
      </w:pPr>
      <w:r w:rsidRPr="005D3258">
        <w:rPr>
          <w:rStyle w:val="Emphasis"/>
        </w:rPr>
        <w:t>1.</w:t>
      </w:r>
      <w:r w:rsidRPr="005D3258">
        <w:rPr>
          <w:rStyle w:val="Emphasis"/>
          <w:rFonts w:hint="eastAsia"/>
        </w:rPr>
        <w:t>社会保障和就业支出（类）就业补助（款）其他就业补助支出（项）。</w:t>
      </w:r>
      <w:r>
        <w:rPr>
          <w:rFonts w:hint="eastAsia"/>
        </w:rPr>
        <w:t>年初预算为</w:t>
      </w:r>
      <w:r>
        <w:t>0</w:t>
      </w:r>
      <w:r>
        <w:rPr>
          <w:rFonts w:hint="eastAsia"/>
        </w:rPr>
        <w:t>万元，支出决算为</w:t>
      </w:r>
      <w:r>
        <w:t>0.81</w:t>
      </w:r>
      <w:r>
        <w:rPr>
          <w:rFonts w:hint="eastAsia"/>
        </w:rPr>
        <w:t>万元。决算数与年初预算数存在差异的主要原因是</w:t>
      </w:r>
      <w:r>
        <w:t>2019</w:t>
      </w:r>
      <w:r w:rsidRPr="00C457A0">
        <w:rPr>
          <w:rFonts w:hint="eastAsia"/>
        </w:rPr>
        <w:t>年增加公益岗位人员补贴支出。</w:t>
      </w:r>
    </w:p>
    <w:p w:rsidR="00701899" w:rsidRPr="00C457A0" w:rsidRDefault="00701899" w:rsidP="00266821">
      <w:pPr>
        <w:ind w:firstLine="31680"/>
      </w:pPr>
      <w:r w:rsidRPr="00C457A0">
        <w:rPr>
          <w:rStyle w:val="Emphasis"/>
        </w:rPr>
        <w:t>2</w:t>
      </w:r>
      <w:r w:rsidRPr="00C457A0">
        <w:rPr>
          <w:rStyle w:val="Emphasis"/>
          <w:rFonts w:hint="eastAsia"/>
        </w:rPr>
        <w:t>．农林水支出（类）农业（款）农村道路建设（项）。</w:t>
      </w:r>
      <w:r w:rsidRPr="00C457A0">
        <w:rPr>
          <w:rFonts w:hint="eastAsia"/>
        </w:rPr>
        <w:t>年初预算为</w:t>
      </w:r>
      <w:r w:rsidRPr="00C457A0">
        <w:t>0</w:t>
      </w:r>
      <w:r w:rsidRPr="00C457A0">
        <w:rPr>
          <w:rFonts w:hint="eastAsia"/>
        </w:rPr>
        <w:t>万元，支出决算为</w:t>
      </w:r>
      <w:r w:rsidRPr="00C457A0">
        <w:t>36.05</w:t>
      </w:r>
      <w:r w:rsidRPr="00C457A0">
        <w:rPr>
          <w:rFonts w:hint="eastAsia"/>
        </w:rPr>
        <w:t>万元。决算数与年初预算数存在差异的主要原因是</w:t>
      </w:r>
      <w:r w:rsidRPr="00C457A0">
        <w:t>2019</w:t>
      </w:r>
      <w:r w:rsidRPr="00C457A0">
        <w:rPr>
          <w:rFonts w:hint="eastAsia"/>
        </w:rPr>
        <w:t>年根据农村公路建设工作需要，我单位加大农村道路建设投入，追加项目资金。</w:t>
      </w:r>
    </w:p>
    <w:p w:rsidR="00701899" w:rsidRPr="00C457A0" w:rsidRDefault="00701899" w:rsidP="00266821">
      <w:pPr>
        <w:ind w:firstLine="31680"/>
      </w:pPr>
      <w:r w:rsidRPr="00C457A0">
        <w:rPr>
          <w:rStyle w:val="Emphasis"/>
        </w:rPr>
        <w:t>3</w:t>
      </w:r>
      <w:r w:rsidRPr="00C457A0">
        <w:rPr>
          <w:rStyle w:val="Emphasis"/>
          <w:rFonts w:hint="eastAsia"/>
        </w:rPr>
        <w:t>．农林水支出（类）扶贫（款）其他扶贫支出（项）。</w:t>
      </w:r>
      <w:r w:rsidRPr="00C457A0">
        <w:rPr>
          <w:rFonts w:hint="eastAsia"/>
        </w:rPr>
        <w:t>年初预算为</w:t>
      </w:r>
      <w:r w:rsidRPr="00C457A0">
        <w:t>0</w:t>
      </w:r>
      <w:r w:rsidRPr="00C457A0">
        <w:rPr>
          <w:rFonts w:hint="eastAsia"/>
        </w:rPr>
        <w:t>万元，支出决算为</w:t>
      </w:r>
      <w:r w:rsidRPr="00C457A0">
        <w:t>1113.82</w:t>
      </w:r>
      <w:r w:rsidRPr="00C457A0">
        <w:rPr>
          <w:rFonts w:hint="eastAsia"/>
        </w:rPr>
        <w:t>万元。决算数与年初预算数存在差异的主要原因是</w:t>
      </w:r>
      <w:r w:rsidRPr="00C457A0">
        <w:t>2019</w:t>
      </w:r>
      <w:r w:rsidRPr="00C457A0">
        <w:rPr>
          <w:rFonts w:hint="eastAsia"/>
        </w:rPr>
        <w:t>年根据工作需要，我单位加大扶贫项目投入，追加项目资金。</w:t>
      </w:r>
    </w:p>
    <w:p w:rsidR="00701899" w:rsidRPr="00C457A0" w:rsidRDefault="00701899" w:rsidP="00266821">
      <w:pPr>
        <w:ind w:firstLine="31680"/>
      </w:pPr>
      <w:r w:rsidRPr="00C457A0">
        <w:rPr>
          <w:rStyle w:val="Emphasis"/>
        </w:rPr>
        <w:t>4.</w:t>
      </w:r>
      <w:r w:rsidRPr="00C457A0">
        <w:rPr>
          <w:rStyle w:val="Emphasis"/>
          <w:rFonts w:hint="eastAsia"/>
        </w:rPr>
        <w:t>交通运输支出（类）公路水路运输（款）行政运行（项）。</w:t>
      </w:r>
      <w:r w:rsidRPr="00C457A0">
        <w:rPr>
          <w:rFonts w:hint="eastAsia"/>
        </w:rPr>
        <w:t>年初预算为</w:t>
      </w:r>
      <w:r w:rsidRPr="00C457A0">
        <w:t>300.31</w:t>
      </w:r>
      <w:r w:rsidRPr="00C457A0">
        <w:rPr>
          <w:rFonts w:hint="eastAsia"/>
        </w:rPr>
        <w:t>万元，支出决算为</w:t>
      </w:r>
      <w:r w:rsidRPr="00C457A0">
        <w:t>961.82</w:t>
      </w:r>
      <w:r w:rsidRPr="00C457A0">
        <w:rPr>
          <w:rFonts w:hint="eastAsia"/>
        </w:rPr>
        <w:t>万元，完成年初预算的</w:t>
      </w:r>
      <w:r w:rsidRPr="00C457A0">
        <w:t>320.28%</w:t>
      </w:r>
      <w:r w:rsidRPr="00C457A0">
        <w:rPr>
          <w:rFonts w:hint="eastAsia"/>
        </w:rPr>
        <w:t>。决算数与年初预算数存在差异的主要原因是人员工资增加，</w:t>
      </w:r>
      <w:r w:rsidRPr="00C457A0">
        <w:t>2019</w:t>
      </w:r>
      <w:r w:rsidRPr="00C457A0">
        <w:rPr>
          <w:rFonts w:hint="eastAsia"/>
        </w:rPr>
        <w:t>年交通运输局承担公路建设项目较多，支出费用增加。</w:t>
      </w:r>
    </w:p>
    <w:p w:rsidR="00701899" w:rsidRPr="00C457A0" w:rsidRDefault="00701899" w:rsidP="00266821">
      <w:pPr>
        <w:ind w:firstLine="31680"/>
      </w:pPr>
      <w:r w:rsidRPr="00C457A0">
        <w:rPr>
          <w:rStyle w:val="Emphasis"/>
        </w:rPr>
        <w:t>5</w:t>
      </w:r>
      <w:r w:rsidRPr="00C457A0">
        <w:rPr>
          <w:rStyle w:val="Emphasis"/>
          <w:rFonts w:hint="eastAsia"/>
        </w:rPr>
        <w:t>．交通运输支出（类）公路水路运输（款）公路建设（项）。</w:t>
      </w:r>
      <w:r w:rsidRPr="00C457A0">
        <w:rPr>
          <w:rFonts w:hint="eastAsia"/>
        </w:rPr>
        <w:t>年初预算为</w:t>
      </w:r>
      <w:r w:rsidRPr="00C457A0">
        <w:t>0</w:t>
      </w:r>
      <w:r w:rsidRPr="00C457A0">
        <w:rPr>
          <w:rFonts w:hint="eastAsia"/>
        </w:rPr>
        <w:t>万元，支出决算为</w:t>
      </w:r>
      <w:r w:rsidRPr="00C457A0">
        <w:t>2235.68</w:t>
      </w:r>
      <w:r w:rsidRPr="00C457A0">
        <w:rPr>
          <w:rFonts w:hint="eastAsia"/>
        </w:rPr>
        <w:t>万元。决算数与年初预算数存在差异的主要原因是</w:t>
      </w:r>
      <w:r w:rsidRPr="00C457A0">
        <w:t>2018</w:t>
      </w:r>
      <w:r w:rsidRPr="00C457A0">
        <w:rPr>
          <w:rFonts w:hint="eastAsia"/>
        </w:rPr>
        <w:t>年结转部分资金未支出在</w:t>
      </w:r>
      <w:r w:rsidRPr="00C457A0">
        <w:t>2019</w:t>
      </w:r>
      <w:r w:rsidRPr="00C457A0">
        <w:rPr>
          <w:rFonts w:hint="eastAsia"/>
        </w:rPr>
        <w:t>年度支出，</w:t>
      </w:r>
      <w:r w:rsidRPr="00C457A0">
        <w:t>2019</w:t>
      </w:r>
      <w:r w:rsidRPr="00C457A0">
        <w:rPr>
          <w:rFonts w:hint="eastAsia"/>
        </w:rPr>
        <w:t>年根据工作需要，我单位加大项目投入，追加项目资金。</w:t>
      </w:r>
    </w:p>
    <w:p w:rsidR="00701899" w:rsidRPr="00C457A0" w:rsidRDefault="00701899" w:rsidP="00266821">
      <w:pPr>
        <w:ind w:firstLine="31680"/>
      </w:pPr>
      <w:r w:rsidRPr="00C457A0">
        <w:rPr>
          <w:rStyle w:val="Emphasis"/>
        </w:rPr>
        <w:t>6</w:t>
      </w:r>
      <w:r w:rsidRPr="00C457A0">
        <w:rPr>
          <w:rStyle w:val="Emphasis"/>
          <w:rFonts w:hint="eastAsia"/>
        </w:rPr>
        <w:t>．交通运输支出（类）公路水路运输（款）公路养护（项）。</w:t>
      </w:r>
      <w:r w:rsidRPr="00C457A0">
        <w:rPr>
          <w:rFonts w:hint="eastAsia"/>
        </w:rPr>
        <w:t>年初预算为</w:t>
      </w:r>
      <w:r w:rsidRPr="00C457A0">
        <w:t>144.5</w:t>
      </w:r>
      <w:r w:rsidRPr="00C457A0">
        <w:rPr>
          <w:rFonts w:hint="eastAsia"/>
        </w:rPr>
        <w:t>万元，支出决算为</w:t>
      </w:r>
      <w:r w:rsidRPr="00C457A0">
        <w:t>385.26</w:t>
      </w:r>
      <w:r w:rsidRPr="00C457A0">
        <w:rPr>
          <w:rFonts w:hint="eastAsia"/>
        </w:rPr>
        <w:t>万元，完成年初预算的</w:t>
      </w:r>
      <w:r w:rsidRPr="00C457A0">
        <w:t>266.62%</w:t>
      </w:r>
      <w:r w:rsidRPr="00C457A0">
        <w:rPr>
          <w:rFonts w:hint="eastAsia"/>
        </w:rPr>
        <w:t>。决算数与年初预算数存在差异的主要原因是</w:t>
      </w:r>
      <w:r w:rsidRPr="00C457A0">
        <w:t>2019</w:t>
      </w:r>
      <w:r w:rsidRPr="00C457A0">
        <w:rPr>
          <w:rFonts w:hint="eastAsia"/>
        </w:rPr>
        <w:t>年根据工作需要，我单位加大公路养护资金投入，追加项目资金。</w:t>
      </w:r>
    </w:p>
    <w:p w:rsidR="00701899" w:rsidRPr="00C457A0" w:rsidRDefault="00701899" w:rsidP="00266821">
      <w:pPr>
        <w:ind w:firstLine="31680"/>
      </w:pPr>
      <w:r w:rsidRPr="00C457A0">
        <w:rPr>
          <w:rStyle w:val="Emphasis"/>
        </w:rPr>
        <w:t>7</w:t>
      </w:r>
      <w:r w:rsidRPr="00C457A0">
        <w:rPr>
          <w:rStyle w:val="Emphasis"/>
          <w:rFonts w:hint="eastAsia"/>
        </w:rPr>
        <w:t>．交通运输支出（类）公路水路运输（款）公路运输管理（项）。</w:t>
      </w:r>
      <w:r w:rsidRPr="00C457A0">
        <w:rPr>
          <w:rFonts w:hint="eastAsia"/>
        </w:rPr>
        <w:t>年初预算为</w:t>
      </w:r>
      <w:r w:rsidRPr="00C457A0">
        <w:t>826.1</w:t>
      </w:r>
      <w:r w:rsidRPr="00C457A0">
        <w:rPr>
          <w:rFonts w:hint="eastAsia"/>
        </w:rPr>
        <w:t>万元，支出决算为</w:t>
      </w:r>
      <w:r w:rsidRPr="00C457A0">
        <w:t>1136.60</w:t>
      </w:r>
      <w:r w:rsidRPr="00C457A0">
        <w:rPr>
          <w:rFonts w:hint="eastAsia"/>
        </w:rPr>
        <w:t>万元，完成年初预算的</w:t>
      </w:r>
      <w:r w:rsidRPr="00C457A0">
        <w:t>137.53%</w:t>
      </w:r>
      <w:r w:rsidRPr="00C457A0">
        <w:rPr>
          <w:rFonts w:hint="eastAsia"/>
        </w:rPr>
        <w:t>。决算数与年初预算数存在差异的主要原因是</w:t>
      </w:r>
      <w:r w:rsidRPr="00C457A0">
        <w:t>2018</w:t>
      </w:r>
      <w:r w:rsidRPr="00C457A0">
        <w:rPr>
          <w:rFonts w:hint="eastAsia"/>
        </w:rPr>
        <w:t>年末结转部分资金未支出在</w:t>
      </w:r>
      <w:r w:rsidRPr="00C457A0">
        <w:t>2019</w:t>
      </w:r>
      <w:r w:rsidRPr="00C457A0">
        <w:rPr>
          <w:rFonts w:hint="eastAsia"/>
        </w:rPr>
        <w:t>年度支出及因工作需要，追加费用。</w:t>
      </w:r>
    </w:p>
    <w:p w:rsidR="00701899" w:rsidRPr="00C457A0" w:rsidRDefault="00701899" w:rsidP="00266821">
      <w:pPr>
        <w:ind w:firstLine="31680"/>
      </w:pPr>
      <w:r w:rsidRPr="00C457A0">
        <w:rPr>
          <w:rStyle w:val="Emphasis"/>
        </w:rPr>
        <w:t>8</w:t>
      </w:r>
      <w:r w:rsidRPr="00C457A0">
        <w:rPr>
          <w:rStyle w:val="Emphasis"/>
          <w:rFonts w:hint="eastAsia"/>
        </w:rPr>
        <w:t>．交通运输支出（类）公路水路运输（款）海事管理（项）。</w:t>
      </w:r>
      <w:r w:rsidRPr="00C457A0">
        <w:rPr>
          <w:rFonts w:hint="eastAsia"/>
        </w:rPr>
        <w:t>年初预算为</w:t>
      </w:r>
      <w:r w:rsidRPr="00C457A0">
        <w:t>2</w:t>
      </w:r>
      <w:r w:rsidRPr="00C457A0">
        <w:rPr>
          <w:rFonts w:hint="eastAsia"/>
        </w:rPr>
        <w:t>万元，支出决算为</w:t>
      </w:r>
      <w:r w:rsidRPr="00C457A0">
        <w:t>3.28</w:t>
      </w:r>
      <w:r w:rsidRPr="00C457A0">
        <w:rPr>
          <w:rFonts w:hint="eastAsia"/>
        </w:rPr>
        <w:t>万元，完成年初预算的</w:t>
      </w:r>
      <w:r w:rsidRPr="00C457A0">
        <w:t>164%</w:t>
      </w:r>
      <w:r w:rsidRPr="00C457A0">
        <w:rPr>
          <w:rFonts w:hint="eastAsia"/>
        </w:rPr>
        <w:t>。决算数与年初预算数存在差异的主要原因是</w:t>
      </w:r>
      <w:r w:rsidRPr="00C457A0">
        <w:t>2018</w:t>
      </w:r>
      <w:r w:rsidRPr="00C457A0">
        <w:rPr>
          <w:rFonts w:hint="eastAsia"/>
        </w:rPr>
        <w:t>年末结转资金在</w:t>
      </w:r>
      <w:r w:rsidRPr="00C457A0">
        <w:t>2019</w:t>
      </w:r>
      <w:r w:rsidRPr="00C457A0">
        <w:rPr>
          <w:rFonts w:hint="eastAsia"/>
        </w:rPr>
        <w:t>年度支出。</w:t>
      </w:r>
    </w:p>
    <w:p w:rsidR="00701899" w:rsidRPr="00C457A0" w:rsidRDefault="00701899" w:rsidP="00266821">
      <w:pPr>
        <w:ind w:firstLine="31680"/>
      </w:pPr>
      <w:r w:rsidRPr="00C457A0">
        <w:rPr>
          <w:rStyle w:val="Emphasis"/>
        </w:rPr>
        <w:t>9</w:t>
      </w:r>
      <w:r w:rsidRPr="00C457A0">
        <w:rPr>
          <w:rStyle w:val="Emphasis"/>
          <w:rFonts w:hint="eastAsia"/>
        </w:rPr>
        <w:t>．交通运输支出（类）公路水路运输（款）其他公路水路运输支出（项）。</w:t>
      </w:r>
      <w:r w:rsidRPr="00C457A0">
        <w:rPr>
          <w:rFonts w:hint="eastAsia"/>
        </w:rPr>
        <w:t>年初预算为</w:t>
      </w:r>
      <w:r w:rsidRPr="00C457A0">
        <w:t>813</w:t>
      </w:r>
      <w:r w:rsidRPr="00C457A0">
        <w:rPr>
          <w:rFonts w:hint="eastAsia"/>
        </w:rPr>
        <w:t>万元，支出决算为</w:t>
      </w:r>
      <w:r w:rsidRPr="00C457A0">
        <w:t>2014.10</w:t>
      </w:r>
      <w:r w:rsidRPr="00C457A0">
        <w:rPr>
          <w:rFonts w:hint="eastAsia"/>
        </w:rPr>
        <w:t>万元，完成年初预算的</w:t>
      </w:r>
      <w:r w:rsidRPr="00C457A0">
        <w:t>247.74%</w:t>
      </w:r>
      <w:r w:rsidRPr="00C457A0">
        <w:rPr>
          <w:rFonts w:hint="eastAsia"/>
        </w:rPr>
        <w:t>。决算数与年初预算数存在差异的主要原因是工作需要，追加预算。</w:t>
      </w:r>
    </w:p>
    <w:p w:rsidR="00701899" w:rsidRPr="00C457A0" w:rsidRDefault="00701899" w:rsidP="00266821">
      <w:pPr>
        <w:pStyle w:val="a1"/>
        <w:ind w:firstLine="31680"/>
      </w:pPr>
      <w:bookmarkStart w:id="18" w:name="_Toc56589073"/>
      <w:r w:rsidRPr="00C457A0">
        <w:rPr>
          <w:rFonts w:hint="eastAsia"/>
        </w:rPr>
        <w:t>六、一般公共预算财政拨款基本支出决算情况说明</w:t>
      </w:r>
      <w:bookmarkEnd w:id="18"/>
    </w:p>
    <w:p w:rsidR="00701899" w:rsidRPr="00C457A0" w:rsidRDefault="00701899" w:rsidP="00266821">
      <w:pPr>
        <w:ind w:firstLine="31680"/>
      </w:pPr>
      <w:r w:rsidRPr="00C457A0">
        <w:t>2019</w:t>
      </w:r>
      <w:r w:rsidRPr="00C457A0">
        <w:rPr>
          <w:rFonts w:hint="eastAsia"/>
        </w:rPr>
        <w:t>年度一般公共预算财政拨款基本支出</w:t>
      </w:r>
      <w:r w:rsidRPr="00C457A0">
        <w:t>2,621.27</w:t>
      </w:r>
      <w:r w:rsidRPr="00C457A0">
        <w:rPr>
          <w:rFonts w:hint="eastAsia"/>
        </w:rPr>
        <w:t>万元。其中：人员经费</w:t>
      </w:r>
      <w:r w:rsidRPr="00C457A0">
        <w:t>1,998.19</w:t>
      </w:r>
      <w:r w:rsidRPr="00C457A0">
        <w:rPr>
          <w:rFonts w:hint="eastAsia"/>
        </w:rPr>
        <w:t>万元，主要包括：基本工资、津贴补贴、奖金、伙食补助费、绩效工资、机关事业单位基本养老保险缴费、职业年金缴费、职工基本医疗保险缴费、其他社会保障缴费、住房公积金、医疗费、其他工资福利支出、退休费、退职（役）费、生活补助、奖励金、其他对个人和家庭的补助；公用经费</w:t>
      </w:r>
      <w:r w:rsidRPr="00C457A0">
        <w:t>623.08</w:t>
      </w:r>
      <w:r w:rsidRPr="00C457A0">
        <w:rPr>
          <w:rFonts w:hint="eastAsia"/>
        </w:rPr>
        <w:t>万元，主要包括：办公费、印刷费、咨询费、手续费、水费、电费、邮电费、差旅费、维修（护）费、租赁费、培训费、公务接待费、专用材料费、劳务费、委托业务费、工会经费、福利费、公务用车运行维护费、其他交通费用、其他商品和服务支出、办公设备购置、专用设备购置、其他资本性支出。</w:t>
      </w:r>
    </w:p>
    <w:p w:rsidR="00701899" w:rsidRPr="00C457A0" w:rsidRDefault="00701899" w:rsidP="00266821">
      <w:pPr>
        <w:pStyle w:val="a1"/>
        <w:ind w:firstLine="31680"/>
      </w:pPr>
      <w:bookmarkStart w:id="19" w:name="_Toc56589074"/>
      <w:r w:rsidRPr="00C457A0">
        <w:rPr>
          <w:rFonts w:hint="eastAsia"/>
        </w:rPr>
        <w:t>七、一般公共预算财政拨款“三公”经费支出决算情况说明</w:t>
      </w:r>
      <w:bookmarkEnd w:id="19"/>
    </w:p>
    <w:p w:rsidR="00701899" w:rsidRPr="00C457A0" w:rsidRDefault="00701899" w:rsidP="00266821">
      <w:pPr>
        <w:pStyle w:val="a3"/>
        <w:ind w:firstLine="31680"/>
      </w:pPr>
      <w:r w:rsidRPr="00C457A0">
        <w:rPr>
          <w:rFonts w:hint="eastAsia"/>
        </w:rPr>
        <w:t>（一）“三公”经费财政拨款支出决算总体情况说明。</w:t>
      </w:r>
    </w:p>
    <w:p w:rsidR="00701899" w:rsidRPr="00C457A0" w:rsidRDefault="00701899" w:rsidP="00266821">
      <w:pPr>
        <w:ind w:firstLine="31680"/>
      </w:pPr>
      <w:r w:rsidRPr="00C457A0">
        <w:t>2019</w:t>
      </w:r>
      <w:r w:rsidRPr="00C457A0">
        <w:rPr>
          <w:rFonts w:hint="eastAsia"/>
        </w:rPr>
        <w:t>年度“三公”经费财政拨款支出预算为</w:t>
      </w:r>
      <w:r w:rsidRPr="00C457A0">
        <w:t>23.5</w:t>
      </w:r>
      <w:r w:rsidRPr="00C457A0">
        <w:rPr>
          <w:rFonts w:hint="eastAsia"/>
        </w:rPr>
        <w:t>万元，支出决算为</w:t>
      </w:r>
      <w:r w:rsidRPr="00C457A0">
        <w:t>18.47</w:t>
      </w:r>
      <w:r w:rsidRPr="00C457A0">
        <w:rPr>
          <w:rFonts w:hint="eastAsia"/>
        </w:rPr>
        <w:t>万元，完成预算的</w:t>
      </w:r>
      <w:r w:rsidRPr="00C457A0">
        <w:t>78.6%</w:t>
      </w:r>
      <w:r w:rsidRPr="00C457A0">
        <w:rPr>
          <w:rFonts w:hint="eastAsia"/>
        </w:rPr>
        <w:t>。</w:t>
      </w:r>
      <w:r w:rsidRPr="00C457A0">
        <w:t>2019</w:t>
      </w:r>
      <w:r w:rsidRPr="00C457A0">
        <w:rPr>
          <w:rFonts w:hint="eastAsia"/>
        </w:rPr>
        <w:t>年度“三公”经费支出决算数与预算数存在差异的主要原因是厉行节约，开支减少。</w:t>
      </w:r>
    </w:p>
    <w:p w:rsidR="00701899" w:rsidRPr="00C457A0" w:rsidRDefault="00701899" w:rsidP="00266821">
      <w:pPr>
        <w:pStyle w:val="a3"/>
        <w:ind w:firstLine="31680"/>
      </w:pPr>
      <w:r w:rsidRPr="00C457A0">
        <w:rPr>
          <w:rFonts w:hint="eastAsia"/>
        </w:rPr>
        <w:t>（二）“三公”经费财政拨款支出决算具体情况说明。</w:t>
      </w:r>
    </w:p>
    <w:p w:rsidR="00701899" w:rsidRPr="00C457A0" w:rsidRDefault="00701899" w:rsidP="00266821">
      <w:pPr>
        <w:ind w:firstLine="31680"/>
      </w:pPr>
      <w:r w:rsidRPr="00C457A0">
        <w:t>2019</w:t>
      </w:r>
      <w:r w:rsidRPr="00C457A0">
        <w:rPr>
          <w:rFonts w:hint="eastAsia"/>
        </w:rPr>
        <w:t>年度“三公”经费财政拨款支出决算中，因公出国（境）费支出决算</w:t>
      </w:r>
      <w:r w:rsidRPr="00C457A0">
        <w:t>0.00</w:t>
      </w:r>
      <w:r w:rsidRPr="00C457A0">
        <w:rPr>
          <w:rFonts w:hint="eastAsia"/>
        </w:rPr>
        <w:t>万元，完成预算的</w:t>
      </w:r>
      <w:r w:rsidRPr="00C457A0">
        <w:t>0.00%</w:t>
      </w:r>
      <w:r w:rsidRPr="00C457A0">
        <w:rPr>
          <w:rFonts w:hint="eastAsia"/>
        </w:rPr>
        <w:t>，占</w:t>
      </w:r>
      <w:r w:rsidRPr="00C457A0">
        <w:t>0.00%</w:t>
      </w:r>
      <w:r w:rsidRPr="00C457A0">
        <w:rPr>
          <w:rFonts w:hint="eastAsia"/>
        </w:rPr>
        <w:t>；公务用车购置及运行费支出决算</w:t>
      </w:r>
      <w:r w:rsidRPr="00C457A0">
        <w:t>17.19</w:t>
      </w:r>
      <w:r w:rsidRPr="00C457A0">
        <w:rPr>
          <w:rFonts w:hint="eastAsia"/>
        </w:rPr>
        <w:t>万元，完成预算的</w:t>
      </w:r>
      <w:r w:rsidRPr="00C457A0">
        <w:t>76.4%</w:t>
      </w:r>
      <w:r w:rsidRPr="00C457A0">
        <w:rPr>
          <w:rFonts w:hint="eastAsia"/>
        </w:rPr>
        <w:t>，占</w:t>
      </w:r>
      <w:r w:rsidRPr="00C457A0">
        <w:t>93.07%</w:t>
      </w:r>
      <w:r w:rsidRPr="00C457A0">
        <w:rPr>
          <w:rFonts w:hint="eastAsia"/>
        </w:rPr>
        <w:t>；公务接待费支出决算</w:t>
      </w:r>
      <w:r w:rsidRPr="00C457A0">
        <w:t>1.28</w:t>
      </w:r>
      <w:r w:rsidRPr="00C457A0">
        <w:rPr>
          <w:rFonts w:hint="eastAsia"/>
        </w:rPr>
        <w:t>万元，完成预算的</w:t>
      </w:r>
      <w:r w:rsidRPr="00C457A0">
        <w:t>128%</w:t>
      </w:r>
      <w:r w:rsidRPr="00C457A0">
        <w:rPr>
          <w:rFonts w:hint="eastAsia"/>
        </w:rPr>
        <w:t>，占</w:t>
      </w:r>
      <w:r w:rsidRPr="00C457A0">
        <w:t>6.93%</w:t>
      </w:r>
      <w:r w:rsidRPr="00C457A0">
        <w:rPr>
          <w:rFonts w:hint="eastAsia"/>
        </w:rPr>
        <w:t>。具体情况如下：</w:t>
      </w:r>
    </w:p>
    <w:p w:rsidR="00701899" w:rsidRPr="00C457A0" w:rsidRDefault="00701899" w:rsidP="00266821">
      <w:pPr>
        <w:ind w:firstLine="31680"/>
      </w:pPr>
      <w:r w:rsidRPr="00C457A0">
        <w:rPr>
          <w:rStyle w:val="Emphasis"/>
        </w:rPr>
        <w:t>1</w:t>
      </w:r>
      <w:r w:rsidRPr="00C457A0">
        <w:rPr>
          <w:rStyle w:val="Emphasis"/>
          <w:rFonts w:hint="eastAsia"/>
        </w:rPr>
        <w:t>．因公出国（境）费</w:t>
      </w:r>
      <w:r w:rsidRPr="00C457A0">
        <w:rPr>
          <w:rFonts w:hint="eastAsia"/>
        </w:rPr>
        <w:t>年初预算为</w:t>
      </w:r>
      <w:r w:rsidRPr="00C457A0">
        <w:t>0.00</w:t>
      </w:r>
      <w:r w:rsidRPr="00C457A0">
        <w:rPr>
          <w:rFonts w:hint="eastAsia"/>
        </w:rPr>
        <w:t>万元，支出决算为</w:t>
      </w:r>
      <w:r w:rsidRPr="00C457A0">
        <w:t>0.00</w:t>
      </w:r>
      <w:r w:rsidRPr="00C457A0">
        <w:rPr>
          <w:rFonts w:hint="eastAsia"/>
        </w:rPr>
        <w:t>万元，完成年初预算的</w:t>
      </w:r>
      <w:r>
        <w:t>0</w:t>
      </w:r>
      <w:r w:rsidRPr="00C457A0">
        <w:t>%</w:t>
      </w:r>
      <w:r w:rsidRPr="00C457A0">
        <w:rPr>
          <w:rFonts w:hint="eastAsia"/>
        </w:rPr>
        <w:t>。决算数与年初预算数无差异。全年因公出国（境）团组</w:t>
      </w:r>
      <w:r w:rsidRPr="00C457A0">
        <w:t>0</w:t>
      </w:r>
      <w:r w:rsidRPr="00C457A0">
        <w:rPr>
          <w:rFonts w:hint="eastAsia"/>
        </w:rPr>
        <w:t>个，累计</w:t>
      </w:r>
      <w:r w:rsidRPr="00C457A0">
        <w:t>0</w:t>
      </w:r>
      <w:r w:rsidRPr="00C457A0">
        <w:rPr>
          <w:rFonts w:hint="eastAsia"/>
        </w:rPr>
        <w:t>人次。</w:t>
      </w:r>
    </w:p>
    <w:p w:rsidR="00701899" w:rsidRPr="00C457A0" w:rsidRDefault="00701899" w:rsidP="00266821">
      <w:pPr>
        <w:ind w:firstLine="31680"/>
      </w:pPr>
      <w:r w:rsidRPr="00C457A0">
        <w:rPr>
          <w:rStyle w:val="Emphasis"/>
        </w:rPr>
        <w:t>2</w:t>
      </w:r>
      <w:r w:rsidRPr="00C457A0">
        <w:rPr>
          <w:rStyle w:val="Emphasis"/>
          <w:rFonts w:hint="eastAsia"/>
        </w:rPr>
        <w:t>．公务用车购置及运行费</w:t>
      </w:r>
      <w:r w:rsidRPr="00C457A0">
        <w:rPr>
          <w:rFonts w:hint="eastAsia"/>
        </w:rPr>
        <w:t>年初预算为</w:t>
      </w:r>
      <w:r w:rsidRPr="00C457A0">
        <w:t>22.5</w:t>
      </w:r>
      <w:r w:rsidRPr="00C457A0">
        <w:rPr>
          <w:rFonts w:hint="eastAsia"/>
        </w:rPr>
        <w:t>万元，支出决算为</w:t>
      </w:r>
      <w:r w:rsidRPr="00C457A0">
        <w:t>17.19</w:t>
      </w:r>
      <w:r w:rsidRPr="00C457A0">
        <w:rPr>
          <w:rFonts w:hint="eastAsia"/>
        </w:rPr>
        <w:t>万元，完成年初预算的</w:t>
      </w:r>
      <w:r w:rsidRPr="00C457A0">
        <w:t>76.4%</w:t>
      </w:r>
      <w:r w:rsidRPr="00C457A0">
        <w:rPr>
          <w:rFonts w:hint="eastAsia"/>
        </w:rPr>
        <w:t>。决算数与年初预算数存在差异的主要原因是厉行节约，开支减少。其中：</w:t>
      </w:r>
    </w:p>
    <w:p w:rsidR="00701899" w:rsidRPr="00C457A0" w:rsidRDefault="00701899" w:rsidP="00266821">
      <w:pPr>
        <w:ind w:firstLine="31680"/>
      </w:pPr>
      <w:r w:rsidRPr="00C457A0">
        <w:rPr>
          <w:rStyle w:val="Emphasis"/>
          <w:rFonts w:hint="eastAsia"/>
        </w:rPr>
        <w:t>公务用车购置支出</w:t>
      </w:r>
      <w:r w:rsidRPr="00C457A0">
        <w:rPr>
          <w:rFonts w:hint="eastAsia"/>
        </w:rPr>
        <w:t>为</w:t>
      </w:r>
      <w:r w:rsidRPr="00C457A0">
        <w:t>0</w:t>
      </w:r>
      <w:r w:rsidRPr="00C457A0">
        <w:rPr>
          <w:rFonts w:hint="eastAsia"/>
        </w:rPr>
        <w:t>万元，购置车辆</w:t>
      </w:r>
      <w:r w:rsidRPr="00C457A0">
        <w:t>0</w:t>
      </w:r>
      <w:r w:rsidRPr="00C457A0">
        <w:rPr>
          <w:rFonts w:hint="eastAsia"/>
        </w:rPr>
        <w:t>辆。</w:t>
      </w:r>
    </w:p>
    <w:p w:rsidR="00701899" w:rsidRPr="00C457A0" w:rsidRDefault="00701899" w:rsidP="00266821">
      <w:pPr>
        <w:ind w:firstLine="31680"/>
      </w:pPr>
      <w:r w:rsidRPr="00C457A0">
        <w:rPr>
          <w:rStyle w:val="Emphasis"/>
          <w:rFonts w:hint="eastAsia"/>
        </w:rPr>
        <w:t>公务用车运行支出</w:t>
      </w:r>
      <w:r w:rsidRPr="00C457A0">
        <w:t>17.19</w:t>
      </w:r>
      <w:r w:rsidRPr="00C457A0">
        <w:rPr>
          <w:rFonts w:hint="eastAsia"/>
        </w:rPr>
        <w:t>万元。主要用于车辆加油、维修、车辆保险。</w:t>
      </w:r>
      <w:r w:rsidRPr="00C457A0">
        <w:t>2019</w:t>
      </w:r>
      <w:r w:rsidRPr="00C457A0">
        <w:rPr>
          <w:rFonts w:hint="eastAsia"/>
        </w:rPr>
        <w:t>年期末，部门开支财政拨款的公务用车保有量为</w:t>
      </w:r>
      <w:r w:rsidRPr="00C457A0">
        <w:t>1</w:t>
      </w:r>
      <w:r w:rsidRPr="00C457A0">
        <w:rPr>
          <w:rFonts w:hint="eastAsia"/>
        </w:rPr>
        <w:t>辆。</w:t>
      </w:r>
    </w:p>
    <w:p w:rsidR="00701899" w:rsidRPr="00C457A0" w:rsidRDefault="00701899" w:rsidP="00266821">
      <w:pPr>
        <w:ind w:firstLine="31680"/>
      </w:pPr>
      <w:r w:rsidRPr="00C457A0">
        <w:rPr>
          <w:rStyle w:val="Emphasis"/>
        </w:rPr>
        <w:t>3.</w:t>
      </w:r>
      <w:r w:rsidRPr="00C457A0">
        <w:rPr>
          <w:rStyle w:val="Emphasis"/>
          <w:rFonts w:hint="eastAsia"/>
        </w:rPr>
        <w:t>公务接待费</w:t>
      </w:r>
      <w:r w:rsidRPr="00C457A0">
        <w:rPr>
          <w:rFonts w:hint="eastAsia"/>
        </w:rPr>
        <w:t>年初预算为</w:t>
      </w:r>
      <w:r w:rsidRPr="00C457A0">
        <w:t>1</w:t>
      </w:r>
      <w:r w:rsidRPr="00C457A0">
        <w:rPr>
          <w:rFonts w:hint="eastAsia"/>
        </w:rPr>
        <w:t>万元，支出决算为</w:t>
      </w:r>
      <w:r w:rsidRPr="00C457A0">
        <w:t>1.28</w:t>
      </w:r>
      <w:r w:rsidRPr="00C457A0">
        <w:rPr>
          <w:rFonts w:hint="eastAsia"/>
        </w:rPr>
        <w:t>万元，完成年初预算的</w:t>
      </w:r>
      <w:r w:rsidRPr="00C457A0">
        <w:t>128%</w:t>
      </w:r>
      <w:r w:rsidRPr="00C457A0">
        <w:rPr>
          <w:rFonts w:hint="eastAsia"/>
        </w:rPr>
        <w:t>。决算数与年初预算数存在差异的主要原因是迎接检查，接待参观学习。其中：</w:t>
      </w:r>
    </w:p>
    <w:p w:rsidR="00701899" w:rsidRPr="00C457A0" w:rsidRDefault="00701899" w:rsidP="00266821">
      <w:pPr>
        <w:ind w:firstLine="31680"/>
      </w:pPr>
      <w:r w:rsidRPr="00C457A0">
        <w:rPr>
          <w:rStyle w:val="Emphasis"/>
          <w:rFonts w:hint="eastAsia"/>
        </w:rPr>
        <w:t>外宾接待支出</w:t>
      </w:r>
      <w:r w:rsidRPr="00C457A0">
        <w:t>0</w:t>
      </w:r>
      <w:r w:rsidRPr="00C457A0">
        <w:rPr>
          <w:rFonts w:hint="eastAsia"/>
        </w:rPr>
        <w:t>万元。</w:t>
      </w:r>
      <w:r w:rsidRPr="00C457A0">
        <w:t>2019</w:t>
      </w:r>
      <w:r w:rsidRPr="00C457A0">
        <w:rPr>
          <w:rFonts w:hint="eastAsia"/>
        </w:rPr>
        <w:t>年共接待国（境）外来访团组</w:t>
      </w:r>
      <w:r w:rsidRPr="00C457A0">
        <w:t>0</w:t>
      </w:r>
      <w:r w:rsidRPr="00C457A0">
        <w:rPr>
          <w:rFonts w:hint="eastAsia"/>
        </w:rPr>
        <w:t>个、来访外宾</w:t>
      </w:r>
      <w:r w:rsidRPr="00C457A0">
        <w:t>0</w:t>
      </w:r>
      <w:r w:rsidRPr="00C457A0">
        <w:rPr>
          <w:rFonts w:hint="eastAsia"/>
        </w:rPr>
        <w:t>人次（不包括陪同人员）。</w:t>
      </w:r>
    </w:p>
    <w:p w:rsidR="00701899" w:rsidRPr="00C457A0" w:rsidRDefault="00701899" w:rsidP="00266821">
      <w:pPr>
        <w:ind w:firstLine="31680"/>
      </w:pPr>
      <w:r w:rsidRPr="00C457A0">
        <w:rPr>
          <w:rStyle w:val="Emphasis"/>
          <w:rFonts w:hint="eastAsia"/>
        </w:rPr>
        <w:t>其他国内公务接待支出</w:t>
      </w:r>
      <w:r w:rsidRPr="00C457A0">
        <w:t>1.28</w:t>
      </w:r>
      <w:r w:rsidRPr="00C457A0">
        <w:rPr>
          <w:rFonts w:hint="eastAsia"/>
        </w:rPr>
        <w:t>万元。</w:t>
      </w:r>
      <w:r w:rsidRPr="00C457A0">
        <w:t>2019</w:t>
      </w:r>
      <w:r w:rsidRPr="00C457A0">
        <w:rPr>
          <w:rFonts w:hint="eastAsia"/>
        </w:rPr>
        <w:t>年共接待国内来访团组</w:t>
      </w:r>
      <w:r w:rsidRPr="00C457A0">
        <w:t>29</w:t>
      </w:r>
      <w:r w:rsidRPr="00C457A0">
        <w:rPr>
          <w:rFonts w:hint="eastAsia"/>
        </w:rPr>
        <w:t>个、来宾</w:t>
      </w:r>
      <w:r w:rsidRPr="00C457A0">
        <w:t>233</w:t>
      </w:r>
      <w:r w:rsidRPr="00C457A0">
        <w:rPr>
          <w:rFonts w:hint="eastAsia"/>
        </w:rPr>
        <w:t>人次（不包括陪同人员）。</w:t>
      </w:r>
    </w:p>
    <w:p w:rsidR="00701899" w:rsidRPr="00C457A0" w:rsidRDefault="00701899" w:rsidP="00266821">
      <w:pPr>
        <w:pStyle w:val="a1"/>
        <w:ind w:firstLine="31680"/>
      </w:pPr>
      <w:bookmarkStart w:id="20" w:name="_Toc56589075"/>
      <w:r w:rsidRPr="00C457A0">
        <w:rPr>
          <w:rFonts w:hint="eastAsia"/>
        </w:rPr>
        <w:t>八、预算绩效情况说明</w:t>
      </w:r>
      <w:bookmarkEnd w:id="20"/>
    </w:p>
    <w:p w:rsidR="00701899" w:rsidRPr="00C457A0" w:rsidRDefault="00701899" w:rsidP="00266821">
      <w:pPr>
        <w:pStyle w:val="a3"/>
        <w:ind w:firstLine="31680"/>
      </w:pPr>
      <w:r w:rsidRPr="00C457A0">
        <w:rPr>
          <w:rFonts w:hint="eastAsia"/>
        </w:rPr>
        <w:t>（一）绩效管理工作开展情况。</w:t>
      </w:r>
    </w:p>
    <w:p w:rsidR="00701899" w:rsidRPr="00C457A0" w:rsidRDefault="00701899" w:rsidP="00266821">
      <w:pPr>
        <w:ind w:firstLine="31680"/>
      </w:pPr>
      <w:r w:rsidRPr="00C457A0">
        <w:t>1</w:t>
      </w:r>
      <w:r w:rsidRPr="00C457A0">
        <w:rPr>
          <w:rFonts w:hint="eastAsia"/>
        </w:rPr>
        <w:t>、突出重点抓项目，工程建设优质高效完成。</w:t>
      </w:r>
    </w:p>
    <w:p w:rsidR="00701899" w:rsidRPr="00C457A0" w:rsidRDefault="00701899" w:rsidP="00266821">
      <w:pPr>
        <w:ind w:firstLine="31680"/>
      </w:pPr>
      <w:r w:rsidRPr="00C457A0">
        <w:t>2</w:t>
      </w:r>
      <w:r w:rsidRPr="00C457A0">
        <w:rPr>
          <w:rFonts w:hint="eastAsia"/>
        </w:rPr>
        <w:t>、创新思路，公路养护水平逐步提高。</w:t>
      </w:r>
    </w:p>
    <w:p w:rsidR="00701899" w:rsidRPr="00C457A0" w:rsidRDefault="00701899" w:rsidP="00266821">
      <w:pPr>
        <w:ind w:firstLine="31680"/>
      </w:pPr>
      <w:r w:rsidRPr="00C457A0">
        <w:t>3</w:t>
      </w:r>
      <w:r w:rsidRPr="00C457A0">
        <w:rPr>
          <w:rFonts w:hint="eastAsia"/>
        </w:rPr>
        <w:t>、强化运输市场监管，运输市场环境逐步优化。</w:t>
      </w:r>
    </w:p>
    <w:p w:rsidR="00701899" w:rsidRPr="00C457A0" w:rsidRDefault="00701899" w:rsidP="00266821">
      <w:pPr>
        <w:ind w:firstLine="31680"/>
      </w:pPr>
      <w:r w:rsidRPr="00C457A0">
        <w:t>4</w:t>
      </w:r>
      <w:r w:rsidRPr="00C457A0">
        <w:rPr>
          <w:rFonts w:hint="eastAsia"/>
        </w:rPr>
        <w:t>、交通精神文明建设富有新成效。</w:t>
      </w:r>
    </w:p>
    <w:p w:rsidR="00701899" w:rsidRPr="00C457A0" w:rsidRDefault="00701899" w:rsidP="00266821">
      <w:pPr>
        <w:pStyle w:val="a3"/>
        <w:ind w:firstLine="31680"/>
      </w:pPr>
      <w:r w:rsidRPr="00C457A0">
        <w:rPr>
          <w:rFonts w:hint="eastAsia"/>
        </w:rPr>
        <w:t>（二）项目绩效自评结果。</w:t>
      </w:r>
    </w:p>
    <w:p w:rsidR="00701899" w:rsidRPr="00C457A0" w:rsidRDefault="00701899" w:rsidP="00266821">
      <w:pPr>
        <w:ind w:firstLine="31680"/>
      </w:pPr>
      <w:r w:rsidRPr="00C457A0">
        <w:t>2019</w:t>
      </w:r>
      <w:r w:rsidRPr="00C457A0">
        <w:rPr>
          <w:rFonts w:hint="eastAsia"/>
        </w:rPr>
        <w:t>年完成一批农村道路建设项目，切实改变了项目区群众出行难的问题，明显改善项目区落后的交通运输状况，群众满意度达到</w:t>
      </w:r>
      <w:r w:rsidRPr="00C457A0">
        <w:t>95%</w:t>
      </w:r>
      <w:r w:rsidRPr="00C457A0">
        <w:rPr>
          <w:rFonts w:hint="eastAsia"/>
        </w:rPr>
        <w:t>以上。</w:t>
      </w:r>
    </w:p>
    <w:p w:rsidR="00701899" w:rsidRPr="00C457A0" w:rsidRDefault="00701899" w:rsidP="00266821">
      <w:pPr>
        <w:pStyle w:val="a3"/>
        <w:ind w:firstLine="31680"/>
      </w:pPr>
      <w:r w:rsidRPr="00C457A0">
        <w:rPr>
          <w:rFonts w:hint="eastAsia"/>
        </w:rPr>
        <w:t>（三）重点绩效评价结果。</w:t>
      </w:r>
    </w:p>
    <w:p w:rsidR="00701899" w:rsidRPr="00C457A0" w:rsidRDefault="00701899" w:rsidP="00266821">
      <w:pPr>
        <w:ind w:firstLine="31680"/>
      </w:pPr>
      <w:r w:rsidRPr="00C457A0">
        <w:rPr>
          <w:rFonts w:hint="eastAsia"/>
        </w:rPr>
        <w:t>我单位未开展此业务。</w:t>
      </w:r>
    </w:p>
    <w:p w:rsidR="00701899" w:rsidRPr="00C457A0" w:rsidRDefault="00701899" w:rsidP="00266821">
      <w:pPr>
        <w:pStyle w:val="a1"/>
        <w:ind w:firstLine="31680"/>
      </w:pPr>
      <w:bookmarkStart w:id="21" w:name="_Toc56589076"/>
      <w:r w:rsidRPr="00C457A0">
        <w:rPr>
          <w:rFonts w:hint="eastAsia"/>
        </w:rPr>
        <w:t>九、政府性基金预算财政拨款支出决算情况说明</w:t>
      </w:r>
      <w:bookmarkEnd w:id="21"/>
    </w:p>
    <w:p w:rsidR="00701899" w:rsidRDefault="00701899" w:rsidP="00266821">
      <w:pPr>
        <w:ind w:firstLine="31680"/>
      </w:pPr>
      <w:r w:rsidRPr="00C457A0">
        <w:t>2019</w:t>
      </w:r>
      <w:r w:rsidRPr="00C457A0">
        <w:rPr>
          <w:rFonts w:hint="eastAsia"/>
        </w:rPr>
        <w:t>年度政府性基金预算财政拨款支出年初预算为</w:t>
      </w:r>
      <w:r w:rsidRPr="00C457A0">
        <w:t>116</w:t>
      </w:r>
      <w:r w:rsidRPr="00C457A0">
        <w:rPr>
          <w:rFonts w:hint="eastAsia"/>
        </w:rPr>
        <w:t>万元，支出决算为</w:t>
      </w:r>
      <w:r w:rsidRPr="00C457A0">
        <w:t>117.49</w:t>
      </w:r>
      <w:r w:rsidRPr="00C457A0">
        <w:rPr>
          <w:rFonts w:hint="eastAsia"/>
        </w:rPr>
        <w:t>万元，完成年初预算的</w:t>
      </w:r>
      <w:r w:rsidRPr="00C457A0">
        <w:t>101.28%</w:t>
      </w:r>
      <w:r w:rsidRPr="00C457A0">
        <w:rPr>
          <w:rFonts w:hint="eastAsia"/>
        </w:rPr>
        <w:t>，其中</w:t>
      </w:r>
      <w:r w:rsidRPr="00C457A0">
        <w:t>1.49</w:t>
      </w:r>
      <w:r w:rsidRPr="00C457A0">
        <w:rPr>
          <w:rFonts w:hint="eastAsia"/>
        </w:rPr>
        <w:t>万元为年初结转和结余资金。主要用于农村道路建设项目支出。</w:t>
      </w:r>
    </w:p>
    <w:p w:rsidR="00701899" w:rsidRDefault="00701899" w:rsidP="00266821">
      <w:pPr>
        <w:pStyle w:val="a1"/>
        <w:ind w:firstLine="31680"/>
      </w:pPr>
      <w:bookmarkStart w:id="22" w:name="_Toc56589077"/>
      <w:r>
        <w:rPr>
          <w:rFonts w:hint="eastAsia"/>
        </w:rPr>
        <w:t>十、机关运行经费支出情况说明</w:t>
      </w:r>
      <w:bookmarkEnd w:id="22"/>
    </w:p>
    <w:p w:rsidR="00701899" w:rsidRDefault="00701899" w:rsidP="00266821">
      <w:pPr>
        <w:ind w:firstLine="31680"/>
      </w:pPr>
      <w:r w:rsidRPr="003C4944">
        <w:t>2019</w:t>
      </w:r>
      <w:r w:rsidRPr="003C4944">
        <w:rPr>
          <w:rFonts w:hint="eastAsia"/>
        </w:rPr>
        <w:t>年度机关运行经费年初预算为</w:t>
      </w:r>
      <w:r>
        <w:t>70.08</w:t>
      </w:r>
      <w:r w:rsidRPr="003C4944">
        <w:rPr>
          <w:rFonts w:hint="eastAsia"/>
        </w:rPr>
        <w:t>万元，支出决算为</w:t>
      </w:r>
      <w:r w:rsidRPr="003C4944">
        <w:t>35.58</w:t>
      </w:r>
      <w:r w:rsidRPr="003C4944">
        <w:rPr>
          <w:rFonts w:hint="eastAsia"/>
        </w:rPr>
        <w:t>万元，完成年初预算的</w:t>
      </w:r>
      <w:r>
        <w:t>50.76</w:t>
      </w:r>
      <w:r w:rsidRPr="003C4944">
        <w:t>%</w:t>
      </w:r>
      <w:r w:rsidRPr="003C4944">
        <w:rPr>
          <w:rFonts w:hint="eastAsia"/>
        </w:rPr>
        <w:t>。决算数与年初预算数存在差异的主要原因是因</w:t>
      </w:r>
      <w:r w:rsidRPr="00C457A0">
        <w:rPr>
          <w:rFonts w:hint="eastAsia"/>
        </w:rPr>
        <w:t>厉行节约，缩减开支</w:t>
      </w:r>
      <w:r w:rsidRPr="003C4944">
        <w:rPr>
          <w:rFonts w:hint="eastAsia"/>
        </w:rPr>
        <w:t>。</w:t>
      </w:r>
    </w:p>
    <w:p w:rsidR="00701899" w:rsidRDefault="00701899" w:rsidP="00266821">
      <w:pPr>
        <w:pStyle w:val="a1"/>
        <w:ind w:firstLine="31680"/>
      </w:pPr>
      <w:bookmarkStart w:id="23" w:name="_Toc56589078"/>
      <w:r>
        <w:rPr>
          <w:rFonts w:hint="eastAsia"/>
        </w:rPr>
        <w:t>十一、政府采购支出情况说明</w:t>
      </w:r>
      <w:bookmarkEnd w:id="23"/>
    </w:p>
    <w:p w:rsidR="00701899" w:rsidRDefault="00701899" w:rsidP="00266821">
      <w:pPr>
        <w:ind w:firstLine="31680"/>
      </w:pPr>
      <w:r>
        <w:t>2019</w:t>
      </w:r>
      <w:r>
        <w:rPr>
          <w:rFonts w:hint="eastAsia"/>
        </w:rPr>
        <w:t>年度政府采购支出总额</w:t>
      </w:r>
      <w:r>
        <w:t>0.00</w:t>
      </w:r>
      <w:r>
        <w:rPr>
          <w:rFonts w:hint="eastAsia"/>
        </w:rPr>
        <w:t>万元，其中：政府采购货物支出</w:t>
      </w:r>
      <w:r>
        <w:t>0.00</w:t>
      </w:r>
      <w:r>
        <w:rPr>
          <w:rFonts w:hint="eastAsia"/>
        </w:rPr>
        <w:t>万元、政府采购工程支出</w:t>
      </w:r>
      <w:r>
        <w:t>0.00</w:t>
      </w:r>
      <w:r>
        <w:rPr>
          <w:rFonts w:hint="eastAsia"/>
        </w:rPr>
        <w:t>万元、政府采购服务支出</w:t>
      </w:r>
      <w:r>
        <w:t>0.00</w:t>
      </w:r>
      <w:r>
        <w:rPr>
          <w:rFonts w:hint="eastAsia"/>
        </w:rPr>
        <w:t>万元。授予中小企业合同金额</w:t>
      </w:r>
      <w:r>
        <w:t>0.00</w:t>
      </w:r>
      <w:r>
        <w:rPr>
          <w:rFonts w:hint="eastAsia"/>
        </w:rPr>
        <w:t>万元，占政府采购支出总额的</w:t>
      </w:r>
      <w:r>
        <w:t>0.00%</w:t>
      </w:r>
      <w:r>
        <w:rPr>
          <w:rFonts w:hint="eastAsia"/>
        </w:rPr>
        <w:t>，其中：授予小微企业合同金额</w:t>
      </w:r>
      <w:r>
        <w:t>0.00</w:t>
      </w:r>
      <w:r>
        <w:rPr>
          <w:rFonts w:hint="eastAsia"/>
        </w:rPr>
        <w:t>万元，占政府采购支出总额的</w:t>
      </w:r>
      <w:r>
        <w:t>0.00%</w:t>
      </w:r>
      <w:r>
        <w:rPr>
          <w:rFonts w:hint="eastAsia"/>
        </w:rPr>
        <w:t>。</w:t>
      </w:r>
    </w:p>
    <w:p w:rsidR="00701899" w:rsidRDefault="00701899" w:rsidP="00266821">
      <w:pPr>
        <w:pStyle w:val="a1"/>
        <w:ind w:firstLine="31680"/>
      </w:pPr>
      <w:bookmarkStart w:id="24" w:name="_Toc56589079"/>
      <w:r>
        <w:rPr>
          <w:rFonts w:hint="eastAsia"/>
        </w:rPr>
        <w:t>十二、国有资产占用情况说明</w:t>
      </w:r>
      <w:bookmarkEnd w:id="24"/>
    </w:p>
    <w:p w:rsidR="00701899" w:rsidRDefault="00701899" w:rsidP="00266821">
      <w:pPr>
        <w:ind w:firstLine="31680"/>
      </w:pPr>
      <w:r w:rsidRPr="00904616">
        <w:t>2019</w:t>
      </w:r>
      <w:r w:rsidRPr="00904616">
        <w:rPr>
          <w:rFonts w:hint="eastAsia"/>
        </w:rPr>
        <w:t>年期末，我部门共有车辆</w:t>
      </w:r>
      <w:r w:rsidRPr="00904616">
        <w:t>42</w:t>
      </w:r>
      <w:r w:rsidRPr="00904616">
        <w:rPr>
          <w:rFonts w:hint="eastAsia"/>
        </w:rPr>
        <w:t>辆，其中：省级领导干部用车</w:t>
      </w:r>
      <w:r w:rsidRPr="00904616">
        <w:t>0</w:t>
      </w:r>
      <w:r w:rsidRPr="00904616">
        <w:rPr>
          <w:rFonts w:hint="eastAsia"/>
        </w:rPr>
        <w:t>辆、主要领导干部用车</w:t>
      </w:r>
      <w:r>
        <w:t>1</w:t>
      </w:r>
      <w:r w:rsidRPr="00904616">
        <w:rPr>
          <w:rFonts w:hint="eastAsia"/>
        </w:rPr>
        <w:t>辆、执法执勤用车</w:t>
      </w:r>
      <w:r w:rsidRPr="00904616">
        <w:t>10</w:t>
      </w:r>
      <w:r w:rsidRPr="00904616">
        <w:rPr>
          <w:rFonts w:hint="eastAsia"/>
        </w:rPr>
        <w:t>辆、其他用车</w:t>
      </w:r>
      <w:r w:rsidRPr="00904616">
        <w:t>3</w:t>
      </w:r>
      <w:r>
        <w:t>1</w:t>
      </w:r>
      <w:r w:rsidRPr="00904616">
        <w:rPr>
          <w:rFonts w:hint="eastAsia"/>
        </w:rPr>
        <w:t>辆</w:t>
      </w:r>
      <w:r>
        <w:rPr>
          <w:rFonts w:hint="eastAsia"/>
        </w:rPr>
        <w:t>；单位价值</w:t>
      </w:r>
      <w:r>
        <w:t>50</w:t>
      </w:r>
      <w:r>
        <w:rPr>
          <w:rFonts w:hint="eastAsia"/>
        </w:rPr>
        <w:t>万元以上通用设备</w:t>
      </w:r>
      <w:r>
        <w:t>0</w:t>
      </w:r>
      <w:r>
        <w:rPr>
          <w:rFonts w:hint="eastAsia"/>
        </w:rPr>
        <w:t>台（套），单位价值</w:t>
      </w:r>
      <w:r>
        <w:t>100</w:t>
      </w:r>
      <w:r>
        <w:rPr>
          <w:rFonts w:hint="eastAsia"/>
        </w:rPr>
        <w:t>万元以上专用设备</w:t>
      </w:r>
      <w:r>
        <w:t>0</w:t>
      </w:r>
      <w:r>
        <w:rPr>
          <w:rFonts w:hint="eastAsia"/>
        </w:rPr>
        <w:t>台（套）。</w:t>
      </w:r>
    </w:p>
    <w:p w:rsidR="00701899" w:rsidRDefault="00701899" w:rsidP="00266821">
      <w:pPr>
        <w:widowControl/>
        <w:ind w:firstLine="31680"/>
        <w:jc w:val="left"/>
        <w:rPr>
          <w:rFonts w:ascii="楷体_GB2312" w:eastAsia="楷体_GB2312" w:hAnsi="楷体_GB2312" w:cs="楷体_GB2312"/>
          <w:szCs w:val="32"/>
        </w:rPr>
        <w:sectPr w:rsidR="00701899" w:rsidSect="00F33502">
          <w:pgSz w:w="11906" w:h="16838"/>
          <w:pgMar w:top="1440" w:right="1418" w:bottom="1440" w:left="1418" w:header="720" w:footer="720" w:gutter="0"/>
          <w:pgNumType w:fmt="numberInDash"/>
          <w:cols w:space="720"/>
          <w:docGrid w:type="lines" w:linePitch="312"/>
        </w:sectPr>
      </w:pPr>
    </w:p>
    <w:p w:rsidR="00701899" w:rsidRPr="00904616"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Default="00701899" w:rsidP="00266821">
      <w:pPr>
        <w:widowControl/>
        <w:ind w:firstLine="31680"/>
        <w:jc w:val="left"/>
        <w:rPr>
          <w:rFonts w:ascii="黑体" w:eastAsia="黑体" w:hAnsi="宋体" w:cs="宋体"/>
          <w:kern w:val="0"/>
          <w:sz w:val="28"/>
          <w:szCs w:val="28"/>
        </w:rPr>
      </w:pPr>
    </w:p>
    <w:p w:rsidR="00701899" w:rsidRPr="000175CB" w:rsidRDefault="00701899" w:rsidP="00F33502">
      <w:pPr>
        <w:pStyle w:val="a"/>
      </w:pPr>
      <w:bookmarkStart w:id="25" w:name="_Toc56589080"/>
      <w:r>
        <w:rPr>
          <w:rFonts w:hint="eastAsia"/>
        </w:rPr>
        <w:t>第四部分名词解释</w:t>
      </w:r>
      <w:bookmarkEnd w:id="25"/>
    </w:p>
    <w:p w:rsidR="00701899" w:rsidRPr="000175CB" w:rsidRDefault="00701899" w:rsidP="000175CB">
      <w:pPr>
        <w:ind w:left="640" w:firstLineChars="0" w:firstLine="0"/>
      </w:pPr>
    </w:p>
    <w:p w:rsidR="00701899" w:rsidRDefault="00701899" w:rsidP="00266821">
      <w:pPr>
        <w:ind w:firstLine="31680"/>
        <w:jc w:val="center"/>
        <w:outlineLvl w:val="0"/>
        <w:rPr>
          <w:rFonts w:ascii="黑体" w:eastAsia="黑体" w:hAnsi="黑体" w:cs="黑体"/>
          <w:sz w:val="48"/>
          <w:szCs w:val="48"/>
        </w:rPr>
        <w:sectPr w:rsidR="00701899" w:rsidSect="00C13383">
          <w:pgSz w:w="11906" w:h="16838"/>
          <w:pgMar w:top="1440" w:right="1531" w:bottom="1440" w:left="1587" w:header="850" w:footer="992" w:gutter="0"/>
          <w:pgNumType w:fmt="numberInDash"/>
          <w:cols w:space="720"/>
          <w:docGrid w:type="lines" w:linePitch="317"/>
        </w:sectPr>
      </w:pPr>
    </w:p>
    <w:p w:rsidR="00701899" w:rsidRDefault="00701899" w:rsidP="00266821">
      <w:pPr>
        <w:ind w:firstLine="31680"/>
      </w:pPr>
      <w:r>
        <w:rPr>
          <w:rFonts w:hint="eastAsia"/>
        </w:rPr>
        <w:t>一、财政拨款收入：单位从同级政府财政部门取得的财政预算资金。</w:t>
      </w:r>
    </w:p>
    <w:p w:rsidR="00701899" w:rsidRDefault="00701899" w:rsidP="00266821">
      <w:pPr>
        <w:ind w:firstLine="31680"/>
      </w:pPr>
      <w:r>
        <w:rPr>
          <w:rFonts w:hint="eastAsia"/>
        </w:rPr>
        <w:t>二、其他收入：单位取得的除“财政拨款收入”、“事业收入”、“上级补助收入”、“附属单位上缴收入”、“经营收入”以外的各项收入。</w:t>
      </w:r>
    </w:p>
    <w:p w:rsidR="00701899" w:rsidRDefault="00701899" w:rsidP="00266821">
      <w:pPr>
        <w:ind w:firstLine="31680"/>
      </w:pPr>
      <w:r>
        <w:rPr>
          <w:rFonts w:hint="eastAsia"/>
        </w:rPr>
        <w:t>三、用事业基金弥补收支差额：事业单位在当年收入不足以安排当年支出的情况下，使用以前年度积累的事业基金（事业单位当年收支相抵后按国家规定提取、用于弥补以后年度收支差额的基金）弥补当年收支缺口的资金。</w:t>
      </w:r>
    </w:p>
    <w:p w:rsidR="00701899" w:rsidRDefault="00701899" w:rsidP="00266821">
      <w:pPr>
        <w:ind w:firstLine="31680"/>
      </w:pPr>
      <w:r>
        <w:rPr>
          <w:rFonts w:hint="eastAsia"/>
        </w:rPr>
        <w:t>四、基本支出：为保障机构正常运转、完成日常工作任务而发生的人员支出和公用支出。</w:t>
      </w:r>
    </w:p>
    <w:p w:rsidR="00701899" w:rsidRDefault="00701899" w:rsidP="00266821">
      <w:pPr>
        <w:ind w:firstLine="31680"/>
      </w:pPr>
      <w:r>
        <w:rPr>
          <w:rFonts w:hint="eastAsia"/>
        </w:rPr>
        <w:t>五、项目支出：基本支出之外为完成特定行政任务和事业发展目标所发生的支出。</w:t>
      </w:r>
    </w:p>
    <w:p w:rsidR="00701899" w:rsidRDefault="00701899" w:rsidP="00266821">
      <w:pPr>
        <w:ind w:firstLine="31680"/>
      </w:pPr>
      <w:r>
        <w:rPr>
          <w:rFonts w:hint="eastAsia"/>
        </w:rPr>
        <w:t>六、“三公”经费：纳入同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公务接待费反映单位按规定开支的各类公务接待（含外宾接待）支出。</w:t>
      </w:r>
    </w:p>
    <w:p w:rsidR="00701899" w:rsidRDefault="00701899" w:rsidP="00266821">
      <w:pPr>
        <w:ind w:firstLine="31680"/>
      </w:pPr>
      <w:r>
        <w:rPr>
          <w:rFonts w:hint="eastAsia"/>
        </w:rPr>
        <w:t>七、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01899" w:rsidRDefault="00701899" w:rsidP="00266821">
      <w:pPr>
        <w:ind w:firstLine="31680"/>
      </w:pPr>
      <w:r>
        <w:rPr>
          <w:rFonts w:hint="eastAsia"/>
        </w:rPr>
        <w:t>八、工资福利支出：单位支付给在职职工和编制外长期聘用人员的各类劳动报酬，以及为上述人员缴纳的各项社会保险费等。</w:t>
      </w:r>
    </w:p>
    <w:p w:rsidR="00701899" w:rsidRDefault="00701899" w:rsidP="00266821">
      <w:pPr>
        <w:ind w:firstLine="31680"/>
      </w:pPr>
      <w:r>
        <w:rPr>
          <w:rFonts w:hint="eastAsia"/>
        </w:rPr>
        <w:t>九、商品和服务支出：单位购买商品和服务的支出。</w:t>
      </w:r>
    </w:p>
    <w:p w:rsidR="00701899" w:rsidRDefault="00701899" w:rsidP="00266821">
      <w:pPr>
        <w:ind w:firstLine="31680"/>
      </w:pPr>
      <w:r>
        <w:rPr>
          <w:rFonts w:hint="eastAsia"/>
        </w:rPr>
        <w:t>十、对个人和家庭的补助支出：单位用于对个人和家庭的补助支出。</w:t>
      </w:r>
    </w:p>
    <w:p w:rsidR="00701899" w:rsidRDefault="00701899" w:rsidP="00266821">
      <w:pPr>
        <w:ind w:firstLine="31680"/>
      </w:pPr>
      <w:r>
        <w:rPr>
          <w:rFonts w:hint="eastAsia"/>
        </w:rPr>
        <w:t>十一、年末结转：本年度或以前年度预算安排，已执行但尚未完成或因客观条件发生变化无法按原计划实施，需延迟到以后年度按有关规定继续使用的资金。</w:t>
      </w:r>
    </w:p>
    <w:p w:rsidR="00701899" w:rsidRDefault="00701899" w:rsidP="00B74563">
      <w:pPr>
        <w:ind w:firstLine="31680"/>
      </w:pPr>
      <w:r>
        <w:rPr>
          <w:rFonts w:hint="eastAsia"/>
        </w:rPr>
        <w:t>十二</w:t>
      </w:r>
      <w:bookmarkStart w:id="26" w:name="_GoBack"/>
      <w:bookmarkEnd w:id="26"/>
      <w:r>
        <w:rPr>
          <w:rFonts w:hint="eastAsia"/>
        </w:rPr>
        <w:t>、年末结余：本年度或以前年度预算安排，已执行完毕或因客观条件发生变化无法按原预算安排实施，不需要再使用或无法按原预算安排继续使用的资金。</w:t>
      </w:r>
    </w:p>
    <w:sectPr w:rsidR="00701899" w:rsidSect="00C13383">
      <w:pgSz w:w="11906" w:h="16838"/>
      <w:pgMar w:top="1928" w:right="1474" w:bottom="1701" w:left="1588"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1899" w:rsidRDefault="00701899" w:rsidP="00B74563">
      <w:pPr>
        <w:ind w:firstLine="31680"/>
      </w:pPr>
      <w:r>
        <w:separator/>
      </w:r>
    </w:p>
  </w:endnote>
  <w:endnote w:type="continuationSeparator" w:id="1">
    <w:p w:rsidR="00701899" w:rsidRDefault="00701899" w:rsidP="00B74563">
      <w:pPr>
        <w:ind w:firstLine="316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微软雅黑"/>
    <w:panose1 w:val="00000000000000000000"/>
    <w:charset w:val="86"/>
    <w:family w:val="auto"/>
    <w:notTrueType/>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altName w:val="微软雅黑"/>
    <w:panose1 w:val="00000000000000000000"/>
    <w:charset w:val="86"/>
    <w:family w:val="modern"/>
    <w:notTrueType/>
    <w:pitch w:val="fixed"/>
    <w:sig w:usb0="00000001" w:usb1="080E0000" w:usb2="00000010" w:usb3="00000000" w:csb0="00040000" w:csb1="00000000"/>
  </w:font>
  <w:font w:name="等线">
    <w:altName w:val="微软雅黑"/>
    <w:panose1 w:val="00000000000000000000"/>
    <w:charset w:val="86"/>
    <w:family w:val="auto"/>
    <w:notTrueType/>
    <w:pitch w:val="variable"/>
    <w:sig w:usb0="00000001" w:usb1="080E0000" w:usb2="00000010" w:usb3="00000000" w:csb0="00040000" w:csb1="00000000"/>
  </w:font>
  <w:font w:name="Malgun Gothic Semilight">
    <w:altName w:val="微软雅黑"/>
    <w:panose1 w:val="00000000000000000000"/>
    <w:charset w:val="86"/>
    <w:family w:val="swiss"/>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楷体_GB2312">
    <w:altName w:val="楷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99" w:rsidRDefault="00701899" w:rsidP="00B74563">
    <w:pPr>
      <w:pStyle w:val="Footer"/>
      <w:ind w:firstLine="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99" w:rsidRDefault="00701899" w:rsidP="00B74563">
    <w:pPr>
      <w:pStyle w:val="Footer"/>
      <w:ind w:firstLine="31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99" w:rsidRDefault="00701899" w:rsidP="00B74563">
    <w:pPr>
      <w:pStyle w:val="Footer"/>
      <w:ind w:firstLine="3168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99" w:rsidRDefault="00701899" w:rsidP="00B74563">
    <w:pPr>
      <w:pStyle w:val="Footer"/>
      <w:ind w:firstLine="31680"/>
    </w:pPr>
    <w:r>
      <w:rPr>
        <w:noProof/>
      </w:rPr>
      <w:pict>
        <v:shapetype id="_x0000_t202" coordsize="21600,21600" o:spt="202" path="m,l,21600r21600,l21600,xe">
          <v:stroke joinstyle="miter"/>
          <v:path gradientshapeok="t" o:connecttype="rect"/>
        </v:shapetype>
        <v:shape id="文本框 2055" o:spid="_x0000_s2049" type="#_x0000_t202" style="position:absolute;left:0;text-align:left;margin-left:0;margin-top:0;width:14.15pt;height:11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" filled="f" stroked="f">
          <v:textbox style="mso-fit-shape-to-text:t" inset="0,0,0,0">
            <w:txbxContent>
              <w:p w:rsidR="00701899" w:rsidRDefault="00701899" w:rsidP="00266821">
                <w:pPr>
                  <w:snapToGrid w:val="0"/>
                  <w:ind w:firstLine="31680"/>
                  <w:rPr>
                    <w:sz w:val="18"/>
                  </w:rPr>
                </w:pPr>
                <w:fldSimple w:instr=" PAGE  \* MERGEFORMAT ">
                  <w:r w:rsidRPr="00266821">
                    <w:rPr>
                      <w:noProof/>
                      <w:sz w:val="18"/>
                    </w:rPr>
                    <w:t>- 26 -</w:t>
                  </w:r>
                </w:fldSimple>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99" w:rsidRDefault="00701899" w:rsidP="00B74563">
    <w:pPr>
      <w:pStyle w:val="Footer"/>
      <w:ind w:firstLine="31680"/>
    </w:pPr>
    <w:r>
      <w:rPr>
        <w:noProof/>
      </w:rPr>
      <w:pict>
        <v:shapetype id="_x0000_t202" coordsize="21600,21600" o:spt="202" path="m,l,21600r21600,l21600,xe">
          <v:stroke joinstyle="miter"/>
          <v:path gradientshapeok="t" o:connecttype="rect"/>
        </v:shapetype>
        <v:shape id="文本框 2054" o:spid="_x0000_s2050" type="#_x0000_t202" style="position:absolute;left:0;text-align:left;margin-left:0;margin-top:0;width:14.15pt;height:11pt;z-index:25165670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" filled="f" stroked="f">
          <v:textbox style="mso-fit-shape-to-text:t" inset="0,0,0,0">
            <w:txbxContent>
              <w:p w:rsidR="00701899" w:rsidRDefault="00701899" w:rsidP="00266821">
                <w:pPr>
                  <w:snapToGrid w:val="0"/>
                  <w:ind w:firstLine="31680"/>
                  <w:rPr>
                    <w:sz w:val="18"/>
                  </w:rPr>
                </w:pPr>
                <w:fldSimple w:instr=" PAGE  \* MERGEFORMAT ">
                  <w:r w:rsidRPr="00266821">
                    <w:rPr>
                      <w:noProof/>
                      <w:sz w:val="18"/>
                    </w:rPr>
                    <w:t>- 7 -</w:t>
                  </w:r>
                </w:fldSimple>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99" w:rsidRDefault="00701899" w:rsidP="00B74563">
    <w:pPr>
      <w:pStyle w:val="BodyText"/>
      <w:spacing w:line="14" w:lineRule="auto"/>
      <w:ind w:firstLine="31680"/>
      <w:rPr>
        <w:sz w:val="20"/>
      </w:rPr>
    </w:pPr>
    <w:r>
      <w:rPr>
        <w:noProof/>
        <w:lang w:val="en-US"/>
      </w:rPr>
      <w:pict>
        <v:shapetype id="_x0000_t202" coordsize="21600,21600" o:spt="202" path="m,l,21600r21600,l21600,xe">
          <v:stroke joinstyle="miter"/>
          <v:path gradientshapeok="t" o:connecttype="rect"/>
        </v:shapetype>
        <v:shape id="Text Box 4" o:spid="_x0000_s2051" type="#_x0000_t202" style="position:absolute;left:0;text-align:left;margin-left:412.95pt;margin-top:549.3pt;width:16.2pt;height:11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" filled="f" stroked="f">
          <v:textbox inset="0,0,0,0">
            <w:txbxContent>
              <w:p w:rsidR="00701899" w:rsidRDefault="00701899" w:rsidP="00266821">
                <w:pPr>
                  <w:spacing w:line="203" w:lineRule="exact"/>
                  <w:ind w:left="20" w:firstLine="31680"/>
                  <w:rPr>
                    <w:sz w:val="18"/>
                  </w:rPr>
                </w:pPr>
                <w:r>
                  <w:rPr>
                    <w:sz w:val="18"/>
                  </w:rPr>
                  <w:t xml:space="preserve">- </w:t>
                </w:r>
                <w:r>
                  <w:rPr>
                    <w:sz w:val="18"/>
                  </w:rPr>
                  <w:fldChar w:fldCharType="begin"/>
                </w:r>
                <w:r>
                  <w:rPr>
                    <w:sz w:val="18"/>
                  </w:rPr>
                  <w:instrText xml:space="preserve"> PAGE </w:instrText>
                </w:r>
                <w:r>
                  <w:rPr>
                    <w:sz w:val="18"/>
                  </w:rPr>
                  <w:fldChar w:fldCharType="separate"/>
                </w:r>
                <w:r>
                  <w:rPr>
                    <w:noProof/>
                    <w:sz w:val="18"/>
                  </w:rPr>
                  <w:t>- 27 -</w:t>
                </w:r>
                <w:r>
                  <w:rPr>
                    <w:sz w:val="18"/>
                  </w:rPr>
                  <w:fldChar w:fldCharType="end"/>
                </w:r>
                <w:r>
                  <w:rPr>
                    <w:sz w:val="18"/>
                  </w:rP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1899" w:rsidRDefault="00701899" w:rsidP="00B74563">
      <w:pPr>
        <w:ind w:firstLine="31680"/>
      </w:pPr>
      <w:r>
        <w:separator/>
      </w:r>
    </w:p>
  </w:footnote>
  <w:footnote w:type="continuationSeparator" w:id="1">
    <w:p w:rsidR="00701899" w:rsidRDefault="00701899" w:rsidP="00B74563">
      <w:pPr>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99" w:rsidRPr="003822FB" w:rsidRDefault="00701899" w:rsidP="003822FB">
    <w:pPr>
      <w:ind w:left="640" w:firstLineChars="0"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99" w:rsidRDefault="00701899" w:rsidP="00B74563">
    <w:pPr>
      <w:pStyle w:val="Header"/>
      <w:pBdr>
        <w:bottom w:val="none" w:sz="0" w:space="0" w:color="auto"/>
      </w:pBdr>
      <w:ind w:firstLine="316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99" w:rsidRDefault="00701899" w:rsidP="00B74563">
    <w:pPr>
      <w:pStyle w:val="Header"/>
      <w:ind w:firstLine="3168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CD7F9AD"/>
    <w:multiLevelType w:val="singleLevel"/>
    <w:tmpl w:val="ACD7F9AD"/>
    <w:lvl w:ilvl="0">
      <w:start w:val="1"/>
      <w:numFmt w:val="decimal"/>
      <w:lvlText w:val="%1."/>
      <w:lvlJc w:val="left"/>
      <w:pPr>
        <w:tabs>
          <w:tab w:val="num" w:pos="312"/>
        </w:tabs>
      </w:pPr>
      <w:rPr>
        <w:rFonts w:cs="Times New Roman"/>
      </w:rPr>
    </w:lvl>
  </w:abstractNum>
  <w:abstractNum w:abstractNumId="1">
    <w:nsid w:val="DC6472A7"/>
    <w:multiLevelType w:val="singleLevel"/>
    <w:tmpl w:val="DC6472A7"/>
    <w:lvl w:ilvl="0">
      <w:start w:val="1"/>
      <w:numFmt w:val="decimal"/>
      <w:lvlText w:val="%1."/>
      <w:lvlJc w:val="left"/>
      <w:pPr>
        <w:tabs>
          <w:tab w:val="num" w:pos="312"/>
        </w:tabs>
      </w:pPr>
      <w:rPr>
        <w:rFonts w:cs="Times New Roman"/>
      </w:rPr>
    </w:lvl>
  </w:abstractNum>
  <w:abstractNum w:abstractNumId="2">
    <w:nsid w:val="ECD9E2C4"/>
    <w:multiLevelType w:val="singleLevel"/>
    <w:tmpl w:val="ECD9E2C4"/>
    <w:lvl w:ilvl="0">
      <w:start w:val="1"/>
      <w:numFmt w:val="decimal"/>
      <w:lvlText w:val="%1."/>
      <w:lvlJc w:val="left"/>
      <w:pPr>
        <w:tabs>
          <w:tab w:val="num" w:pos="312"/>
        </w:tabs>
      </w:pPr>
      <w:rPr>
        <w:rFonts w:cs="Times New Roman"/>
      </w:rPr>
    </w:lvl>
  </w:abstractNum>
  <w:abstractNum w:abstractNumId="3">
    <w:nsid w:val="43B34C33"/>
    <w:multiLevelType w:val="singleLevel"/>
    <w:tmpl w:val="43B34C33"/>
    <w:lvl w:ilvl="0">
      <w:start w:val="1"/>
      <w:numFmt w:val="decimal"/>
      <w:lvlText w:val="%1."/>
      <w:lvlJc w:val="left"/>
      <w:pPr>
        <w:tabs>
          <w:tab w:val="num" w:pos="312"/>
        </w:tabs>
      </w:pPr>
      <w:rPr>
        <w:rFonts w:cs="Times New Roman"/>
      </w:rPr>
    </w:lvl>
  </w:abstractNum>
  <w:abstractNum w:abstractNumId="4">
    <w:nsid w:val="5971BE17"/>
    <w:multiLevelType w:val="singleLevel"/>
    <w:tmpl w:val="5971BE17"/>
    <w:lvl w:ilvl="0">
      <w:start w:val="1"/>
      <w:numFmt w:val="chineseCounting"/>
      <w:suff w:val="nothing"/>
      <w:lvlText w:val="%1、"/>
      <w:lvlJc w:val="left"/>
      <w:rPr>
        <w:rFonts w:cs="Times New Roman"/>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evenAndOddHeaders/>
  <w:drawingGridHorizontalSpacing w:val="105"/>
  <w:drawingGridVerticalSpacing w:val="156"/>
  <w:noPunctuationKerning/>
  <w:characterSpacingControl w:val="compressPunctuation"/>
  <w:noLineBreaksAfter w:lang="zh-CN" w:val="$([{£¥·‘“〈《「『【〔〖〝﹙﹛﹝＄（．［｛￡￥"/>
  <w:noLineBreaksBefore w:lang="zh-CN" w:val="!%),.:;&gt;?]}¢¨°·ˇˉ―‖’”…‰′″›℃∶、。〃〉》」』】〕〗〞︶︺︾﹀﹄﹚﹜﹞！＂％＇），．：；？］｀｜｝～￠"/>
  <w:hdrShapeDefaults>
    <o:shapedefaults v:ext="edit" spidmax="2052"/>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13729"/>
    <w:rsid w:val="000175CB"/>
    <w:rsid w:val="000270E8"/>
    <w:rsid w:val="00052C8F"/>
    <w:rsid w:val="00057AFD"/>
    <w:rsid w:val="00076410"/>
    <w:rsid w:val="00085E50"/>
    <w:rsid w:val="000C02EC"/>
    <w:rsid w:val="000C073B"/>
    <w:rsid w:val="000C745D"/>
    <w:rsid w:val="000D5A12"/>
    <w:rsid w:val="001003F8"/>
    <w:rsid w:val="00144159"/>
    <w:rsid w:val="001718A8"/>
    <w:rsid w:val="00172A27"/>
    <w:rsid w:val="00182842"/>
    <w:rsid w:val="001905F2"/>
    <w:rsid w:val="00196947"/>
    <w:rsid w:val="001B0E51"/>
    <w:rsid w:val="001B6DD1"/>
    <w:rsid w:val="001C69C7"/>
    <w:rsid w:val="001D61B1"/>
    <w:rsid w:val="001E09A0"/>
    <w:rsid w:val="001E5907"/>
    <w:rsid w:val="001F5040"/>
    <w:rsid w:val="001F548E"/>
    <w:rsid w:val="002006EB"/>
    <w:rsid w:val="0022242C"/>
    <w:rsid w:val="002442D7"/>
    <w:rsid w:val="00260D70"/>
    <w:rsid w:val="00266821"/>
    <w:rsid w:val="00273E5B"/>
    <w:rsid w:val="00282C7F"/>
    <w:rsid w:val="00287811"/>
    <w:rsid w:val="002B0CF1"/>
    <w:rsid w:val="002B3F94"/>
    <w:rsid w:val="002E33D6"/>
    <w:rsid w:val="002E6A86"/>
    <w:rsid w:val="003033E9"/>
    <w:rsid w:val="00304D04"/>
    <w:rsid w:val="003050FA"/>
    <w:rsid w:val="00305B88"/>
    <w:rsid w:val="00315FEB"/>
    <w:rsid w:val="00340559"/>
    <w:rsid w:val="00345738"/>
    <w:rsid w:val="0036787A"/>
    <w:rsid w:val="00367F34"/>
    <w:rsid w:val="003822FB"/>
    <w:rsid w:val="003A52B6"/>
    <w:rsid w:val="003B14A3"/>
    <w:rsid w:val="003C2B24"/>
    <w:rsid w:val="003C4944"/>
    <w:rsid w:val="003E77F0"/>
    <w:rsid w:val="00417D36"/>
    <w:rsid w:val="00420B39"/>
    <w:rsid w:val="0042585F"/>
    <w:rsid w:val="004451D2"/>
    <w:rsid w:val="00445CAC"/>
    <w:rsid w:val="00455223"/>
    <w:rsid w:val="00457E9C"/>
    <w:rsid w:val="00472E19"/>
    <w:rsid w:val="0047312D"/>
    <w:rsid w:val="0047660D"/>
    <w:rsid w:val="00487869"/>
    <w:rsid w:val="0049133B"/>
    <w:rsid w:val="004B6911"/>
    <w:rsid w:val="004D5275"/>
    <w:rsid w:val="004D5943"/>
    <w:rsid w:val="004E33C0"/>
    <w:rsid w:val="004F60FF"/>
    <w:rsid w:val="00507364"/>
    <w:rsid w:val="00517474"/>
    <w:rsid w:val="00535DC7"/>
    <w:rsid w:val="005406A1"/>
    <w:rsid w:val="00546F7C"/>
    <w:rsid w:val="00592039"/>
    <w:rsid w:val="005A0C2F"/>
    <w:rsid w:val="005A1EF6"/>
    <w:rsid w:val="005A7AC0"/>
    <w:rsid w:val="005B1AE2"/>
    <w:rsid w:val="005B758D"/>
    <w:rsid w:val="005C1F43"/>
    <w:rsid w:val="005D3258"/>
    <w:rsid w:val="005D4607"/>
    <w:rsid w:val="005F172E"/>
    <w:rsid w:val="0060269D"/>
    <w:rsid w:val="0061504B"/>
    <w:rsid w:val="00616BD0"/>
    <w:rsid w:val="006228C4"/>
    <w:rsid w:val="006512DD"/>
    <w:rsid w:val="00656BEF"/>
    <w:rsid w:val="00656D75"/>
    <w:rsid w:val="00657E86"/>
    <w:rsid w:val="006608C2"/>
    <w:rsid w:val="00673EF7"/>
    <w:rsid w:val="006772E9"/>
    <w:rsid w:val="0069449E"/>
    <w:rsid w:val="006A1430"/>
    <w:rsid w:val="006A7E19"/>
    <w:rsid w:val="006B52FD"/>
    <w:rsid w:val="006C07F0"/>
    <w:rsid w:val="006C644A"/>
    <w:rsid w:val="006C7D84"/>
    <w:rsid w:val="006D7259"/>
    <w:rsid w:val="006E3772"/>
    <w:rsid w:val="006F261F"/>
    <w:rsid w:val="006F66F3"/>
    <w:rsid w:val="00701284"/>
    <w:rsid w:val="00701899"/>
    <w:rsid w:val="00705F26"/>
    <w:rsid w:val="007148E8"/>
    <w:rsid w:val="00733DAA"/>
    <w:rsid w:val="00742BA0"/>
    <w:rsid w:val="00753545"/>
    <w:rsid w:val="00755B4C"/>
    <w:rsid w:val="00764156"/>
    <w:rsid w:val="007706D7"/>
    <w:rsid w:val="00770BC6"/>
    <w:rsid w:val="007737B9"/>
    <w:rsid w:val="00775D52"/>
    <w:rsid w:val="007879ED"/>
    <w:rsid w:val="007A48A3"/>
    <w:rsid w:val="007A4B03"/>
    <w:rsid w:val="007C029F"/>
    <w:rsid w:val="007C2F55"/>
    <w:rsid w:val="007C7F49"/>
    <w:rsid w:val="007D1316"/>
    <w:rsid w:val="007D2A21"/>
    <w:rsid w:val="00843461"/>
    <w:rsid w:val="00872946"/>
    <w:rsid w:val="00875FA7"/>
    <w:rsid w:val="0088023A"/>
    <w:rsid w:val="008858FB"/>
    <w:rsid w:val="00894B41"/>
    <w:rsid w:val="008A4B05"/>
    <w:rsid w:val="008A677D"/>
    <w:rsid w:val="008B5427"/>
    <w:rsid w:val="008C7A6D"/>
    <w:rsid w:val="008D401B"/>
    <w:rsid w:val="008D6C04"/>
    <w:rsid w:val="00903F6B"/>
    <w:rsid w:val="00904616"/>
    <w:rsid w:val="00907E33"/>
    <w:rsid w:val="009173F9"/>
    <w:rsid w:val="009174A8"/>
    <w:rsid w:val="009647E1"/>
    <w:rsid w:val="0096741C"/>
    <w:rsid w:val="00975A04"/>
    <w:rsid w:val="009951DC"/>
    <w:rsid w:val="009F546E"/>
    <w:rsid w:val="00A06F8C"/>
    <w:rsid w:val="00A079F0"/>
    <w:rsid w:val="00A57BF7"/>
    <w:rsid w:val="00A83D8A"/>
    <w:rsid w:val="00A850B3"/>
    <w:rsid w:val="00A87515"/>
    <w:rsid w:val="00A93E7D"/>
    <w:rsid w:val="00AA260E"/>
    <w:rsid w:val="00AA44CB"/>
    <w:rsid w:val="00AA67CD"/>
    <w:rsid w:val="00AA70B3"/>
    <w:rsid w:val="00AB7A30"/>
    <w:rsid w:val="00AD6761"/>
    <w:rsid w:val="00AD7FFA"/>
    <w:rsid w:val="00AE600E"/>
    <w:rsid w:val="00B0083B"/>
    <w:rsid w:val="00B01443"/>
    <w:rsid w:val="00B021A2"/>
    <w:rsid w:val="00B209B8"/>
    <w:rsid w:val="00B21005"/>
    <w:rsid w:val="00B22F9D"/>
    <w:rsid w:val="00B249F3"/>
    <w:rsid w:val="00B36438"/>
    <w:rsid w:val="00B52C5A"/>
    <w:rsid w:val="00B66BE2"/>
    <w:rsid w:val="00B710DD"/>
    <w:rsid w:val="00B74563"/>
    <w:rsid w:val="00B84601"/>
    <w:rsid w:val="00BB677F"/>
    <w:rsid w:val="00BC1927"/>
    <w:rsid w:val="00BE5A85"/>
    <w:rsid w:val="00BF3D42"/>
    <w:rsid w:val="00BF5718"/>
    <w:rsid w:val="00C13383"/>
    <w:rsid w:val="00C3106E"/>
    <w:rsid w:val="00C31136"/>
    <w:rsid w:val="00C457A0"/>
    <w:rsid w:val="00C60609"/>
    <w:rsid w:val="00C724EA"/>
    <w:rsid w:val="00C95CC1"/>
    <w:rsid w:val="00CA043C"/>
    <w:rsid w:val="00CA3F44"/>
    <w:rsid w:val="00CC4E91"/>
    <w:rsid w:val="00CE212D"/>
    <w:rsid w:val="00CE4B38"/>
    <w:rsid w:val="00CE4EAE"/>
    <w:rsid w:val="00CF143C"/>
    <w:rsid w:val="00CF448C"/>
    <w:rsid w:val="00D0396E"/>
    <w:rsid w:val="00D11D79"/>
    <w:rsid w:val="00D1321A"/>
    <w:rsid w:val="00D30ADF"/>
    <w:rsid w:val="00D61705"/>
    <w:rsid w:val="00D6315E"/>
    <w:rsid w:val="00D652C2"/>
    <w:rsid w:val="00D67B40"/>
    <w:rsid w:val="00D721B6"/>
    <w:rsid w:val="00D74EE2"/>
    <w:rsid w:val="00D82880"/>
    <w:rsid w:val="00D83E19"/>
    <w:rsid w:val="00DA00C9"/>
    <w:rsid w:val="00DB200E"/>
    <w:rsid w:val="00DB65F5"/>
    <w:rsid w:val="00DE3DF3"/>
    <w:rsid w:val="00DE51F8"/>
    <w:rsid w:val="00E01C3E"/>
    <w:rsid w:val="00E07D12"/>
    <w:rsid w:val="00E13099"/>
    <w:rsid w:val="00E154C0"/>
    <w:rsid w:val="00E20632"/>
    <w:rsid w:val="00E22887"/>
    <w:rsid w:val="00E301BD"/>
    <w:rsid w:val="00E41FAD"/>
    <w:rsid w:val="00E4339F"/>
    <w:rsid w:val="00E46913"/>
    <w:rsid w:val="00E629EA"/>
    <w:rsid w:val="00E6777C"/>
    <w:rsid w:val="00E827FA"/>
    <w:rsid w:val="00E83C7F"/>
    <w:rsid w:val="00E9088D"/>
    <w:rsid w:val="00E964A0"/>
    <w:rsid w:val="00EB05A3"/>
    <w:rsid w:val="00EC1140"/>
    <w:rsid w:val="00ED38B7"/>
    <w:rsid w:val="00EE051D"/>
    <w:rsid w:val="00EF2030"/>
    <w:rsid w:val="00EF3FDB"/>
    <w:rsid w:val="00EF67D1"/>
    <w:rsid w:val="00F0131A"/>
    <w:rsid w:val="00F12FAA"/>
    <w:rsid w:val="00F14C17"/>
    <w:rsid w:val="00F17041"/>
    <w:rsid w:val="00F33502"/>
    <w:rsid w:val="00F4253D"/>
    <w:rsid w:val="00F44937"/>
    <w:rsid w:val="00F61A47"/>
    <w:rsid w:val="00F84422"/>
    <w:rsid w:val="00F95455"/>
    <w:rsid w:val="00FA5528"/>
    <w:rsid w:val="00FA574D"/>
    <w:rsid w:val="00FB49A8"/>
    <w:rsid w:val="00FB60D1"/>
    <w:rsid w:val="00FE7AD9"/>
    <w:rsid w:val="01322275"/>
    <w:rsid w:val="019B717E"/>
    <w:rsid w:val="01DC6F05"/>
    <w:rsid w:val="02A3489A"/>
    <w:rsid w:val="02CA138D"/>
    <w:rsid w:val="02E238C3"/>
    <w:rsid w:val="033646FC"/>
    <w:rsid w:val="03C75F80"/>
    <w:rsid w:val="0478364D"/>
    <w:rsid w:val="04AF4BA4"/>
    <w:rsid w:val="050E70CD"/>
    <w:rsid w:val="053D4C0D"/>
    <w:rsid w:val="0557532E"/>
    <w:rsid w:val="0799329C"/>
    <w:rsid w:val="086F16A7"/>
    <w:rsid w:val="0A0F7225"/>
    <w:rsid w:val="0A2B7D82"/>
    <w:rsid w:val="0ADC40E9"/>
    <w:rsid w:val="0AE607F4"/>
    <w:rsid w:val="0B451598"/>
    <w:rsid w:val="0BEC73F4"/>
    <w:rsid w:val="0C392698"/>
    <w:rsid w:val="0D224EC2"/>
    <w:rsid w:val="10BD36F6"/>
    <w:rsid w:val="11BF0649"/>
    <w:rsid w:val="123E3E08"/>
    <w:rsid w:val="12F66B4A"/>
    <w:rsid w:val="161C2DFF"/>
    <w:rsid w:val="16373578"/>
    <w:rsid w:val="16D3336B"/>
    <w:rsid w:val="17806C36"/>
    <w:rsid w:val="17A74F62"/>
    <w:rsid w:val="18A47774"/>
    <w:rsid w:val="19352BDA"/>
    <w:rsid w:val="19C13DCF"/>
    <w:rsid w:val="1B2E6FD8"/>
    <w:rsid w:val="1B877D21"/>
    <w:rsid w:val="1C4319A9"/>
    <w:rsid w:val="1E4D68A4"/>
    <w:rsid w:val="1E994F4A"/>
    <w:rsid w:val="1EAF0224"/>
    <w:rsid w:val="1ED74E3A"/>
    <w:rsid w:val="1F2230A4"/>
    <w:rsid w:val="20210932"/>
    <w:rsid w:val="202448E0"/>
    <w:rsid w:val="20BE3E6B"/>
    <w:rsid w:val="21302EEA"/>
    <w:rsid w:val="22376FB5"/>
    <w:rsid w:val="23E152D7"/>
    <w:rsid w:val="255D43C8"/>
    <w:rsid w:val="25FD0CE5"/>
    <w:rsid w:val="26876BDD"/>
    <w:rsid w:val="2714632A"/>
    <w:rsid w:val="272405C5"/>
    <w:rsid w:val="27B0539E"/>
    <w:rsid w:val="29365CF8"/>
    <w:rsid w:val="29397105"/>
    <w:rsid w:val="299469B3"/>
    <w:rsid w:val="29BE69C3"/>
    <w:rsid w:val="2A805789"/>
    <w:rsid w:val="2B4A0E52"/>
    <w:rsid w:val="2C975890"/>
    <w:rsid w:val="2DEF21BB"/>
    <w:rsid w:val="2E4A2F05"/>
    <w:rsid w:val="2ECC1061"/>
    <w:rsid w:val="2FA476AD"/>
    <w:rsid w:val="303F7540"/>
    <w:rsid w:val="31DD00BF"/>
    <w:rsid w:val="328B2FA1"/>
    <w:rsid w:val="3293174C"/>
    <w:rsid w:val="32936002"/>
    <w:rsid w:val="32BB38D4"/>
    <w:rsid w:val="32C9376D"/>
    <w:rsid w:val="33780472"/>
    <w:rsid w:val="33933F43"/>
    <w:rsid w:val="33AF0905"/>
    <w:rsid w:val="34EB6088"/>
    <w:rsid w:val="355932F4"/>
    <w:rsid w:val="35611882"/>
    <w:rsid w:val="35EB0033"/>
    <w:rsid w:val="36746FC3"/>
    <w:rsid w:val="368763AE"/>
    <w:rsid w:val="395D59E7"/>
    <w:rsid w:val="39A93932"/>
    <w:rsid w:val="3A915562"/>
    <w:rsid w:val="3B7265A0"/>
    <w:rsid w:val="3B8D4765"/>
    <w:rsid w:val="3C000DBA"/>
    <w:rsid w:val="3DC045D3"/>
    <w:rsid w:val="3E504FFB"/>
    <w:rsid w:val="3E615CD0"/>
    <w:rsid w:val="3E9C47F6"/>
    <w:rsid w:val="3FAB3095"/>
    <w:rsid w:val="3FE45947"/>
    <w:rsid w:val="412253A8"/>
    <w:rsid w:val="41242965"/>
    <w:rsid w:val="42D4120D"/>
    <w:rsid w:val="435671EA"/>
    <w:rsid w:val="440809E9"/>
    <w:rsid w:val="442407A6"/>
    <w:rsid w:val="44805EA1"/>
    <w:rsid w:val="451A1CB3"/>
    <w:rsid w:val="45710696"/>
    <w:rsid w:val="46142B1B"/>
    <w:rsid w:val="46C14AA3"/>
    <w:rsid w:val="47E60DD0"/>
    <w:rsid w:val="481C151D"/>
    <w:rsid w:val="482A1360"/>
    <w:rsid w:val="48735039"/>
    <w:rsid w:val="492C684B"/>
    <w:rsid w:val="49500594"/>
    <w:rsid w:val="49E7604E"/>
    <w:rsid w:val="4BF67CDD"/>
    <w:rsid w:val="4D603DD6"/>
    <w:rsid w:val="4EBF010F"/>
    <w:rsid w:val="4EF95324"/>
    <w:rsid w:val="4F471EB0"/>
    <w:rsid w:val="51015B9F"/>
    <w:rsid w:val="51331326"/>
    <w:rsid w:val="51740A7F"/>
    <w:rsid w:val="51A5541E"/>
    <w:rsid w:val="51C96242"/>
    <w:rsid w:val="537F55D7"/>
    <w:rsid w:val="54341889"/>
    <w:rsid w:val="54F46F60"/>
    <w:rsid w:val="55A37BEA"/>
    <w:rsid w:val="56901300"/>
    <w:rsid w:val="5784687B"/>
    <w:rsid w:val="57846959"/>
    <w:rsid w:val="578E6A87"/>
    <w:rsid w:val="58907098"/>
    <w:rsid w:val="5A5738FA"/>
    <w:rsid w:val="5AC2203A"/>
    <w:rsid w:val="5CBB3334"/>
    <w:rsid w:val="5D115FAF"/>
    <w:rsid w:val="62811722"/>
    <w:rsid w:val="62E75A72"/>
    <w:rsid w:val="63DC186C"/>
    <w:rsid w:val="63F7026C"/>
    <w:rsid w:val="64571880"/>
    <w:rsid w:val="649125B6"/>
    <w:rsid w:val="652F4C1A"/>
    <w:rsid w:val="666D37F1"/>
    <w:rsid w:val="67087D8F"/>
    <w:rsid w:val="671F687E"/>
    <w:rsid w:val="67F415F8"/>
    <w:rsid w:val="684B73E5"/>
    <w:rsid w:val="6A047A2A"/>
    <w:rsid w:val="6AD72251"/>
    <w:rsid w:val="6D1D2ABE"/>
    <w:rsid w:val="6F3831C3"/>
    <w:rsid w:val="70417DD1"/>
    <w:rsid w:val="70753482"/>
    <w:rsid w:val="707B522A"/>
    <w:rsid w:val="73194D05"/>
    <w:rsid w:val="736175F0"/>
    <w:rsid w:val="73A83B0E"/>
    <w:rsid w:val="744D3EF9"/>
    <w:rsid w:val="74794411"/>
    <w:rsid w:val="75867C40"/>
    <w:rsid w:val="76432199"/>
    <w:rsid w:val="76F44829"/>
    <w:rsid w:val="77A267C0"/>
    <w:rsid w:val="78205483"/>
    <w:rsid w:val="78811C4B"/>
    <w:rsid w:val="78882278"/>
    <w:rsid w:val="78B118A6"/>
    <w:rsid w:val="78DE16F4"/>
    <w:rsid w:val="79135044"/>
    <w:rsid w:val="79F84B06"/>
    <w:rsid w:val="7A644B5B"/>
    <w:rsid w:val="7A7D0F99"/>
    <w:rsid w:val="7B2A08DE"/>
    <w:rsid w:val="7EFD449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F12FAA"/>
    <w:pPr>
      <w:widowControl w:val="0"/>
      <w:ind w:firstLineChars="200" w:firstLine="200"/>
      <w:jc w:val="both"/>
    </w:pPr>
    <w:rPr>
      <w:rFonts w:ascii="仿宋" w:eastAsia="仿宋" w:hAnsi="仿宋"/>
      <w:sz w:val="32"/>
    </w:rPr>
  </w:style>
  <w:style w:type="paragraph" w:styleId="Heading1">
    <w:name w:val="heading 1"/>
    <w:aliases w:val="标题2"/>
    <w:basedOn w:val="Normal"/>
    <w:next w:val="Normal"/>
    <w:link w:val="Heading1Char"/>
    <w:uiPriority w:val="99"/>
    <w:qFormat/>
    <w:rsid w:val="00770BC6"/>
    <w:pPr>
      <w:keepNext/>
      <w:keepLines/>
      <w:outlineLvl w:val="0"/>
    </w:pPr>
    <w:rPr>
      <w:rFonts w:ascii="黑体" w:eastAsia="黑体" w:hAnsi="黑体"/>
      <w:b/>
      <w:bCs/>
      <w:kern w:val="44"/>
      <w:szCs w:val="44"/>
    </w:rPr>
  </w:style>
  <w:style w:type="paragraph" w:styleId="Heading2">
    <w:name w:val="heading 2"/>
    <w:basedOn w:val="Normal"/>
    <w:next w:val="Normal"/>
    <w:link w:val="Heading2Char"/>
    <w:uiPriority w:val="99"/>
    <w:qFormat/>
    <w:rsid w:val="00775D52"/>
    <w:pPr>
      <w:keepNext/>
      <w:keepLines/>
      <w:spacing w:before="260" w:after="260" w:line="416" w:lineRule="auto"/>
      <w:outlineLvl w:val="1"/>
    </w:pPr>
    <w:rPr>
      <w:rFonts w:ascii="等线 Light" w:eastAsia="等线 Light" w:hAnsi="等线 Light"/>
      <w:b/>
      <w:bCs/>
      <w:szCs w:val="32"/>
    </w:rPr>
  </w:style>
  <w:style w:type="paragraph" w:styleId="Heading3">
    <w:name w:val="heading 3"/>
    <w:basedOn w:val="Normal"/>
    <w:next w:val="Normal"/>
    <w:link w:val="Heading3Char"/>
    <w:uiPriority w:val="99"/>
    <w:qFormat/>
    <w:rsid w:val="00775D52"/>
    <w:pPr>
      <w:keepNext/>
      <w:keepLines/>
      <w:spacing w:before="260" w:after="260" w:line="416" w:lineRule="auto"/>
      <w:outlineLvl w:val="2"/>
    </w:pPr>
    <w:rPr>
      <w:b/>
      <w:bCs/>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标题2 Char"/>
    <w:basedOn w:val="DefaultParagraphFont"/>
    <w:link w:val="Heading1"/>
    <w:uiPriority w:val="99"/>
    <w:locked/>
    <w:rPr>
      <w:rFonts w:ascii="仿宋" w:eastAsia="仿宋" w:hAnsi="仿宋" w:cs="Times New Roman"/>
      <w:b/>
      <w:bCs/>
      <w:kern w:val="44"/>
      <w:sz w:val="44"/>
      <w:szCs w:val="44"/>
    </w:rPr>
  </w:style>
  <w:style w:type="character" w:customStyle="1" w:styleId="Heading2Char">
    <w:name w:val="Heading 2 Char"/>
    <w:basedOn w:val="DefaultParagraphFont"/>
    <w:link w:val="Heading2"/>
    <w:uiPriority w:val="99"/>
    <w:semiHidden/>
    <w:locked/>
    <w:rsid w:val="00775D52"/>
    <w:rPr>
      <w:rFonts w:ascii="等线 Light" w:eastAsia="等线 Light" w:hAnsi="等线 Light" w:cs="Times New Roman"/>
      <w:b/>
      <w:bCs/>
      <w:kern w:val="2"/>
      <w:sz w:val="32"/>
      <w:szCs w:val="32"/>
    </w:rPr>
  </w:style>
  <w:style w:type="character" w:customStyle="1" w:styleId="Heading3Char">
    <w:name w:val="Heading 3 Char"/>
    <w:basedOn w:val="DefaultParagraphFont"/>
    <w:link w:val="Heading3"/>
    <w:uiPriority w:val="99"/>
    <w:semiHidden/>
    <w:locked/>
    <w:rsid w:val="00775D52"/>
    <w:rPr>
      <w:rFonts w:ascii="仿宋" w:eastAsia="仿宋" w:hAnsi="仿宋" w:cs="Times New Roman"/>
      <w:b/>
      <w:bCs/>
      <w:kern w:val="2"/>
      <w:sz w:val="32"/>
      <w:szCs w:val="32"/>
    </w:rPr>
  </w:style>
  <w:style w:type="character" w:customStyle="1" w:styleId="FooterChar">
    <w:name w:val="Footer Char"/>
    <w:link w:val="Footer"/>
    <w:uiPriority w:val="99"/>
    <w:locked/>
    <w:rsid w:val="00E83C7F"/>
    <w:rPr>
      <w:kern w:val="2"/>
      <w:sz w:val="18"/>
    </w:rPr>
  </w:style>
  <w:style w:type="character" w:customStyle="1" w:styleId="font11">
    <w:name w:val="font11"/>
    <w:uiPriority w:val="99"/>
    <w:rsid w:val="00E83C7F"/>
    <w:rPr>
      <w:rFonts w:ascii="宋体" w:eastAsia="宋体" w:hAnsi="宋体"/>
      <w:color w:val="000000"/>
      <w:sz w:val="20"/>
      <w:u w:val="none"/>
    </w:rPr>
  </w:style>
  <w:style w:type="character" w:styleId="FollowedHyperlink">
    <w:name w:val="FollowedHyperlink"/>
    <w:basedOn w:val="DefaultParagraphFont"/>
    <w:uiPriority w:val="99"/>
    <w:rsid w:val="00E83C7F"/>
    <w:rPr>
      <w:rFonts w:cs="Times New Roman"/>
      <w:color w:val="800080"/>
      <w:u w:val="single"/>
    </w:rPr>
  </w:style>
  <w:style w:type="character" w:customStyle="1" w:styleId="font51">
    <w:name w:val="font51"/>
    <w:uiPriority w:val="99"/>
    <w:rsid w:val="00E83C7F"/>
    <w:rPr>
      <w:rFonts w:ascii="宋体" w:eastAsia="宋体" w:hAnsi="宋体"/>
      <w:color w:val="000000"/>
      <w:sz w:val="24"/>
      <w:u w:val="none"/>
    </w:rPr>
  </w:style>
  <w:style w:type="character" w:customStyle="1" w:styleId="font21">
    <w:name w:val="font21"/>
    <w:uiPriority w:val="99"/>
    <w:rsid w:val="00E83C7F"/>
    <w:rPr>
      <w:rFonts w:ascii="宋体" w:eastAsia="宋体" w:hAnsi="宋体"/>
      <w:color w:val="000000"/>
      <w:sz w:val="22"/>
      <w:u w:val="none"/>
    </w:rPr>
  </w:style>
  <w:style w:type="character" w:styleId="Hyperlink">
    <w:name w:val="Hyperlink"/>
    <w:basedOn w:val="DefaultParagraphFont"/>
    <w:uiPriority w:val="99"/>
    <w:rsid w:val="00E83C7F"/>
    <w:rPr>
      <w:rFonts w:cs="Times New Roman"/>
      <w:color w:val="0000FF"/>
      <w:u w:val="single"/>
    </w:rPr>
  </w:style>
  <w:style w:type="character" w:customStyle="1" w:styleId="BalloonTextChar">
    <w:name w:val="Balloon Text Char"/>
    <w:link w:val="BalloonText"/>
    <w:uiPriority w:val="99"/>
    <w:semiHidden/>
    <w:locked/>
    <w:rsid w:val="00E83C7F"/>
    <w:rPr>
      <w:kern w:val="2"/>
      <w:sz w:val="18"/>
    </w:rPr>
  </w:style>
  <w:style w:type="character" w:customStyle="1" w:styleId="HeaderChar">
    <w:name w:val="Header Char"/>
    <w:link w:val="Header"/>
    <w:uiPriority w:val="99"/>
    <w:locked/>
    <w:rsid w:val="00E83C7F"/>
    <w:rPr>
      <w:kern w:val="2"/>
      <w:sz w:val="18"/>
    </w:rPr>
  </w:style>
  <w:style w:type="character" w:styleId="FootnoteReference">
    <w:name w:val="footnote reference"/>
    <w:basedOn w:val="DefaultParagraphFont"/>
    <w:uiPriority w:val="99"/>
    <w:rsid w:val="00E83C7F"/>
    <w:rPr>
      <w:rFonts w:cs="Times New Roman"/>
      <w:vertAlign w:val="superscript"/>
    </w:rPr>
  </w:style>
  <w:style w:type="character" w:customStyle="1" w:styleId="font01">
    <w:name w:val="font01"/>
    <w:uiPriority w:val="99"/>
    <w:rsid w:val="00E83C7F"/>
    <w:rPr>
      <w:rFonts w:ascii="宋体" w:eastAsia="宋体" w:hAnsi="宋体"/>
      <w:color w:val="000000"/>
      <w:sz w:val="22"/>
      <w:u w:val="none"/>
    </w:rPr>
  </w:style>
  <w:style w:type="character" w:customStyle="1" w:styleId="font41">
    <w:name w:val="font41"/>
    <w:uiPriority w:val="99"/>
    <w:rsid w:val="00E83C7F"/>
    <w:rPr>
      <w:rFonts w:ascii="宋体" w:eastAsia="宋体" w:hAnsi="宋体"/>
      <w:color w:val="000000"/>
      <w:sz w:val="24"/>
      <w:u w:val="none"/>
    </w:rPr>
  </w:style>
  <w:style w:type="paragraph" w:styleId="CommentText">
    <w:name w:val="annotation text"/>
    <w:basedOn w:val="Normal"/>
    <w:link w:val="CommentTextChar"/>
    <w:uiPriority w:val="99"/>
    <w:rsid w:val="00E83C7F"/>
    <w:pPr>
      <w:jc w:val="left"/>
    </w:pPr>
  </w:style>
  <w:style w:type="character" w:customStyle="1" w:styleId="CommentTextChar">
    <w:name w:val="Comment Text Char"/>
    <w:basedOn w:val="DefaultParagraphFont"/>
    <w:link w:val="CommentText"/>
    <w:uiPriority w:val="99"/>
    <w:semiHidden/>
    <w:locked/>
    <w:rPr>
      <w:rFonts w:ascii="仿宋" w:eastAsia="仿宋" w:hAnsi="仿宋" w:cs="Times New Roman"/>
      <w:sz w:val="32"/>
    </w:rPr>
  </w:style>
  <w:style w:type="paragraph" w:styleId="Footer">
    <w:name w:val="footer"/>
    <w:basedOn w:val="Normal"/>
    <w:link w:val="FooterChar"/>
    <w:uiPriority w:val="99"/>
    <w:rsid w:val="00E83C7F"/>
    <w:pPr>
      <w:tabs>
        <w:tab w:val="center" w:pos="4153"/>
        <w:tab w:val="right" w:pos="8306"/>
      </w:tabs>
      <w:snapToGrid w:val="0"/>
      <w:jc w:val="left"/>
    </w:pPr>
    <w:rPr>
      <w:rFonts w:ascii="Calibri" w:eastAsia="宋体" w:hAnsi="Calibri"/>
      <w:sz w:val="18"/>
      <w:szCs w:val="20"/>
    </w:rPr>
  </w:style>
  <w:style w:type="character" w:customStyle="1" w:styleId="FooterChar1">
    <w:name w:val="Footer Char1"/>
    <w:basedOn w:val="DefaultParagraphFont"/>
    <w:link w:val="Footer"/>
    <w:uiPriority w:val="99"/>
    <w:semiHidden/>
    <w:locked/>
    <w:rPr>
      <w:rFonts w:ascii="仿宋" w:eastAsia="仿宋" w:hAnsi="仿宋" w:cs="Times New Roman"/>
      <w:sz w:val="18"/>
      <w:szCs w:val="18"/>
    </w:rPr>
  </w:style>
  <w:style w:type="paragraph" w:styleId="FootnoteText">
    <w:name w:val="footnote text"/>
    <w:basedOn w:val="Normal"/>
    <w:link w:val="FootnoteTextChar"/>
    <w:uiPriority w:val="99"/>
    <w:rsid w:val="00E83C7F"/>
    <w:pPr>
      <w:snapToGrid w:val="0"/>
      <w:jc w:val="left"/>
    </w:pPr>
    <w:rPr>
      <w:sz w:val="18"/>
    </w:rPr>
  </w:style>
  <w:style w:type="character" w:customStyle="1" w:styleId="FootnoteTextChar">
    <w:name w:val="Footnote Text Char"/>
    <w:basedOn w:val="DefaultParagraphFont"/>
    <w:link w:val="FootnoteText"/>
    <w:uiPriority w:val="99"/>
    <w:semiHidden/>
    <w:locked/>
    <w:rPr>
      <w:rFonts w:ascii="仿宋" w:eastAsia="仿宋" w:hAnsi="仿宋" w:cs="Times New Roman"/>
      <w:sz w:val="18"/>
      <w:szCs w:val="18"/>
    </w:rPr>
  </w:style>
  <w:style w:type="paragraph" w:styleId="Header">
    <w:name w:val="header"/>
    <w:basedOn w:val="Normal"/>
    <w:link w:val="HeaderChar"/>
    <w:uiPriority w:val="99"/>
    <w:rsid w:val="00E83C7F"/>
    <w:pPr>
      <w:pBdr>
        <w:bottom w:val="single" w:sz="6" w:space="1" w:color="auto"/>
      </w:pBdr>
      <w:tabs>
        <w:tab w:val="center" w:pos="4153"/>
        <w:tab w:val="right" w:pos="8306"/>
      </w:tabs>
      <w:snapToGrid w:val="0"/>
      <w:jc w:val="center"/>
    </w:pPr>
    <w:rPr>
      <w:rFonts w:ascii="Calibri" w:eastAsia="宋体" w:hAnsi="Calibri"/>
      <w:sz w:val="18"/>
      <w:szCs w:val="20"/>
    </w:rPr>
  </w:style>
  <w:style w:type="character" w:customStyle="1" w:styleId="HeaderChar1">
    <w:name w:val="Header Char1"/>
    <w:basedOn w:val="DefaultParagraphFont"/>
    <w:link w:val="Header"/>
    <w:uiPriority w:val="99"/>
    <w:semiHidden/>
    <w:locked/>
    <w:rPr>
      <w:rFonts w:ascii="仿宋" w:eastAsia="仿宋" w:hAnsi="仿宋" w:cs="Times New Roman"/>
      <w:sz w:val="18"/>
      <w:szCs w:val="18"/>
    </w:rPr>
  </w:style>
  <w:style w:type="paragraph" w:styleId="BalloonText">
    <w:name w:val="Balloon Text"/>
    <w:basedOn w:val="Normal"/>
    <w:link w:val="BalloonTextChar"/>
    <w:uiPriority w:val="99"/>
    <w:rsid w:val="00E83C7F"/>
    <w:rPr>
      <w:rFonts w:ascii="Calibri" w:eastAsia="宋体" w:hAnsi="Calibri"/>
      <w:sz w:val="18"/>
      <w:szCs w:val="20"/>
    </w:rPr>
  </w:style>
  <w:style w:type="character" w:customStyle="1" w:styleId="BalloonTextChar1">
    <w:name w:val="Balloon Text Char1"/>
    <w:basedOn w:val="DefaultParagraphFont"/>
    <w:link w:val="BalloonText"/>
    <w:uiPriority w:val="99"/>
    <w:semiHidden/>
    <w:locked/>
    <w:rPr>
      <w:rFonts w:ascii="仿宋" w:eastAsia="仿宋" w:hAnsi="仿宋" w:cs="Times New Roman"/>
      <w:sz w:val="2"/>
    </w:rPr>
  </w:style>
  <w:style w:type="paragraph" w:customStyle="1" w:styleId="1">
    <w:name w:val="标题1"/>
    <w:basedOn w:val="Heading1"/>
    <w:uiPriority w:val="99"/>
    <w:rsid w:val="009951DC"/>
    <w:pPr>
      <w:jc w:val="center"/>
    </w:pPr>
    <w:rPr>
      <w:sz w:val="48"/>
      <w:szCs w:val="36"/>
    </w:rPr>
  </w:style>
  <w:style w:type="table" w:styleId="TableGrid">
    <w:name w:val="Table Grid"/>
    <w:basedOn w:val="TableNormal"/>
    <w:uiPriority w:val="99"/>
    <w:rsid w:val="00E83C7F"/>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DE3DF3"/>
    <w:pPr>
      <w:autoSpaceDE w:val="0"/>
      <w:autoSpaceDN w:val="0"/>
      <w:jc w:val="left"/>
    </w:pPr>
    <w:rPr>
      <w:rFonts w:ascii="宋体" w:eastAsia="宋体" w:hAnsi="宋体" w:cs="宋体"/>
      <w:kern w:val="0"/>
      <w:szCs w:val="32"/>
      <w:lang w:val="zh-CN"/>
    </w:rPr>
  </w:style>
  <w:style w:type="character" w:customStyle="1" w:styleId="BodyTextChar">
    <w:name w:val="Body Text Char"/>
    <w:basedOn w:val="DefaultParagraphFont"/>
    <w:link w:val="BodyText"/>
    <w:uiPriority w:val="99"/>
    <w:locked/>
    <w:rsid w:val="00DE3DF3"/>
    <w:rPr>
      <w:rFonts w:ascii="宋体" w:eastAsia="宋体" w:cs="Times New Roman"/>
      <w:sz w:val="32"/>
      <w:lang w:val="zh-CN"/>
    </w:rPr>
  </w:style>
  <w:style w:type="paragraph" w:styleId="Title">
    <w:name w:val="Title"/>
    <w:aliases w:val="标题3"/>
    <w:basedOn w:val="Normal"/>
    <w:next w:val="Normal"/>
    <w:link w:val="TitleChar"/>
    <w:uiPriority w:val="99"/>
    <w:qFormat/>
    <w:rsid w:val="00770BC6"/>
    <w:pPr>
      <w:outlineLvl w:val="2"/>
    </w:pPr>
    <w:rPr>
      <w:rFonts w:ascii="等线 Light" w:eastAsia="楷体" w:hAnsi="等线 Light"/>
      <w:b/>
      <w:bCs/>
      <w:szCs w:val="32"/>
    </w:rPr>
  </w:style>
  <w:style w:type="character" w:customStyle="1" w:styleId="TitleChar">
    <w:name w:val="Title Char"/>
    <w:aliases w:val="标题3 Char"/>
    <w:basedOn w:val="DefaultParagraphFont"/>
    <w:link w:val="Title"/>
    <w:uiPriority w:val="99"/>
    <w:locked/>
    <w:rsid w:val="00770BC6"/>
    <w:rPr>
      <w:rFonts w:ascii="等线 Light" w:eastAsia="楷体" w:hAnsi="等线 Light" w:cs="Times New Roman"/>
      <w:b/>
      <w:bCs/>
      <w:kern w:val="2"/>
      <w:sz w:val="32"/>
      <w:szCs w:val="32"/>
    </w:rPr>
  </w:style>
  <w:style w:type="character" w:styleId="Emphasis">
    <w:name w:val="Emphasis"/>
    <w:basedOn w:val="DefaultParagraphFont"/>
    <w:uiPriority w:val="99"/>
    <w:qFormat/>
    <w:rsid w:val="00770BC6"/>
    <w:rPr>
      <w:rFonts w:ascii="仿宋" w:eastAsia="仿宋" w:hAnsi="仿宋" w:cs="Times New Roman"/>
      <w:b/>
      <w:iCs/>
      <w:sz w:val="32"/>
    </w:rPr>
  </w:style>
  <w:style w:type="paragraph" w:customStyle="1" w:styleId="a">
    <w:name w:val="一级标题"/>
    <w:basedOn w:val="Normal"/>
    <w:link w:val="a0"/>
    <w:uiPriority w:val="99"/>
    <w:rsid w:val="00D11D79"/>
    <w:pPr>
      <w:widowControl/>
      <w:ind w:firstLineChars="0" w:firstLine="0"/>
      <w:jc w:val="center"/>
      <w:outlineLvl w:val="0"/>
    </w:pPr>
    <w:rPr>
      <w:rFonts w:ascii="微软雅黑" w:eastAsia="黑体" w:hAnsi="微软雅黑" w:cs="仿宋_GB2312"/>
      <w:b/>
      <w:sz w:val="44"/>
      <w:szCs w:val="32"/>
    </w:rPr>
  </w:style>
  <w:style w:type="paragraph" w:customStyle="1" w:styleId="a1">
    <w:name w:val="二级标题"/>
    <w:basedOn w:val="a"/>
    <w:link w:val="a2"/>
    <w:uiPriority w:val="99"/>
    <w:rsid w:val="00E20632"/>
    <w:pPr>
      <w:ind w:firstLineChars="200" w:firstLine="643"/>
      <w:jc w:val="both"/>
      <w:outlineLvl w:val="1"/>
    </w:pPr>
    <w:rPr>
      <w:sz w:val="32"/>
    </w:rPr>
  </w:style>
  <w:style w:type="character" w:customStyle="1" w:styleId="a0">
    <w:name w:val="一级标题 字符"/>
    <w:basedOn w:val="DefaultParagraphFont"/>
    <w:link w:val="a"/>
    <w:uiPriority w:val="99"/>
    <w:locked/>
    <w:rsid w:val="00D11D79"/>
    <w:rPr>
      <w:rFonts w:ascii="微软雅黑" w:eastAsia="黑体" w:hAnsi="微软雅黑" w:cs="仿宋_GB2312"/>
      <w:b/>
      <w:kern w:val="2"/>
      <w:sz w:val="32"/>
      <w:szCs w:val="32"/>
    </w:rPr>
  </w:style>
  <w:style w:type="paragraph" w:customStyle="1" w:styleId="a3">
    <w:name w:val="三级标题"/>
    <w:basedOn w:val="a"/>
    <w:link w:val="a4"/>
    <w:uiPriority w:val="99"/>
    <w:rsid w:val="00F12FAA"/>
    <w:pPr>
      <w:ind w:firstLineChars="200" w:firstLine="643"/>
      <w:jc w:val="both"/>
      <w:outlineLvl w:val="2"/>
    </w:pPr>
    <w:rPr>
      <w:rFonts w:eastAsia="楷体"/>
      <w:sz w:val="32"/>
    </w:rPr>
  </w:style>
  <w:style w:type="character" w:customStyle="1" w:styleId="a2">
    <w:name w:val="二级标题 字符"/>
    <w:basedOn w:val="a0"/>
    <w:link w:val="a1"/>
    <w:uiPriority w:val="99"/>
    <w:locked/>
    <w:rsid w:val="00E20632"/>
  </w:style>
  <w:style w:type="paragraph" w:styleId="TOC1">
    <w:name w:val="toc 1"/>
    <w:basedOn w:val="Normal"/>
    <w:next w:val="Normal"/>
    <w:link w:val="TOC1Char"/>
    <w:autoRedefine/>
    <w:uiPriority w:val="99"/>
    <w:rsid w:val="00775D52"/>
    <w:pPr>
      <w:ind w:firstLineChars="0" w:firstLine="0"/>
    </w:pPr>
    <w:rPr>
      <w:rFonts w:eastAsia="黑体"/>
    </w:rPr>
  </w:style>
  <w:style w:type="character" w:customStyle="1" w:styleId="a4">
    <w:name w:val="三级标题 字符"/>
    <w:basedOn w:val="a0"/>
    <w:link w:val="a3"/>
    <w:uiPriority w:val="99"/>
    <w:locked/>
    <w:rsid w:val="00F12FAA"/>
    <w:rPr>
      <w:rFonts w:eastAsia="楷体"/>
    </w:rPr>
  </w:style>
  <w:style w:type="paragraph" w:styleId="TOC2">
    <w:name w:val="toc 2"/>
    <w:basedOn w:val="Normal"/>
    <w:next w:val="Normal"/>
    <w:autoRedefine/>
    <w:uiPriority w:val="99"/>
    <w:rsid w:val="00775D52"/>
  </w:style>
  <w:style w:type="paragraph" w:styleId="TOC3">
    <w:name w:val="toc 3"/>
    <w:basedOn w:val="Normal"/>
    <w:next w:val="Normal"/>
    <w:autoRedefine/>
    <w:uiPriority w:val="99"/>
    <w:rsid w:val="00775D52"/>
    <w:pPr>
      <w:ind w:leftChars="400" w:left="840"/>
    </w:pPr>
  </w:style>
  <w:style w:type="paragraph" w:styleId="Date">
    <w:name w:val="Date"/>
    <w:basedOn w:val="Normal"/>
    <w:next w:val="Normal"/>
    <w:link w:val="DateChar"/>
    <w:uiPriority w:val="99"/>
    <w:semiHidden/>
    <w:rsid w:val="00775D52"/>
    <w:pPr>
      <w:ind w:leftChars="2500" w:left="100"/>
    </w:pPr>
  </w:style>
  <w:style w:type="character" w:customStyle="1" w:styleId="DateChar">
    <w:name w:val="Date Char"/>
    <w:basedOn w:val="DefaultParagraphFont"/>
    <w:link w:val="Date"/>
    <w:uiPriority w:val="99"/>
    <w:semiHidden/>
    <w:locked/>
    <w:rsid w:val="00775D52"/>
    <w:rPr>
      <w:rFonts w:ascii="仿宋" w:eastAsia="仿宋" w:hAnsi="仿宋" w:cs="Times New Roman"/>
      <w:kern w:val="2"/>
      <w:sz w:val="22"/>
      <w:szCs w:val="22"/>
    </w:rPr>
  </w:style>
  <w:style w:type="paragraph" w:styleId="TOCHeading">
    <w:name w:val="TOC Heading"/>
    <w:basedOn w:val="Heading1"/>
    <w:next w:val="Normal"/>
    <w:uiPriority w:val="99"/>
    <w:qFormat/>
    <w:rsid w:val="002B0CF1"/>
    <w:pPr>
      <w:widowControl/>
      <w:spacing w:before="240" w:line="259" w:lineRule="auto"/>
      <w:ind w:firstLineChars="0" w:firstLine="0"/>
      <w:jc w:val="left"/>
      <w:outlineLvl w:val="9"/>
    </w:pPr>
    <w:rPr>
      <w:rFonts w:ascii="等线 Light" w:eastAsia="等线 Light" w:hAnsi="等线 Light"/>
      <w:b w:val="0"/>
      <w:bCs w:val="0"/>
      <w:color w:val="2F5496"/>
      <w:kern w:val="0"/>
      <w:szCs w:val="32"/>
    </w:rPr>
  </w:style>
  <w:style w:type="paragraph" w:customStyle="1" w:styleId="a5">
    <w:name w:val="表格标题"/>
    <w:basedOn w:val="TOC1"/>
    <w:link w:val="a6"/>
    <w:uiPriority w:val="99"/>
    <w:rsid w:val="00E827FA"/>
    <w:pPr>
      <w:tabs>
        <w:tab w:val="right" w:leader="dot" w:pos="9060"/>
      </w:tabs>
      <w:jc w:val="center"/>
    </w:pPr>
    <w:rPr>
      <w:noProof/>
      <w:sz w:val="30"/>
    </w:rPr>
  </w:style>
  <w:style w:type="character" w:customStyle="1" w:styleId="TOC1Char">
    <w:name w:val="TOC 1 Char"/>
    <w:basedOn w:val="DefaultParagraphFont"/>
    <w:link w:val="TOC1"/>
    <w:uiPriority w:val="99"/>
    <w:locked/>
    <w:rsid w:val="002B0CF1"/>
    <w:rPr>
      <w:rFonts w:ascii="仿宋" w:eastAsia="黑体" w:hAnsi="仿宋" w:cs="Times New Roman"/>
      <w:kern w:val="2"/>
      <w:sz w:val="22"/>
      <w:szCs w:val="22"/>
    </w:rPr>
  </w:style>
  <w:style w:type="character" w:customStyle="1" w:styleId="a6">
    <w:name w:val="表格标题 字符"/>
    <w:basedOn w:val="TOC1Char"/>
    <w:link w:val="a5"/>
    <w:uiPriority w:val="99"/>
    <w:locked/>
    <w:rsid w:val="00E827FA"/>
    <w:rPr>
      <w:noProof/>
    </w:rPr>
  </w:style>
</w:styles>
</file>

<file path=word/webSettings.xml><?xml version="1.0" encoding="utf-8"?>
<w:webSettings xmlns:r="http://schemas.openxmlformats.org/officeDocument/2006/relationships" xmlns:w="http://schemas.openxmlformats.org/wordprocessingml/2006/main">
  <w:divs>
    <w:div w:id="1026709310">
      <w:marLeft w:val="0"/>
      <w:marRight w:val="0"/>
      <w:marTop w:val="0"/>
      <w:marBottom w:val="0"/>
      <w:divBdr>
        <w:top w:val="none" w:sz="0" w:space="0" w:color="auto"/>
        <w:left w:val="none" w:sz="0" w:space="0" w:color="auto"/>
        <w:bottom w:val="none" w:sz="0" w:space="0" w:color="auto"/>
        <w:right w:val="none" w:sz="0" w:space="0" w:color="auto"/>
      </w:divBdr>
    </w:div>
    <w:div w:id="1026709311">
      <w:marLeft w:val="0"/>
      <w:marRight w:val="0"/>
      <w:marTop w:val="0"/>
      <w:marBottom w:val="0"/>
      <w:divBdr>
        <w:top w:val="none" w:sz="0" w:space="0" w:color="auto"/>
        <w:left w:val="none" w:sz="0" w:space="0" w:color="auto"/>
        <w:bottom w:val="none" w:sz="0" w:space="0" w:color="auto"/>
        <w:right w:val="none" w:sz="0" w:space="0" w:color="auto"/>
      </w:divBdr>
    </w:div>
    <w:div w:id="1026709312">
      <w:marLeft w:val="0"/>
      <w:marRight w:val="0"/>
      <w:marTop w:val="0"/>
      <w:marBottom w:val="0"/>
      <w:divBdr>
        <w:top w:val="none" w:sz="0" w:space="0" w:color="auto"/>
        <w:left w:val="none" w:sz="0" w:space="0" w:color="auto"/>
        <w:bottom w:val="none" w:sz="0" w:space="0" w:color="auto"/>
        <w:right w:val="none" w:sz="0" w:space="0" w:color="auto"/>
      </w:divBdr>
    </w:div>
    <w:div w:id="1026709313">
      <w:marLeft w:val="0"/>
      <w:marRight w:val="0"/>
      <w:marTop w:val="0"/>
      <w:marBottom w:val="0"/>
      <w:divBdr>
        <w:top w:val="none" w:sz="0" w:space="0" w:color="auto"/>
        <w:left w:val="none" w:sz="0" w:space="0" w:color="auto"/>
        <w:bottom w:val="none" w:sz="0" w:space="0" w:color="auto"/>
        <w:right w:val="none" w:sz="0" w:space="0" w:color="auto"/>
      </w:divBdr>
    </w:div>
    <w:div w:id="1026709314">
      <w:marLeft w:val="0"/>
      <w:marRight w:val="0"/>
      <w:marTop w:val="0"/>
      <w:marBottom w:val="0"/>
      <w:divBdr>
        <w:top w:val="none" w:sz="0" w:space="0" w:color="auto"/>
        <w:left w:val="none" w:sz="0" w:space="0" w:color="auto"/>
        <w:bottom w:val="none" w:sz="0" w:space="0" w:color="auto"/>
        <w:right w:val="none" w:sz="0" w:space="0" w:color="auto"/>
      </w:divBdr>
    </w:div>
    <w:div w:id="1026709315">
      <w:marLeft w:val="0"/>
      <w:marRight w:val="0"/>
      <w:marTop w:val="0"/>
      <w:marBottom w:val="0"/>
      <w:divBdr>
        <w:top w:val="none" w:sz="0" w:space="0" w:color="auto"/>
        <w:left w:val="none" w:sz="0" w:space="0" w:color="auto"/>
        <w:bottom w:val="none" w:sz="0" w:space="0" w:color="auto"/>
        <w:right w:val="none" w:sz="0" w:space="0" w:color="auto"/>
      </w:divBdr>
    </w:div>
    <w:div w:id="1026709316">
      <w:marLeft w:val="0"/>
      <w:marRight w:val="0"/>
      <w:marTop w:val="0"/>
      <w:marBottom w:val="0"/>
      <w:divBdr>
        <w:top w:val="none" w:sz="0" w:space="0" w:color="auto"/>
        <w:left w:val="none" w:sz="0" w:space="0" w:color="auto"/>
        <w:bottom w:val="none" w:sz="0" w:space="0" w:color="auto"/>
        <w:right w:val="none" w:sz="0" w:space="0" w:color="auto"/>
      </w:divBdr>
    </w:div>
    <w:div w:id="1026709317">
      <w:marLeft w:val="0"/>
      <w:marRight w:val="0"/>
      <w:marTop w:val="0"/>
      <w:marBottom w:val="0"/>
      <w:divBdr>
        <w:top w:val="none" w:sz="0" w:space="0" w:color="auto"/>
        <w:left w:val="none" w:sz="0" w:space="0" w:color="auto"/>
        <w:bottom w:val="none" w:sz="0" w:space="0" w:color="auto"/>
        <w:right w:val="none" w:sz="0" w:space="0" w:color="auto"/>
      </w:divBdr>
    </w:div>
    <w:div w:id="1026709318">
      <w:marLeft w:val="0"/>
      <w:marRight w:val="0"/>
      <w:marTop w:val="0"/>
      <w:marBottom w:val="0"/>
      <w:divBdr>
        <w:top w:val="none" w:sz="0" w:space="0" w:color="auto"/>
        <w:left w:val="none" w:sz="0" w:space="0" w:color="auto"/>
        <w:bottom w:val="none" w:sz="0" w:space="0" w:color="auto"/>
        <w:right w:val="none" w:sz="0" w:space="0" w:color="auto"/>
      </w:divBdr>
    </w:div>
    <w:div w:id="1026709319">
      <w:marLeft w:val="0"/>
      <w:marRight w:val="0"/>
      <w:marTop w:val="0"/>
      <w:marBottom w:val="0"/>
      <w:divBdr>
        <w:top w:val="none" w:sz="0" w:space="0" w:color="auto"/>
        <w:left w:val="none" w:sz="0" w:space="0" w:color="auto"/>
        <w:bottom w:val="none" w:sz="0" w:space="0" w:color="auto"/>
        <w:right w:val="none" w:sz="0" w:space="0" w:color="auto"/>
      </w:divBdr>
    </w:div>
    <w:div w:id="1026709320">
      <w:marLeft w:val="0"/>
      <w:marRight w:val="0"/>
      <w:marTop w:val="0"/>
      <w:marBottom w:val="0"/>
      <w:divBdr>
        <w:top w:val="none" w:sz="0" w:space="0" w:color="auto"/>
        <w:left w:val="none" w:sz="0" w:space="0" w:color="auto"/>
        <w:bottom w:val="none" w:sz="0" w:space="0" w:color="auto"/>
        <w:right w:val="none" w:sz="0" w:space="0" w:color="auto"/>
      </w:divBdr>
    </w:div>
    <w:div w:id="1026709321">
      <w:marLeft w:val="0"/>
      <w:marRight w:val="0"/>
      <w:marTop w:val="0"/>
      <w:marBottom w:val="0"/>
      <w:divBdr>
        <w:top w:val="none" w:sz="0" w:space="0" w:color="auto"/>
        <w:left w:val="none" w:sz="0" w:space="0" w:color="auto"/>
        <w:bottom w:val="none" w:sz="0" w:space="0" w:color="auto"/>
        <w:right w:val="none" w:sz="0" w:space="0" w:color="auto"/>
      </w:divBdr>
    </w:div>
    <w:div w:id="1026709322">
      <w:marLeft w:val="0"/>
      <w:marRight w:val="0"/>
      <w:marTop w:val="0"/>
      <w:marBottom w:val="0"/>
      <w:divBdr>
        <w:top w:val="none" w:sz="0" w:space="0" w:color="auto"/>
        <w:left w:val="none" w:sz="0" w:space="0" w:color="auto"/>
        <w:bottom w:val="none" w:sz="0" w:space="0" w:color="auto"/>
        <w:right w:val="none" w:sz="0" w:space="0" w:color="auto"/>
      </w:divBdr>
    </w:div>
    <w:div w:id="1026709323">
      <w:marLeft w:val="0"/>
      <w:marRight w:val="0"/>
      <w:marTop w:val="0"/>
      <w:marBottom w:val="0"/>
      <w:divBdr>
        <w:top w:val="none" w:sz="0" w:space="0" w:color="auto"/>
        <w:left w:val="none" w:sz="0" w:space="0" w:color="auto"/>
        <w:bottom w:val="none" w:sz="0" w:space="0" w:color="auto"/>
        <w:right w:val="none" w:sz="0" w:space="0" w:color="auto"/>
      </w:divBdr>
    </w:div>
    <w:div w:id="10267093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290</TotalTime>
  <Pages>32</Pages>
  <Words>2304</Words>
  <Characters>13138</Characters>
  <Application>Microsoft Office Outlook</Application>
  <DocSecurity>0</DocSecurity>
  <Lines>0</Lines>
  <Paragraphs>0</Paragraphs>
  <ScaleCrop>false</ScaleCrop>
  <Company>MS User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管理者</dc:creator>
  <cp:keywords/>
  <dc:description/>
  <cp:lastModifiedBy>微软用户</cp:lastModifiedBy>
  <cp:revision>25</cp:revision>
  <cp:lastPrinted>2018-07-24T10:50:00Z</cp:lastPrinted>
  <dcterms:created xsi:type="dcterms:W3CDTF">2020-11-17T07:35:00Z</dcterms:created>
  <dcterms:modified xsi:type="dcterms:W3CDTF">2021-05-31T08:18:00Z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