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AB5EB" w14:textId="77777777" w:rsidR="006F27A4" w:rsidRDefault="006F27A4">
      <w:pPr>
        <w:widowControl/>
        <w:jc w:val="left"/>
        <w:rPr>
          <w:rFonts w:ascii="黑体" w:eastAsia="黑体" w:hAnsi="宋体" w:cs="宋体"/>
          <w:kern w:val="0"/>
          <w:sz w:val="28"/>
          <w:szCs w:val="28"/>
        </w:rPr>
      </w:pPr>
    </w:p>
    <w:p w14:paraId="5891CF36" w14:textId="77777777" w:rsidR="006F27A4" w:rsidRDefault="006F27A4">
      <w:pPr>
        <w:widowControl/>
        <w:jc w:val="left"/>
        <w:rPr>
          <w:rFonts w:ascii="黑体" w:eastAsia="黑体" w:hAnsi="宋体" w:cs="宋体"/>
          <w:kern w:val="0"/>
          <w:sz w:val="28"/>
          <w:szCs w:val="28"/>
        </w:rPr>
      </w:pPr>
    </w:p>
    <w:p w14:paraId="6CC73876" w14:textId="77777777" w:rsidR="006F27A4" w:rsidRDefault="006F27A4">
      <w:pPr>
        <w:widowControl/>
        <w:jc w:val="left"/>
        <w:rPr>
          <w:rFonts w:ascii="黑体" w:eastAsia="黑体" w:hAnsi="宋体" w:cs="宋体"/>
          <w:kern w:val="0"/>
          <w:sz w:val="28"/>
          <w:szCs w:val="28"/>
        </w:rPr>
      </w:pPr>
    </w:p>
    <w:p w14:paraId="31CDEBA6" w14:textId="77777777" w:rsidR="006F27A4" w:rsidRDefault="006F27A4">
      <w:pPr>
        <w:widowControl/>
        <w:jc w:val="left"/>
        <w:rPr>
          <w:rFonts w:ascii="黑体" w:eastAsia="黑体" w:hAnsi="宋体" w:cs="宋体"/>
          <w:kern w:val="0"/>
          <w:sz w:val="28"/>
          <w:szCs w:val="28"/>
        </w:rPr>
      </w:pPr>
    </w:p>
    <w:p w14:paraId="43D5FE9F" w14:textId="77777777" w:rsidR="006F27A4" w:rsidRDefault="006F27A4">
      <w:pPr>
        <w:widowControl/>
        <w:jc w:val="left"/>
        <w:rPr>
          <w:rFonts w:ascii="黑体" w:eastAsia="黑体" w:hAnsi="宋体" w:cs="宋体"/>
          <w:kern w:val="0"/>
          <w:sz w:val="28"/>
          <w:szCs w:val="28"/>
        </w:rPr>
      </w:pPr>
    </w:p>
    <w:p w14:paraId="0395DFE6" w14:textId="77777777" w:rsidR="006F27A4" w:rsidRDefault="006F27A4">
      <w:pPr>
        <w:widowControl/>
        <w:jc w:val="left"/>
        <w:rPr>
          <w:rFonts w:ascii="黑体" w:eastAsia="黑体" w:hAnsi="宋体" w:cs="宋体"/>
          <w:kern w:val="0"/>
          <w:sz w:val="28"/>
          <w:szCs w:val="28"/>
        </w:rPr>
      </w:pPr>
    </w:p>
    <w:p w14:paraId="27BB2EA2" w14:textId="77777777" w:rsidR="006F27A4" w:rsidRDefault="006F27A4">
      <w:pPr>
        <w:widowControl/>
        <w:jc w:val="left"/>
        <w:rPr>
          <w:rFonts w:ascii="黑体" w:eastAsia="黑体" w:hAnsi="宋体" w:cs="宋体"/>
          <w:kern w:val="0"/>
          <w:sz w:val="28"/>
          <w:szCs w:val="28"/>
        </w:rPr>
      </w:pPr>
    </w:p>
    <w:p w14:paraId="52F8B98B" w14:textId="77777777" w:rsidR="006F27A4" w:rsidRDefault="006F27A4">
      <w:pPr>
        <w:jc w:val="center"/>
        <w:rPr>
          <w:rFonts w:ascii="黑体" w:eastAsia="黑体" w:hAnsi="黑体" w:cs="黑体"/>
          <w:sz w:val="52"/>
          <w:szCs w:val="52"/>
        </w:rPr>
      </w:pPr>
      <w:r>
        <w:rPr>
          <w:rFonts w:ascii="黑体" w:eastAsia="黑体" w:hAnsi="黑体" w:cs="黑体"/>
          <w:sz w:val="52"/>
          <w:szCs w:val="52"/>
        </w:rPr>
        <w:t>2018</w:t>
      </w:r>
      <w:r>
        <w:rPr>
          <w:rFonts w:ascii="黑体" w:eastAsia="黑体" w:hAnsi="黑体" w:cs="黑体" w:hint="eastAsia"/>
          <w:sz w:val="52"/>
          <w:szCs w:val="52"/>
        </w:rPr>
        <w:t>年度</w:t>
      </w:r>
    </w:p>
    <w:p w14:paraId="2AF2E848" w14:textId="77777777" w:rsidR="006F27A4" w:rsidRDefault="006F27A4">
      <w:pPr>
        <w:jc w:val="center"/>
        <w:rPr>
          <w:rFonts w:ascii="黑体" w:eastAsia="黑体" w:hAnsi="黑体" w:cs="黑体"/>
          <w:sz w:val="52"/>
          <w:szCs w:val="52"/>
        </w:rPr>
      </w:pPr>
      <w:r>
        <w:rPr>
          <w:rFonts w:ascii="黑体" w:eastAsia="黑体" w:hAnsi="黑体" w:cs="黑体" w:hint="eastAsia"/>
          <w:sz w:val="52"/>
          <w:szCs w:val="52"/>
        </w:rPr>
        <w:t>舞阳县国土资源局部门决算</w:t>
      </w:r>
    </w:p>
    <w:p w14:paraId="43C5E361" w14:textId="77777777" w:rsidR="006F27A4" w:rsidRDefault="006F27A4">
      <w:pPr>
        <w:jc w:val="center"/>
        <w:rPr>
          <w:rFonts w:ascii="黑体" w:eastAsia="黑体" w:hAnsi="黑体" w:cs="黑体"/>
          <w:sz w:val="52"/>
          <w:szCs w:val="52"/>
        </w:rPr>
      </w:pPr>
    </w:p>
    <w:p w14:paraId="19B0D62F" w14:textId="77777777" w:rsidR="006F27A4" w:rsidRDefault="006F27A4">
      <w:pPr>
        <w:jc w:val="center"/>
        <w:rPr>
          <w:rFonts w:ascii="黑体" w:eastAsia="黑体" w:hAnsi="黑体" w:cs="黑体"/>
          <w:sz w:val="52"/>
          <w:szCs w:val="52"/>
        </w:rPr>
      </w:pPr>
    </w:p>
    <w:p w14:paraId="301589AA" w14:textId="77777777" w:rsidR="006F27A4" w:rsidRDefault="006F27A4">
      <w:pPr>
        <w:jc w:val="center"/>
        <w:rPr>
          <w:rFonts w:ascii="黑体" w:eastAsia="黑体" w:hAnsi="黑体" w:cs="黑体"/>
          <w:sz w:val="52"/>
          <w:szCs w:val="52"/>
        </w:rPr>
      </w:pPr>
    </w:p>
    <w:p w14:paraId="454F0843" w14:textId="77777777" w:rsidR="006F27A4" w:rsidRDefault="006F27A4">
      <w:pPr>
        <w:jc w:val="center"/>
        <w:rPr>
          <w:rFonts w:ascii="黑体" w:eastAsia="黑体" w:hAnsi="黑体" w:cs="黑体"/>
          <w:sz w:val="52"/>
          <w:szCs w:val="52"/>
        </w:rPr>
      </w:pPr>
    </w:p>
    <w:p w14:paraId="03FCD373" w14:textId="77777777" w:rsidR="006F27A4" w:rsidRDefault="006F27A4">
      <w:pPr>
        <w:jc w:val="center"/>
        <w:rPr>
          <w:rFonts w:ascii="黑体" w:eastAsia="黑体" w:hAnsi="黑体" w:cs="黑体"/>
          <w:sz w:val="52"/>
          <w:szCs w:val="52"/>
        </w:rPr>
      </w:pPr>
    </w:p>
    <w:p w14:paraId="1548A5D7" w14:textId="77777777" w:rsidR="006F27A4" w:rsidRPr="00400F01" w:rsidRDefault="006F27A4">
      <w:pPr>
        <w:jc w:val="center"/>
        <w:rPr>
          <w:rFonts w:ascii="黑体" w:eastAsia="黑体" w:hAnsi="黑体" w:cs="黑体"/>
          <w:sz w:val="52"/>
          <w:szCs w:val="52"/>
        </w:rPr>
      </w:pPr>
    </w:p>
    <w:p w14:paraId="1F0EF263" w14:textId="77777777" w:rsidR="006F27A4" w:rsidRDefault="006F27A4">
      <w:pPr>
        <w:jc w:val="center"/>
        <w:rPr>
          <w:rFonts w:ascii="黑体" w:eastAsia="黑体" w:hAnsi="黑体" w:cs="黑体"/>
          <w:sz w:val="32"/>
          <w:szCs w:val="32"/>
        </w:rPr>
        <w:sectPr w:rsidR="006F27A4">
          <w:pgSz w:w="11906" w:h="16838"/>
          <w:pgMar w:top="1440" w:right="1531" w:bottom="1440" w:left="1587" w:header="850" w:footer="992" w:gutter="0"/>
          <w:pgNumType w:fmt="numberInDash"/>
          <w:cols w:space="720"/>
          <w:docGrid w:type="lines" w:linePitch="317"/>
        </w:sectPr>
      </w:pPr>
      <w:r>
        <w:rPr>
          <w:rFonts w:ascii="黑体" w:eastAsia="黑体" w:hAnsi="黑体" w:cs="黑体" w:hint="eastAsia"/>
          <w:sz w:val="32"/>
          <w:szCs w:val="32"/>
        </w:rPr>
        <w:t>二〇一九年十月</w:t>
      </w:r>
    </w:p>
    <w:p w14:paraId="1B758C2B" w14:textId="77777777" w:rsidR="006F27A4" w:rsidRDefault="006F27A4">
      <w:pPr>
        <w:jc w:val="center"/>
        <w:rPr>
          <w:rFonts w:ascii="黑体" w:eastAsia="黑体" w:hAnsi="黑体" w:cs="黑体"/>
          <w:sz w:val="36"/>
          <w:szCs w:val="36"/>
        </w:rPr>
      </w:pPr>
      <w:r>
        <w:rPr>
          <w:rFonts w:ascii="黑体" w:eastAsia="黑体" w:hAnsi="黑体" w:cs="黑体" w:hint="eastAsia"/>
          <w:sz w:val="36"/>
          <w:szCs w:val="36"/>
        </w:rPr>
        <w:lastRenderedPageBreak/>
        <w:t>目　　录</w:t>
      </w:r>
    </w:p>
    <w:p w14:paraId="078F1D0D" w14:textId="77777777" w:rsidR="006F27A4" w:rsidRDefault="006F27A4">
      <w:pPr>
        <w:jc w:val="left"/>
        <w:rPr>
          <w:rFonts w:ascii="黑体" w:eastAsia="黑体" w:hAnsi="黑体" w:cs="黑体"/>
          <w:sz w:val="32"/>
          <w:szCs w:val="32"/>
        </w:rPr>
      </w:pPr>
      <w:r>
        <w:rPr>
          <w:rFonts w:ascii="黑体" w:eastAsia="黑体" w:hAnsi="黑体" w:cs="黑体" w:hint="eastAsia"/>
          <w:sz w:val="32"/>
          <w:szCs w:val="32"/>
        </w:rPr>
        <w:t>第一部分　　舞阳县国土资源局概况</w:t>
      </w:r>
    </w:p>
    <w:p w14:paraId="185A1D85" w14:textId="77777777" w:rsidR="006F27A4" w:rsidRDefault="006F27A4" w:rsidP="00E808AF">
      <w:pPr>
        <w:numPr>
          <w:ilvl w:val="0"/>
          <w:numId w:val="6"/>
        </w:numPr>
        <w:ind w:firstLineChars="200" w:firstLine="640"/>
        <w:jc w:val="left"/>
        <w:rPr>
          <w:rFonts w:ascii="宋体" w:cs="宋体"/>
          <w:sz w:val="32"/>
          <w:szCs w:val="32"/>
        </w:rPr>
      </w:pPr>
      <w:r>
        <w:rPr>
          <w:rFonts w:ascii="宋体" w:hAnsi="宋体" w:cs="宋体" w:hint="eastAsia"/>
          <w:sz w:val="32"/>
          <w:szCs w:val="32"/>
        </w:rPr>
        <w:t>部门职责</w:t>
      </w:r>
    </w:p>
    <w:p w14:paraId="542B27B8" w14:textId="77777777" w:rsidR="006F27A4" w:rsidRDefault="006F27A4" w:rsidP="00E808AF">
      <w:pPr>
        <w:numPr>
          <w:ilvl w:val="0"/>
          <w:numId w:val="6"/>
        </w:numPr>
        <w:ind w:firstLineChars="200" w:firstLine="640"/>
        <w:jc w:val="left"/>
        <w:rPr>
          <w:rFonts w:ascii="宋体" w:cs="宋体"/>
          <w:sz w:val="32"/>
          <w:szCs w:val="32"/>
        </w:rPr>
      </w:pPr>
      <w:r>
        <w:rPr>
          <w:rFonts w:ascii="宋体" w:hAnsi="宋体" w:cs="宋体" w:hint="eastAsia"/>
          <w:sz w:val="32"/>
          <w:szCs w:val="32"/>
        </w:rPr>
        <w:t>机构设置</w:t>
      </w:r>
    </w:p>
    <w:p w14:paraId="169FA4B9" w14:textId="77777777" w:rsidR="006F27A4" w:rsidRDefault="006F27A4">
      <w:pPr>
        <w:jc w:val="left"/>
        <w:rPr>
          <w:rFonts w:ascii="黑体" w:eastAsia="黑体" w:hAnsi="黑体" w:cs="黑体"/>
          <w:sz w:val="32"/>
          <w:szCs w:val="32"/>
        </w:rPr>
      </w:pPr>
      <w:r>
        <w:rPr>
          <w:rFonts w:ascii="黑体" w:eastAsia="黑体" w:hAnsi="黑体" w:cs="黑体" w:hint="eastAsia"/>
          <w:sz w:val="32"/>
          <w:szCs w:val="32"/>
        </w:rPr>
        <w:t xml:space="preserve">第二部分　　</w:t>
      </w:r>
      <w:r>
        <w:rPr>
          <w:rFonts w:ascii="黑体" w:eastAsia="黑体" w:hAnsi="黑体" w:cs="黑体"/>
          <w:sz w:val="32"/>
          <w:szCs w:val="32"/>
        </w:rPr>
        <w:t>2018</w:t>
      </w:r>
      <w:r>
        <w:rPr>
          <w:rFonts w:ascii="黑体" w:eastAsia="黑体" w:hAnsi="黑体" w:cs="黑体" w:hint="eastAsia"/>
          <w:sz w:val="32"/>
          <w:szCs w:val="32"/>
        </w:rPr>
        <w:t>年度部门决算表</w:t>
      </w:r>
    </w:p>
    <w:p w14:paraId="057F0FB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一、收入支出决算总表</w:t>
      </w:r>
    </w:p>
    <w:p w14:paraId="768BD140"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二、收入决算表</w:t>
      </w:r>
    </w:p>
    <w:p w14:paraId="6CE76D4C"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三、支出决算表</w:t>
      </w:r>
    </w:p>
    <w:p w14:paraId="0558EFEE"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四、财政拨款收入支出决算总表</w:t>
      </w:r>
    </w:p>
    <w:p w14:paraId="3FF91F8E"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五、一般公共预算财政拨款支出决算表</w:t>
      </w:r>
    </w:p>
    <w:p w14:paraId="533C56DD"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六、一般公共预算财政拨款基本支出决算表</w:t>
      </w:r>
    </w:p>
    <w:p w14:paraId="4CDD32AD"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七、一般公共预算财政拨款“三公”经费支出决算表</w:t>
      </w:r>
    </w:p>
    <w:p w14:paraId="5CEE013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八、政府性基金预算财政拨款收入支出决算表</w:t>
      </w:r>
    </w:p>
    <w:p w14:paraId="31B2A508" w14:textId="77777777" w:rsidR="006F27A4" w:rsidRDefault="006F27A4">
      <w:pPr>
        <w:jc w:val="left"/>
        <w:rPr>
          <w:rFonts w:ascii="黑体" w:eastAsia="黑体" w:hAnsi="黑体" w:cs="黑体"/>
          <w:sz w:val="32"/>
          <w:szCs w:val="32"/>
        </w:rPr>
      </w:pPr>
      <w:r>
        <w:rPr>
          <w:rFonts w:ascii="黑体" w:eastAsia="黑体" w:hAnsi="黑体" w:cs="黑体" w:hint="eastAsia"/>
          <w:sz w:val="32"/>
          <w:szCs w:val="32"/>
        </w:rPr>
        <w:t xml:space="preserve">第三部分　　</w:t>
      </w:r>
      <w:r>
        <w:rPr>
          <w:rFonts w:ascii="黑体" w:eastAsia="黑体" w:hAnsi="黑体" w:cs="黑体"/>
          <w:sz w:val="32"/>
          <w:szCs w:val="32"/>
        </w:rPr>
        <w:t>2018</w:t>
      </w:r>
      <w:r>
        <w:rPr>
          <w:rFonts w:ascii="黑体" w:eastAsia="黑体" w:hAnsi="黑体" w:cs="黑体" w:hint="eastAsia"/>
          <w:sz w:val="32"/>
          <w:szCs w:val="32"/>
        </w:rPr>
        <w:t>年度部门决算情况说明</w:t>
      </w:r>
    </w:p>
    <w:p w14:paraId="2D71E0E6"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一、收入支出决算总体情况说明</w:t>
      </w:r>
    </w:p>
    <w:p w14:paraId="04CDABDA"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二、收入决算情况说明</w:t>
      </w:r>
    </w:p>
    <w:p w14:paraId="61468AE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三、支出决算情况说明</w:t>
      </w:r>
    </w:p>
    <w:p w14:paraId="6A4CCA43"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四、财政拨款收入支出决算总体情况说明</w:t>
      </w:r>
    </w:p>
    <w:p w14:paraId="1EF86B92"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五、一般公共预算财政拨款支出决算情况说明</w:t>
      </w:r>
    </w:p>
    <w:p w14:paraId="3B4383DA"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六、一般公共预算财政拨款基本支出决算情况说明</w:t>
      </w:r>
    </w:p>
    <w:p w14:paraId="2826046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七、一般公共预算财政拨款“三公”经费支出决算情况说明</w:t>
      </w:r>
    </w:p>
    <w:p w14:paraId="5584DFAE"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lastRenderedPageBreak/>
        <w:t>八、预算绩效情况说明</w:t>
      </w:r>
    </w:p>
    <w:p w14:paraId="6585E961"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九、政府性基金预算财政拨款支出决算情况说明</w:t>
      </w:r>
    </w:p>
    <w:p w14:paraId="5D571FE7"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十、机关运行经费支出情况说明</w:t>
      </w:r>
    </w:p>
    <w:p w14:paraId="726FCFC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十一、政府采购支出情况说明</w:t>
      </w:r>
    </w:p>
    <w:p w14:paraId="468431CF" w14:textId="77777777" w:rsidR="006F27A4" w:rsidRDefault="006F27A4" w:rsidP="00E808AF">
      <w:pPr>
        <w:ind w:firstLineChars="200" w:firstLine="640"/>
        <w:jc w:val="left"/>
        <w:rPr>
          <w:rFonts w:ascii="宋体" w:cs="宋体"/>
          <w:sz w:val="32"/>
          <w:szCs w:val="32"/>
        </w:rPr>
      </w:pPr>
      <w:r>
        <w:rPr>
          <w:rFonts w:ascii="宋体" w:hAnsi="宋体" w:cs="宋体" w:hint="eastAsia"/>
          <w:sz w:val="32"/>
          <w:szCs w:val="32"/>
        </w:rPr>
        <w:t>十二、国有资产占用情况说明</w:t>
      </w:r>
    </w:p>
    <w:p w14:paraId="5877A48B" w14:textId="77777777" w:rsidR="006F27A4" w:rsidRDefault="006F27A4">
      <w:pPr>
        <w:jc w:val="left"/>
        <w:rPr>
          <w:rFonts w:ascii="黑体" w:eastAsia="黑体" w:hAnsi="黑体" w:cs="黑体"/>
          <w:sz w:val="32"/>
          <w:szCs w:val="32"/>
        </w:rPr>
      </w:pPr>
      <w:r>
        <w:rPr>
          <w:rFonts w:ascii="黑体" w:eastAsia="黑体" w:hAnsi="黑体" w:cs="黑体" w:hint="eastAsia"/>
          <w:sz w:val="32"/>
          <w:szCs w:val="32"/>
        </w:rPr>
        <w:t>第四部分　　名词解释</w:t>
      </w:r>
    </w:p>
    <w:p w14:paraId="00F05A3E" w14:textId="77777777" w:rsidR="006F27A4" w:rsidRDefault="006F27A4" w:rsidP="00E808AF">
      <w:pPr>
        <w:ind w:firstLineChars="200" w:firstLine="640"/>
        <w:jc w:val="left"/>
        <w:rPr>
          <w:rFonts w:ascii="宋体" w:cs="宋体"/>
          <w:sz w:val="32"/>
          <w:szCs w:val="32"/>
        </w:rPr>
      </w:pPr>
    </w:p>
    <w:p w14:paraId="1FC2A5A9" w14:textId="77777777" w:rsidR="006F27A4" w:rsidRDefault="006F27A4">
      <w:pPr>
        <w:jc w:val="left"/>
        <w:rPr>
          <w:rFonts w:ascii="黑体" w:eastAsia="黑体" w:hAnsi="黑体" w:cs="黑体"/>
          <w:sz w:val="32"/>
          <w:szCs w:val="32"/>
        </w:rPr>
        <w:sectPr w:rsidR="006F27A4">
          <w:footerReference w:type="even" r:id="rId7"/>
          <w:footerReference w:type="default" r:id="rId8"/>
          <w:pgSz w:w="11906" w:h="16838"/>
          <w:pgMar w:top="1440" w:right="1531" w:bottom="1440" w:left="1587" w:header="850" w:footer="992" w:gutter="0"/>
          <w:pgNumType w:fmt="numberInDash" w:start="1"/>
          <w:cols w:space="720"/>
          <w:docGrid w:type="lines" w:linePitch="317"/>
        </w:sectPr>
      </w:pPr>
    </w:p>
    <w:p w14:paraId="095A1386" w14:textId="77777777" w:rsidR="006F27A4" w:rsidRDefault="006F27A4">
      <w:pPr>
        <w:widowControl/>
        <w:jc w:val="left"/>
        <w:rPr>
          <w:rFonts w:ascii="黑体" w:eastAsia="黑体" w:hAnsi="宋体" w:cs="宋体"/>
          <w:kern w:val="0"/>
          <w:sz w:val="28"/>
          <w:szCs w:val="28"/>
        </w:rPr>
      </w:pPr>
    </w:p>
    <w:p w14:paraId="5FABB376" w14:textId="77777777" w:rsidR="006F27A4" w:rsidRDefault="006F27A4">
      <w:pPr>
        <w:widowControl/>
        <w:jc w:val="left"/>
        <w:rPr>
          <w:rFonts w:ascii="黑体" w:eastAsia="黑体" w:hAnsi="宋体" w:cs="宋体"/>
          <w:kern w:val="0"/>
          <w:sz w:val="28"/>
          <w:szCs w:val="28"/>
        </w:rPr>
      </w:pPr>
    </w:p>
    <w:p w14:paraId="5910ABC4" w14:textId="77777777" w:rsidR="006F27A4" w:rsidRDefault="006F27A4">
      <w:pPr>
        <w:widowControl/>
        <w:jc w:val="left"/>
        <w:rPr>
          <w:rFonts w:ascii="黑体" w:eastAsia="黑体" w:hAnsi="宋体" w:cs="宋体"/>
          <w:kern w:val="0"/>
          <w:sz w:val="28"/>
          <w:szCs w:val="28"/>
        </w:rPr>
      </w:pPr>
    </w:p>
    <w:p w14:paraId="6F9A63F4" w14:textId="77777777" w:rsidR="006F27A4" w:rsidRDefault="006F27A4">
      <w:pPr>
        <w:widowControl/>
        <w:jc w:val="left"/>
        <w:rPr>
          <w:rFonts w:ascii="黑体" w:eastAsia="黑体" w:hAnsi="宋体" w:cs="宋体"/>
          <w:kern w:val="0"/>
          <w:sz w:val="28"/>
          <w:szCs w:val="28"/>
        </w:rPr>
      </w:pPr>
    </w:p>
    <w:p w14:paraId="10F97B1C" w14:textId="77777777" w:rsidR="006F27A4" w:rsidRDefault="006F27A4">
      <w:pPr>
        <w:widowControl/>
        <w:jc w:val="left"/>
        <w:rPr>
          <w:rFonts w:ascii="黑体" w:eastAsia="黑体" w:hAnsi="宋体" w:cs="宋体"/>
          <w:kern w:val="0"/>
          <w:sz w:val="28"/>
          <w:szCs w:val="28"/>
        </w:rPr>
      </w:pPr>
    </w:p>
    <w:p w14:paraId="4DF49133" w14:textId="77777777" w:rsidR="006F27A4" w:rsidRDefault="006F27A4">
      <w:pPr>
        <w:widowControl/>
        <w:jc w:val="left"/>
        <w:rPr>
          <w:rFonts w:ascii="黑体" w:eastAsia="黑体" w:hAnsi="宋体" w:cs="宋体"/>
          <w:kern w:val="0"/>
          <w:sz w:val="28"/>
          <w:szCs w:val="28"/>
        </w:rPr>
      </w:pPr>
    </w:p>
    <w:p w14:paraId="3A733BED" w14:textId="77777777" w:rsidR="006F27A4" w:rsidRDefault="006F27A4">
      <w:pPr>
        <w:widowControl/>
        <w:jc w:val="left"/>
        <w:rPr>
          <w:rFonts w:ascii="黑体" w:eastAsia="黑体" w:hAnsi="宋体" w:cs="宋体"/>
          <w:kern w:val="0"/>
          <w:sz w:val="28"/>
          <w:szCs w:val="28"/>
        </w:rPr>
      </w:pPr>
    </w:p>
    <w:p w14:paraId="71CECA3D" w14:textId="77777777" w:rsidR="006F27A4" w:rsidRDefault="006F27A4">
      <w:pPr>
        <w:widowControl/>
        <w:jc w:val="center"/>
        <w:outlineLvl w:val="0"/>
        <w:rPr>
          <w:rFonts w:ascii="黑体" w:eastAsia="黑体" w:hAnsi="宋体" w:cs="宋体"/>
          <w:kern w:val="0"/>
          <w:sz w:val="28"/>
          <w:szCs w:val="28"/>
        </w:rPr>
      </w:pPr>
      <w:r>
        <w:rPr>
          <w:rFonts w:ascii="黑体" w:eastAsia="黑体" w:hAnsi="黑体" w:cs="黑体" w:hint="eastAsia"/>
          <w:sz w:val="48"/>
          <w:szCs w:val="48"/>
        </w:rPr>
        <w:t>第一部分</w:t>
      </w:r>
      <w:r>
        <w:rPr>
          <w:rFonts w:ascii="黑体" w:eastAsia="黑体" w:hAnsi="黑体" w:cs="黑体"/>
          <w:sz w:val="48"/>
          <w:szCs w:val="48"/>
        </w:rPr>
        <w:t xml:space="preserve"> </w:t>
      </w:r>
      <w:r>
        <w:rPr>
          <w:rFonts w:ascii="黑体" w:eastAsia="黑体" w:hAnsi="黑体" w:cs="黑体" w:hint="eastAsia"/>
          <w:sz w:val="48"/>
          <w:szCs w:val="48"/>
        </w:rPr>
        <w:t>舞阳县国土资源局概况</w:t>
      </w:r>
    </w:p>
    <w:p w14:paraId="25316984" w14:textId="77777777" w:rsidR="006F27A4" w:rsidRDefault="006F27A4">
      <w:pPr>
        <w:widowControl/>
        <w:jc w:val="left"/>
        <w:rPr>
          <w:rFonts w:ascii="黑体" w:eastAsia="黑体" w:hAnsi="宋体" w:cs="宋体"/>
          <w:kern w:val="0"/>
          <w:sz w:val="28"/>
          <w:szCs w:val="28"/>
        </w:rPr>
      </w:pPr>
    </w:p>
    <w:p w14:paraId="73A9C165" w14:textId="77777777" w:rsidR="006F27A4" w:rsidRDefault="006F27A4">
      <w:pPr>
        <w:widowControl/>
        <w:jc w:val="left"/>
        <w:rPr>
          <w:rFonts w:ascii="黑体" w:eastAsia="黑体" w:hAnsi="宋体" w:cs="宋体"/>
          <w:kern w:val="0"/>
          <w:sz w:val="28"/>
          <w:szCs w:val="28"/>
        </w:rPr>
        <w:sectPr w:rsidR="006F27A4">
          <w:pgSz w:w="11906" w:h="16838"/>
          <w:pgMar w:top="1440" w:right="1800" w:bottom="1440" w:left="1800" w:header="720" w:footer="720" w:gutter="0"/>
          <w:pgNumType w:fmt="numberInDash"/>
          <w:cols w:space="720"/>
          <w:docGrid w:type="lines" w:linePitch="312"/>
        </w:sectPr>
      </w:pPr>
    </w:p>
    <w:p w14:paraId="526D34BB" w14:textId="77777777" w:rsidR="006F27A4" w:rsidRDefault="006F27A4" w:rsidP="00E808AF">
      <w:pPr>
        <w:widowControl/>
        <w:ind w:firstLineChars="200" w:firstLine="640"/>
        <w:jc w:val="left"/>
        <w:outlineLvl w:val="1"/>
        <w:rPr>
          <w:rFonts w:ascii="黑体" w:eastAsia="黑体" w:hAnsi="黑体" w:cs="黑体"/>
          <w:kern w:val="0"/>
          <w:sz w:val="32"/>
          <w:szCs w:val="32"/>
        </w:rPr>
      </w:pPr>
      <w:r>
        <w:rPr>
          <w:rFonts w:ascii="黑体" w:eastAsia="黑体" w:hAnsi="黑体" w:cs="黑体" w:hint="eastAsia"/>
          <w:kern w:val="0"/>
          <w:sz w:val="32"/>
          <w:szCs w:val="32"/>
        </w:rPr>
        <w:lastRenderedPageBreak/>
        <w:t>一、部门</w:t>
      </w:r>
      <w:r>
        <w:rPr>
          <w:rFonts w:ascii="黑体" w:eastAsia="黑体" w:hAnsi="黑体" w:cs="黑体" w:hint="eastAsia"/>
          <w:bCs/>
          <w:sz w:val="32"/>
          <w:szCs w:val="32"/>
        </w:rPr>
        <w:t>职责</w:t>
      </w:r>
    </w:p>
    <w:p w14:paraId="428CB948"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（一）</w:t>
      </w:r>
      <w:r w:rsidRPr="00D13127">
        <w:rPr>
          <w:rFonts w:ascii="仿宋" w:eastAsia="仿宋" w:hAnsi="仿宋" w:hint="eastAsia"/>
          <w:sz w:val="32"/>
          <w:szCs w:val="32"/>
        </w:rPr>
        <w:t>承担保护与合理利用全县土地资源、矿产资源等自然资源的责任；组织拟订全县国土资源发展规划，开展国土资源经济形势分析，研究提出全县国土资源供需总量平衡的意见建议；落实国家、省、市国土资源调控政策，参与全县宏观经济运行、区域协调、城乡统筹的调查研究；制定涉及国土资源的调控措施；编制并组织实施国土规划，制定并组织实施国土资源领域资源节约集约利用和循环经济的有关规定和措施。</w:t>
      </w:r>
    </w:p>
    <w:p w14:paraId="2BACE6B5"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（二）</w:t>
      </w:r>
      <w:r w:rsidRPr="00D13127">
        <w:rPr>
          <w:rFonts w:ascii="仿宋" w:eastAsia="仿宋" w:hAnsi="仿宋" w:hint="eastAsia"/>
          <w:sz w:val="32"/>
          <w:szCs w:val="32"/>
        </w:rPr>
        <w:t>承担规范全县国土资源管理秩序的责任；拟订全县国土资源管理政策性规定；指导全县国土资源行政执法工作，调查处理国土资源违法违规案件。</w:t>
      </w:r>
    </w:p>
    <w:p w14:paraId="231B88A5"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（三）</w:t>
      </w:r>
      <w:r w:rsidRPr="00D13127">
        <w:rPr>
          <w:rFonts w:ascii="仿宋" w:eastAsia="仿宋" w:hAnsi="仿宋" w:hint="eastAsia"/>
          <w:sz w:val="32"/>
          <w:szCs w:val="32"/>
        </w:rPr>
        <w:t>承担优化配置全县国土资源责任。编制并组织实施土地利用总体规划、土地利用年度计划、土地整理复垦开发规划和其他专项规划、计划。组织编制矿产资源、地质勘察和地质环境等规划以及地质灾害防治等其他有关专项规划并监督检查实施情况。参与报县政府审批和经县政府报市、省政府审批的涉及土地、矿产相关规划的审核工作。</w:t>
      </w:r>
    </w:p>
    <w:p w14:paraId="7255E214"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（四）</w:t>
      </w:r>
      <w:r w:rsidRPr="00D13127">
        <w:rPr>
          <w:rFonts w:ascii="仿宋" w:eastAsia="仿宋" w:hAnsi="仿宋" w:hint="eastAsia"/>
          <w:sz w:val="32"/>
          <w:szCs w:val="32"/>
        </w:rPr>
        <w:t>负责规范全县国土资源权属管理。依法保护土地资源、矿产资源等自然资源所有者和使用者的合法权益，组织调处权属纠纷，指导土地确权工作；承担各类土地登记资料和地质资料的收集、整理、共享与汇交管理工作，提供社</w:t>
      </w:r>
      <w:r w:rsidRPr="00D13127">
        <w:rPr>
          <w:rFonts w:ascii="仿宋" w:eastAsia="仿宋" w:hAnsi="仿宋" w:hint="eastAsia"/>
          <w:sz w:val="32"/>
          <w:szCs w:val="32"/>
        </w:rPr>
        <w:lastRenderedPageBreak/>
        <w:t>会查询服务。</w:t>
      </w:r>
    </w:p>
    <w:p w14:paraId="63CF05AF"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（五）</w:t>
      </w:r>
      <w:r w:rsidRPr="00D13127">
        <w:rPr>
          <w:rFonts w:ascii="仿宋" w:eastAsia="仿宋" w:hAnsi="仿宋" w:hint="eastAsia"/>
          <w:sz w:val="32"/>
          <w:szCs w:val="32"/>
        </w:rPr>
        <w:t>承担全县耕地保护的责任，确保耕地保有量和基本农田面积不减少；落实国家、省、市耕地保护法律、法规和政策，牵头制定并实施全县耕地保护政策性规定，组织实施基本农田保护，监督占用耕地补偿制度执行情况；指导和监督全县未利用土地开发、土地整理、土地复垦和耕地开发工作；组织实施土地用途管制、农用地转用和土地征收征用，承担报县政府审批和经县政府报市、省政府审批的各类用地的审核、报批工作。</w:t>
      </w:r>
    </w:p>
    <w:p w14:paraId="181A047C"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（六）</w:t>
      </w:r>
      <w:r w:rsidRPr="00D13127">
        <w:rPr>
          <w:rFonts w:ascii="仿宋" w:eastAsia="仿宋" w:hAnsi="仿宋" w:hint="eastAsia"/>
          <w:sz w:val="32"/>
          <w:szCs w:val="32"/>
        </w:rPr>
        <w:t>承担及时准确提供全县土地利用各种数据责任；贯彻落实地籍管理实施办法，组织全县土地资源调查、地籍调查、土地统计和动态监测，组织全县重大土地调查专项，负责全县地籍调查、土地登记和土地分类定级工作；管理全县测绘工作。</w:t>
      </w:r>
    </w:p>
    <w:p w14:paraId="392AD0D4"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（七）</w:t>
      </w:r>
      <w:r w:rsidRPr="00D13127">
        <w:rPr>
          <w:rFonts w:ascii="仿宋" w:eastAsia="仿宋" w:hAnsi="仿宋" w:hint="eastAsia"/>
          <w:sz w:val="32"/>
          <w:szCs w:val="32"/>
        </w:rPr>
        <w:t>承担全县节约集约利用土地资源的责任；严格执行土地开发利用标准，执行国家、省、市禁止和限制供地目录、划拨用地目录等，管理和监督城乡建设用地供应、政府土地储备、土地开发和节约集约利用；制定土地使用权出让、租赁、作价出资、转让等管理办法并按规定组织实施，落实基准地价、标定地价等政府公示地价制度，会同相关部门监督管理农村集体建设用地使用权的流转。</w:t>
      </w:r>
    </w:p>
    <w:p w14:paraId="3A9A2F4E"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（八）</w:t>
      </w:r>
      <w:r w:rsidRPr="00D13127">
        <w:rPr>
          <w:rFonts w:ascii="仿宋" w:eastAsia="仿宋" w:hAnsi="仿宋" w:hint="eastAsia"/>
          <w:sz w:val="32"/>
          <w:szCs w:val="32"/>
        </w:rPr>
        <w:t>承担规范全县国土资源市场秩序责任；监测土地</w:t>
      </w:r>
      <w:r w:rsidRPr="00D13127">
        <w:rPr>
          <w:rFonts w:ascii="仿宋" w:eastAsia="仿宋" w:hAnsi="仿宋" w:hint="eastAsia"/>
          <w:sz w:val="32"/>
          <w:szCs w:val="32"/>
        </w:rPr>
        <w:lastRenderedPageBreak/>
        <w:t>市场和建设用地利用情况，监管地价。规范和监管矿业权市场，组织对矿业权人勘查、开采活动进行监督管理，规范和监管国土资源相关社会中介组织和行为，依法查处违法违规行为。</w:t>
      </w:r>
    </w:p>
    <w:p w14:paraId="48159874"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（九）</w:t>
      </w:r>
      <w:r w:rsidRPr="00D13127">
        <w:rPr>
          <w:rFonts w:ascii="仿宋" w:eastAsia="仿宋" w:hAnsi="仿宋" w:hint="eastAsia"/>
          <w:sz w:val="32"/>
          <w:szCs w:val="32"/>
        </w:rPr>
        <w:t>负责全县矿产资源开发的管理，依法管理全县探矿权、采矿权的勘查、开发、利用、保护和管理工作；编制并组织实施全县矿业权设置方案。</w:t>
      </w:r>
    </w:p>
    <w:p w14:paraId="7F86812A"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（十）</w:t>
      </w:r>
      <w:r w:rsidRPr="00D13127">
        <w:rPr>
          <w:rFonts w:ascii="仿宋" w:eastAsia="仿宋" w:hAnsi="仿宋" w:hint="eastAsia"/>
          <w:sz w:val="32"/>
          <w:szCs w:val="32"/>
        </w:rPr>
        <w:t>负责全县地质勘查和矿业资源储量管理；组织实施全县地质调查评价和矿产资源勘查工作；负责全县地质环境保护工作，依法管理水文地质、工程地质、环境地质勘查和评价工作，测量、监督防止地下水过量开采和污染；承担全县地质灾害预防和治理责任；制定并组织实施重大地质灾害等国土资源突发事件应急预案。</w:t>
      </w:r>
    </w:p>
    <w:p w14:paraId="66161F18"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（十一）</w:t>
      </w:r>
      <w:r w:rsidRPr="00D13127">
        <w:rPr>
          <w:rFonts w:ascii="仿宋" w:eastAsia="仿宋" w:hAnsi="仿宋" w:hint="eastAsia"/>
          <w:sz w:val="32"/>
          <w:szCs w:val="32"/>
        </w:rPr>
        <w:t>依法征收资源收益，规范、监督资金使用，制定全县土地、矿产资源参与经济调控的意见和措施；依法组织土地、矿产资源专项收入的征管；配合有关部门制定收益分配办法，配合有关部门指导监督全县土地整理复垦开发资金的收取和使用；参与管理土地、矿产等资源性资产，参与管理国家、省、县出资形成的矿业权权益，负责有关资金、基金的预算和财务、资产管理与监督。</w:t>
      </w:r>
    </w:p>
    <w:p w14:paraId="79B3B8DA"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（十二）</w:t>
      </w:r>
      <w:r w:rsidRPr="00D13127">
        <w:rPr>
          <w:rFonts w:ascii="仿宋" w:eastAsia="仿宋" w:hAnsi="仿宋" w:hint="eastAsia"/>
          <w:sz w:val="32"/>
          <w:szCs w:val="32"/>
        </w:rPr>
        <w:t>推进全县国土资源科技进步，制定并组织实施全县国土资源科技发展和人才培养规划、计划，组织实施重</w:t>
      </w:r>
      <w:r w:rsidRPr="00D13127">
        <w:rPr>
          <w:rFonts w:ascii="仿宋" w:eastAsia="仿宋" w:hAnsi="仿宋" w:hint="eastAsia"/>
          <w:sz w:val="32"/>
          <w:szCs w:val="32"/>
        </w:rPr>
        <w:lastRenderedPageBreak/>
        <w:t>大科技专项，推进国土资源信息化和信息资料方面的公共服务工作，指导国土资源新技术、新方法的推广应用。</w:t>
      </w:r>
    </w:p>
    <w:p w14:paraId="7EC77AED" w14:textId="77777777" w:rsidR="006F27A4" w:rsidRDefault="006F27A4" w:rsidP="00E522A2">
      <w:pPr>
        <w:ind w:firstLine="640"/>
        <w:rPr>
          <w:rFonts w:ascii="仿宋" w:eastAsia="仿宋" w:hAnsi="仿宋"/>
          <w:sz w:val="32"/>
          <w:szCs w:val="32"/>
        </w:rPr>
      </w:pPr>
      <w:r>
        <w:rPr>
          <w:rFonts w:ascii="仿宋" w:eastAsia="仿宋" w:hAnsi="仿宋" w:hint="eastAsia"/>
          <w:sz w:val="32"/>
          <w:szCs w:val="32"/>
        </w:rPr>
        <w:t>（十三）</w:t>
      </w:r>
      <w:r w:rsidRPr="00D13127">
        <w:rPr>
          <w:rFonts w:ascii="仿宋" w:eastAsia="仿宋" w:hAnsi="仿宋" w:hint="eastAsia"/>
          <w:sz w:val="32"/>
          <w:szCs w:val="32"/>
        </w:rPr>
        <w:t>负责全县土地登记、房屋登记、林地登记等不动产登记工作，会同有关部门起草不动产统一登记地方性规章草案，建立不动产统一登记制度；拟订不动产权属争议的调处政策，推进全县不动产登记信息基础平台建设。</w:t>
      </w:r>
    </w:p>
    <w:p w14:paraId="45C3E07D" w14:textId="77777777" w:rsidR="006F27A4" w:rsidRPr="00D13127" w:rsidRDefault="006F27A4" w:rsidP="00E522A2">
      <w:pPr>
        <w:ind w:firstLine="640"/>
        <w:rPr>
          <w:rFonts w:ascii="仿宋" w:eastAsia="仿宋" w:hAnsi="仿宋"/>
          <w:sz w:val="32"/>
          <w:szCs w:val="32"/>
        </w:rPr>
      </w:pPr>
      <w:r>
        <w:rPr>
          <w:rFonts w:ascii="仿宋" w:eastAsia="仿宋" w:hAnsi="仿宋" w:hint="eastAsia"/>
          <w:sz w:val="32"/>
          <w:szCs w:val="32"/>
        </w:rPr>
        <w:t>（十四）</w:t>
      </w:r>
      <w:r w:rsidRPr="00D13127">
        <w:rPr>
          <w:rFonts w:ascii="仿宋" w:eastAsia="仿宋" w:hAnsi="仿宋" w:hint="eastAsia"/>
          <w:sz w:val="32"/>
          <w:szCs w:val="32"/>
        </w:rPr>
        <w:t>承办县政府交办的其他事项。</w:t>
      </w:r>
    </w:p>
    <w:p w14:paraId="06880823" w14:textId="77777777" w:rsidR="006F27A4" w:rsidRDefault="006F27A4" w:rsidP="00E808AF">
      <w:pPr>
        <w:numPr>
          <w:ilvl w:val="0"/>
          <w:numId w:val="7"/>
        </w:numPr>
        <w:ind w:firstLineChars="200" w:firstLine="640"/>
        <w:jc w:val="left"/>
        <w:outlineLvl w:val="1"/>
        <w:rPr>
          <w:rFonts w:ascii="黑体" w:eastAsia="黑体" w:hAnsi="黑体"/>
          <w:sz w:val="32"/>
          <w:szCs w:val="32"/>
        </w:rPr>
      </w:pPr>
      <w:r>
        <w:rPr>
          <w:rFonts w:ascii="黑体" w:eastAsia="黑体" w:hAnsi="黑体" w:hint="eastAsia"/>
          <w:sz w:val="32"/>
          <w:szCs w:val="32"/>
        </w:rPr>
        <w:t>机构设置</w:t>
      </w:r>
    </w:p>
    <w:p w14:paraId="2BACC955" w14:textId="77777777" w:rsidR="006F27A4" w:rsidRDefault="006F27A4" w:rsidP="00E808AF">
      <w:pPr>
        <w:ind w:firstLineChars="200" w:firstLine="640"/>
        <w:jc w:val="left"/>
        <w:rPr>
          <w:rFonts w:ascii="仿宋" w:eastAsia="仿宋" w:hAnsi="仿宋" w:cs="仿宋_GB2312"/>
          <w:sz w:val="32"/>
          <w:szCs w:val="32"/>
        </w:rPr>
      </w:pPr>
      <w:r w:rsidRPr="00040E44">
        <w:rPr>
          <w:rFonts w:ascii="仿宋" w:eastAsia="仿宋" w:hAnsi="仿宋" w:cs="仿宋_GB2312" w:hint="eastAsia"/>
          <w:sz w:val="32"/>
          <w:szCs w:val="32"/>
        </w:rPr>
        <w:t>舞阳县国土资源局内设机构</w:t>
      </w:r>
      <w:r w:rsidRPr="00040E44">
        <w:rPr>
          <w:rFonts w:ascii="仿宋" w:eastAsia="仿宋" w:hAnsi="仿宋" w:cs="仿宋_GB2312"/>
          <w:sz w:val="32"/>
          <w:szCs w:val="32"/>
        </w:rPr>
        <w:t>5</w:t>
      </w:r>
      <w:r w:rsidRPr="00040E44">
        <w:rPr>
          <w:rFonts w:ascii="仿宋" w:eastAsia="仿宋" w:hAnsi="仿宋" w:cs="仿宋_GB2312" w:hint="eastAsia"/>
          <w:sz w:val="32"/>
          <w:szCs w:val="32"/>
        </w:rPr>
        <w:t>个</w:t>
      </w:r>
      <w:r>
        <w:rPr>
          <w:rFonts w:ascii="仿宋" w:eastAsia="仿宋" w:hAnsi="仿宋" w:cs="仿宋_GB2312" w:hint="eastAsia"/>
          <w:sz w:val="32"/>
          <w:szCs w:val="32"/>
        </w:rPr>
        <w:t>，包括：办公室、建设用地与规划利用股、地籍管理股、政策法规监察股、不动产登记局</w:t>
      </w:r>
      <w:r>
        <w:rPr>
          <w:rFonts w:ascii="仿宋" w:eastAsia="仿宋" w:hAnsi="仿宋" w:cs="仿宋_GB2312"/>
          <w:sz w:val="32"/>
          <w:szCs w:val="32"/>
        </w:rPr>
        <w:t>,</w:t>
      </w:r>
      <w:r w:rsidRPr="00040E44">
        <w:rPr>
          <w:rFonts w:ascii="仿宋" w:eastAsia="仿宋" w:hAnsi="仿宋" w:cs="仿宋_GB2312" w:hint="eastAsia"/>
          <w:sz w:val="32"/>
          <w:szCs w:val="32"/>
        </w:rPr>
        <w:t>无独立核算二级机构</w:t>
      </w:r>
      <w:r>
        <w:rPr>
          <w:rFonts w:ascii="仿宋" w:eastAsia="仿宋" w:hAnsi="仿宋" w:cs="仿宋_GB2312" w:hint="eastAsia"/>
          <w:sz w:val="32"/>
          <w:szCs w:val="32"/>
        </w:rPr>
        <w:t>。</w:t>
      </w:r>
    </w:p>
    <w:p w14:paraId="1EB49893" w14:textId="77777777" w:rsidR="006F27A4" w:rsidRPr="00E5134D" w:rsidRDefault="006F27A4" w:rsidP="00E808AF">
      <w:pPr>
        <w:ind w:firstLineChars="200" w:firstLine="640"/>
        <w:jc w:val="left"/>
        <w:rPr>
          <w:rFonts w:ascii="仿宋" w:eastAsia="仿宋" w:hAnsi="仿宋" w:cs="仿宋_GB2312"/>
          <w:sz w:val="32"/>
          <w:szCs w:val="32"/>
        </w:rPr>
      </w:pPr>
      <w:r w:rsidRPr="00E5134D">
        <w:rPr>
          <w:rFonts w:ascii="仿宋" w:eastAsia="仿宋" w:hAnsi="仿宋" w:cs="仿宋_GB2312" w:hint="eastAsia"/>
          <w:kern w:val="0"/>
          <w:sz w:val="32"/>
          <w:szCs w:val="32"/>
        </w:rPr>
        <w:t>从决算单位构成看，</w:t>
      </w:r>
      <w:r>
        <w:rPr>
          <w:rFonts w:ascii="仿宋" w:eastAsia="仿宋" w:hAnsi="仿宋" w:cs="仿宋_GB2312" w:hint="eastAsia"/>
          <w:kern w:val="0"/>
          <w:sz w:val="32"/>
          <w:szCs w:val="32"/>
        </w:rPr>
        <w:t>舞阳县国土资源局</w:t>
      </w:r>
      <w:r w:rsidRPr="00E5134D">
        <w:rPr>
          <w:rFonts w:ascii="仿宋" w:eastAsia="仿宋" w:hAnsi="仿宋" w:cs="仿宋_GB2312" w:hint="eastAsia"/>
          <w:kern w:val="0"/>
          <w:sz w:val="32"/>
          <w:szCs w:val="32"/>
        </w:rPr>
        <w:t>部门决算包括：本级决算。</w:t>
      </w:r>
    </w:p>
    <w:p w14:paraId="114DF8F3" w14:textId="77777777" w:rsidR="006F27A4" w:rsidRPr="00400F01" w:rsidRDefault="006F27A4" w:rsidP="00E808AF">
      <w:pPr>
        <w:ind w:firstLineChars="200" w:firstLine="640"/>
        <w:jc w:val="left"/>
        <w:rPr>
          <w:rFonts w:ascii="仿宋" w:eastAsia="仿宋" w:hAnsi="仿宋" w:cs="仿宋_GB2312"/>
          <w:sz w:val="32"/>
          <w:szCs w:val="32"/>
        </w:rPr>
      </w:pPr>
      <w:r w:rsidRPr="00400F01">
        <w:rPr>
          <w:rFonts w:ascii="仿宋" w:eastAsia="仿宋" w:hAnsi="仿宋" w:cs="仿宋_GB2312" w:hint="eastAsia"/>
          <w:sz w:val="32"/>
          <w:szCs w:val="32"/>
        </w:rPr>
        <w:t>纳入本部门</w:t>
      </w:r>
      <w:r w:rsidRPr="00400F01">
        <w:rPr>
          <w:rFonts w:ascii="仿宋" w:eastAsia="仿宋" w:hAnsi="仿宋" w:cs="仿宋_GB2312"/>
          <w:sz w:val="32"/>
          <w:szCs w:val="32"/>
        </w:rPr>
        <w:t>2018</w:t>
      </w:r>
      <w:r w:rsidRPr="00400F01">
        <w:rPr>
          <w:rFonts w:ascii="仿宋" w:eastAsia="仿宋" w:hAnsi="仿宋" w:cs="仿宋_GB2312" w:hint="eastAsia"/>
          <w:sz w:val="32"/>
          <w:szCs w:val="32"/>
        </w:rPr>
        <w:t>年度部门决算编制范围的单位共</w:t>
      </w:r>
      <w:r>
        <w:rPr>
          <w:rFonts w:ascii="仿宋" w:eastAsia="仿宋" w:hAnsi="仿宋" w:cs="仿宋_GB2312"/>
          <w:sz w:val="32"/>
          <w:szCs w:val="32"/>
        </w:rPr>
        <w:t>1</w:t>
      </w:r>
      <w:r w:rsidRPr="00400F01">
        <w:rPr>
          <w:rFonts w:ascii="仿宋" w:eastAsia="仿宋" w:hAnsi="仿宋" w:cs="仿宋_GB2312" w:hint="eastAsia"/>
          <w:sz w:val="32"/>
          <w:szCs w:val="32"/>
        </w:rPr>
        <w:t>个，具体是：</w:t>
      </w:r>
    </w:p>
    <w:p w14:paraId="775448EF" w14:textId="77777777" w:rsidR="006F27A4" w:rsidRPr="00040E44" w:rsidRDefault="006F27A4" w:rsidP="00E808AF">
      <w:pPr>
        <w:ind w:firstLineChars="200" w:firstLine="640"/>
        <w:jc w:val="left"/>
        <w:rPr>
          <w:rFonts w:ascii="仿宋" w:eastAsia="仿宋" w:hAnsi="仿宋" w:cs="仿宋_GB2312"/>
          <w:sz w:val="32"/>
          <w:szCs w:val="32"/>
        </w:rPr>
      </w:pPr>
      <w:r w:rsidRPr="00040E44">
        <w:rPr>
          <w:rFonts w:ascii="仿宋" w:eastAsia="仿宋" w:hAnsi="仿宋" w:cs="仿宋_GB2312" w:hint="eastAsia"/>
          <w:sz w:val="32"/>
          <w:szCs w:val="32"/>
        </w:rPr>
        <w:t>舞阳县国土资源局本级。</w:t>
      </w:r>
    </w:p>
    <w:p w14:paraId="777EDDAD" w14:textId="77777777" w:rsidR="006F27A4" w:rsidRDefault="006F27A4">
      <w:pPr>
        <w:widowControl/>
        <w:jc w:val="left"/>
        <w:rPr>
          <w:rFonts w:ascii="黑体" w:eastAsia="黑体" w:hAnsi="宋体" w:cs="宋体"/>
          <w:kern w:val="0"/>
          <w:sz w:val="28"/>
          <w:szCs w:val="28"/>
        </w:rPr>
        <w:sectPr w:rsidR="006F27A4">
          <w:pgSz w:w="11906" w:h="16838"/>
          <w:pgMar w:top="1440" w:right="1800" w:bottom="1440" w:left="1800" w:header="720" w:footer="720" w:gutter="0"/>
          <w:pgNumType w:fmt="numberInDash"/>
          <w:cols w:space="720"/>
          <w:docGrid w:type="lines" w:linePitch="312"/>
        </w:sectPr>
      </w:pPr>
    </w:p>
    <w:p w14:paraId="590B2291" w14:textId="77777777" w:rsidR="006F27A4" w:rsidRDefault="006F27A4">
      <w:pPr>
        <w:widowControl/>
        <w:jc w:val="left"/>
        <w:rPr>
          <w:rFonts w:ascii="黑体" w:eastAsia="黑体" w:hAnsi="宋体" w:cs="宋体"/>
          <w:kern w:val="0"/>
          <w:sz w:val="28"/>
          <w:szCs w:val="28"/>
        </w:rPr>
      </w:pPr>
    </w:p>
    <w:p w14:paraId="1B3A0419" w14:textId="77777777" w:rsidR="006F27A4" w:rsidRDefault="006F27A4">
      <w:pPr>
        <w:widowControl/>
        <w:jc w:val="left"/>
        <w:rPr>
          <w:rFonts w:ascii="黑体" w:eastAsia="黑体" w:hAnsi="宋体" w:cs="宋体"/>
          <w:kern w:val="0"/>
          <w:sz w:val="28"/>
          <w:szCs w:val="28"/>
        </w:rPr>
      </w:pPr>
    </w:p>
    <w:p w14:paraId="1BBBEA62" w14:textId="77777777" w:rsidR="006F27A4" w:rsidRDefault="006F27A4">
      <w:pPr>
        <w:widowControl/>
        <w:jc w:val="left"/>
        <w:rPr>
          <w:rFonts w:ascii="黑体" w:eastAsia="黑体" w:hAnsi="宋体" w:cs="宋体"/>
          <w:kern w:val="0"/>
          <w:sz w:val="28"/>
          <w:szCs w:val="28"/>
        </w:rPr>
      </w:pPr>
    </w:p>
    <w:p w14:paraId="131B6707" w14:textId="77777777" w:rsidR="006F27A4" w:rsidRDefault="006F27A4">
      <w:pPr>
        <w:widowControl/>
        <w:jc w:val="left"/>
        <w:rPr>
          <w:rFonts w:ascii="黑体" w:eastAsia="黑体" w:hAnsi="宋体" w:cs="宋体"/>
          <w:kern w:val="0"/>
          <w:sz w:val="28"/>
          <w:szCs w:val="28"/>
        </w:rPr>
      </w:pPr>
    </w:p>
    <w:p w14:paraId="1D4C3E94" w14:textId="77777777" w:rsidR="006F27A4" w:rsidRDefault="006F27A4">
      <w:pPr>
        <w:widowControl/>
        <w:jc w:val="left"/>
        <w:rPr>
          <w:rFonts w:ascii="黑体" w:eastAsia="黑体" w:hAnsi="宋体" w:cs="宋体"/>
          <w:kern w:val="0"/>
          <w:sz w:val="28"/>
          <w:szCs w:val="28"/>
        </w:rPr>
      </w:pPr>
    </w:p>
    <w:p w14:paraId="11096EBD" w14:textId="77777777" w:rsidR="006F27A4" w:rsidRDefault="006F27A4">
      <w:pPr>
        <w:widowControl/>
        <w:jc w:val="left"/>
        <w:rPr>
          <w:rFonts w:ascii="黑体" w:eastAsia="黑体" w:hAnsi="宋体" w:cs="宋体"/>
          <w:kern w:val="0"/>
          <w:sz w:val="28"/>
          <w:szCs w:val="28"/>
        </w:rPr>
      </w:pPr>
    </w:p>
    <w:p w14:paraId="31E9FA44" w14:textId="77777777" w:rsidR="006F27A4" w:rsidRDefault="006F27A4">
      <w:pPr>
        <w:widowControl/>
        <w:jc w:val="left"/>
        <w:rPr>
          <w:rFonts w:ascii="黑体" w:eastAsia="黑体" w:hAnsi="宋体" w:cs="宋体"/>
          <w:kern w:val="0"/>
          <w:sz w:val="28"/>
          <w:szCs w:val="28"/>
        </w:rPr>
      </w:pPr>
    </w:p>
    <w:p w14:paraId="7832BF9E" w14:textId="77777777" w:rsidR="006F27A4" w:rsidRDefault="006F27A4">
      <w:pPr>
        <w:jc w:val="center"/>
        <w:outlineLvl w:val="0"/>
        <w:rPr>
          <w:rFonts w:ascii="黑体" w:eastAsia="黑体" w:hAnsi="黑体" w:cs="黑体"/>
          <w:sz w:val="48"/>
          <w:szCs w:val="48"/>
        </w:rPr>
      </w:pPr>
      <w:r>
        <w:rPr>
          <w:rFonts w:ascii="黑体" w:eastAsia="黑体" w:hAnsi="黑体" w:cs="黑体" w:hint="eastAsia"/>
          <w:sz w:val="48"/>
          <w:szCs w:val="48"/>
        </w:rPr>
        <w:t>第二部分</w:t>
      </w:r>
      <w:r>
        <w:rPr>
          <w:rFonts w:ascii="黑体" w:eastAsia="黑体" w:hAnsi="黑体" w:cs="黑体"/>
          <w:sz w:val="48"/>
          <w:szCs w:val="48"/>
        </w:rPr>
        <w:t xml:space="preserve">  2018</w:t>
      </w:r>
      <w:r>
        <w:rPr>
          <w:rFonts w:ascii="黑体" w:eastAsia="黑体" w:hAnsi="黑体" w:cs="黑体" w:hint="eastAsia"/>
          <w:sz w:val="48"/>
          <w:szCs w:val="48"/>
        </w:rPr>
        <w:t>年度部门决算表</w:t>
      </w:r>
    </w:p>
    <w:p w14:paraId="4DEE0416" w14:textId="77777777" w:rsidR="006F27A4" w:rsidRDefault="006F27A4">
      <w:pPr>
        <w:widowControl/>
        <w:jc w:val="left"/>
        <w:rPr>
          <w:rFonts w:ascii="黑体" w:eastAsia="黑体" w:hAnsi="宋体" w:cs="宋体"/>
          <w:kern w:val="0"/>
          <w:sz w:val="28"/>
          <w:szCs w:val="28"/>
        </w:rPr>
      </w:pPr>
    </w:p>
    <w:p w14:paraId="3F1FAB37" w14:textId="77777777" w:rsidR="006F27A4" w:rsidRDefault="006F27A4">
      <w:pPr>
        <w:widowControl/>
        <w:jc w:val="left"/>
        <w:rPr>
          <w:rFonts w:ascii="黑体" w:eastAsia="黑体" w:hAnsi="宋体" w:cs="宋体"/>
          <w:kern w:val="0"/>
          <w:sz w:val="28"/>
          <w:szCs w:val="28"/>
        </w:rPr>
        <w:sectPr w:rsidR="006F27A4">
          <w:pgSz w:w="11906" w:h="16838"/>
          <w:pgMar w:top="1440" w:right="1800" w:bottom="1440" w:left="1800" w:header="720" w:footer="720" w:gutter="0"/>
          <w:pgNumType w:fmt="numberInDash"/>
          <w:cols w:space="720"/>
          <w:docGrid w:type="lines" w:linePitch="312"/>
        </w:sectPr>
      </w:pPr>
    </w:p>
    <w:tbl>
      <w:tblPr>
        <w:tblpPr w:leftFromText="180" w:rightFromText="180" w:horzAnchor="margin" w:tblpY="-1131"/>
        <w:tblW w:w="14805" w:type="dxa"/>
        <w:tblLayout w:type="fixed"/>
        <w:tblCellMar>
          <w:left w:w="0" w:type="dxa"/>
          <w:right w:w="0" w:type="dxa"/>
        </w:tblCellMar>
        <w:tblLook w:val="0000" w:firstRow="0" w:lastRow="0" w:firstColumn="0" w:lastColumn="0" w:noHBand="0" w:noVBand="0"/>
      </w:tblPr>
      <w:tblGrid>
        <w:gridCol w:w="15"/>
        <w:gridCol w:w="4173"/>
        <w:gridCol w:w="805"/>
        <w:gridCol w:w="1555"/>
        <w:gridCol w:w="4922"/>
        <w:gridCol w:w="805"/>
        <w:gridCol w:w="1475"/>
        <w:gridCol w:w="1055"/>
      </w:tblGrid>
      <w:tr w:rsidR="006F27A4" w:rsidRPr="009932DA" w14:paraId="7EE8C632" w14:textId="77777777" w:rsidTr="009932DA">
        <w:trPr>
          <w:trHeight w:val="441"/>
        </w:trPr>
        <w:tc>
          <w:tcPr>
            <w:tcW w:w="14805" w:type="dxa"/>
            <w:gridSpan w:val="8"/>
            <w:tcBorders>
              <w:top w:val="nil"/>
              <w:left w:val="nil"/>
              <w:bottom w:val="nil"/>
              <w:right w:val="nil"/>
            </w:tcBorders>
            <w:noWrap/>
            <w:tcMar>
              <w:top w:w="15" w:type="dxa"/>
              <w:left w:w="15" w:type="dxa"/>
              <w:right w:w="15" w:type="dxa"/>
            </w:tcMar>
            <w:vAlign w:val="center"/>
          </w:tcPr>
          <w:p w14:paraId="3CF8340C" w14:textId="77777777" w:rsidR="006F27A4" w:rsidRDefault="006F27A4" w:rsidP="009932DA">
            <w:pPr>
              <w:widowControl/>
              <w:jc w:val="center"/>
              <w:textAlignment w:val="center"/>
              <w:rPr>
                <w:rFonts w:ascii="华文中宋" w:eastAsia="华文中宋" w:hAnsi="华文中宋" w:cs="华文中宋"/>
                <w:color w:val="000000"/>
                <w:kern w:val="0"/>
                <w:sz w:val="32"/>
                <w:szCs w:val="32"/>
              </w:rPr>
            </w:pPr>
          </w:p>
          <w:p w14:paraId="18F18CC0" w14:textId="77777777" w:rsidR="006F27A4" w:rsidRDefault="006F27A4" w:rsidP="009932DA">
            <w:pPr>
              <w:widowControl/>
              <w:jc w:val="center"/>
              <w:textAlignment w:val="center"/>
              <w:rPr>
                <w:rFonts w:ascii="华文中宋" w:eastAsia="华文中宋" w:hAnsi="华文中宋" w:cs="华文中宋"/>
                <w:color w:val="000000"/>
                <w:kern w:val="0"/>
                <w:sz w:val="32"/>
                <w:szCs w:val="32"/>
              </w:rPr>
            </w:pPr>
          </w:p>
          <w:p w14:paraId="05B153CE" w14:textId="77777777" w:rsidR="006F27A4" w:rsidRPr="009932DA" w:rsidRDefault="006F27A4" w:rsidP="009932DA">
            <w:pPr>
              <w:widowControl/>
              <w:jc w:val="center"/>
              <w:textAlignment w:val="center"/>
              <w:rPr>
                <w:rFonts w:ascii="华文中宋" w:eastAsia="华文中宋" w:hAnsi="华文中宋" w:cs="华文中宋"/>
                <w:color w:val="000000"/>
                <w:kern w:val="0"/>
                <w:sz w:val="32"/>
                <w:szCs w:val="32"/>
              </w:rPr>
            </w:pPr>
            <w:r w:rsidRPr="009932DA">
              <w:rPr>
                <w:rFonts w:ascii="华文中宋" w:eastAsia="华文中宋" w:hAnsi="华文中宋" w:cs="华文中宋" w:hint="eastAsia"/>
                <w:color w:val="000000"/>
                <w:kern w:val="0"/>
                <w:sz w:val="32"/>
                <w:szCs w:val="32"/>
              </w:rPr>
              <w:t>收入支出决算总表</w:t>
            </w:r>
          </w:p>
        </w:tc>
      </w:tr>
      <w:tr w:rsidR="006F27A4" w:rsidRPr="00421129" w14:paraId="3293D862" w14:textId="77777777" w:rsidTr="0042112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nil"/>
              <w:bottom w:val="nil"/>
              <w:right w:val="nil"/>
            </w:tcBorders>
            <w:noWrap/>
            <w:vAlign w:val="center"/>
          </w:tcPr>
          <w:p w14:paraId="43086D7E" w14:textId="77777777" w:rsidR="006F27A4" w:rsidRPr="00421129" w:rsidRDefault="006F27A4" w:rsidP="009932DA">
            <w:pPr>
              <w:widowControl/>
              <w:jc w:val="center"/>
              <w:rPr>
                <w:rFonts w:ascii="黑体" w:eastAsia="黑体" w:hAnsi="黑体" w:cs="Arial"/>
                <w:color w:val="000000"/>
                <w:kern w:val="0"/>
                <w:sz w:val="20"/>
                <w:szCs w:val="20"/>
              </w:rPr>
            </w:pPr>
          </w:p>
        </w:tc>
        <w:tc>
          <w:tcPr>
            <w:tcW w:w="805" w:type="dxa"/>
            <w:tcBorders>
              <w:top w:val="nil"/>
              <w:left w:val="nil"/>
              <w:bottom w:val="nil"/>
              <w:right w:val="nil"/>
            </w:tcBorders>
            <w:noWrap/>
            <w:vAlign w:val="center"/>
          </w:tcPr>
          <w:p w14:paraId="355D4208" w14:textId="77777777" w:rsidR="006F27A4" w:rsidRPr="00421129" w:rsidRDefault="006F27A4" w:rsidP="009932DA">
            <w:pPr>
              <w:widowControl/>
              <w:jc w:val="left"/>
              <w:rPr>
                <w:rFonts w:ascii="Times New Roman" w:hAnsi="Times New Roman"/>
                <w:kern w:val="0"/>
                <w:sz w:val="20"/>
                <w:szCs w:val="20"/>
              </w:rPr>
            </w:pPr>
          </w:p>
        </w:tc>
        <w:tc>
          <w:tcPr>
            <w:tcW w:w="1555" w:type="dxa"/>
            <w:tcBorders>
              <w:top w:val="nil"/>
              <w:left w:val="nil"/>
              <w:bottom w:val="nil"/>
              <w:right w:val="nil"/>
            </w:tcBorders>
            <w:noWrap/>
            <w:vAlign w:val="center"/>
          </w:tcPr>
          <w:p w14:paraId="55BAFCC7" w14:textId="77777777" w:rsidR="006F27A4" w:rsidRPr="00421129" w:rsidRDefault="006F27A4" w:rsidP="009932DA">
            <w:pPr>
              <w:widowControl/>
              <w:jc w:val="left"/>
              <w:rPr>
                <w:rFonts w:ascii="Times New Roman" w:hAnsi="Times New Roman"/>
                <w:kern w:val="0"/>
                <w:sz w:val="20"/>
                <w:szCs w:val="20"/>
              </w:rPr>
            </w:pPr>
          </w:p>
        </w:tc>
        <w:tc>
          <w:tcPr>
            <w:tcW w:w="7202" w:type="dxa"/>
            <w:gridSpan w:val="3"/>
            <w:tcBorders>
              <w:top w:val="nil"/>
              <w:left w:val="nil"/>
              <w:bottom w:val="nil"/>
            </w:tcBorders>
            <w:noWrap/>
            <w:vAlign w:val="center"/>
          </w:tcPr>
          <w:p w14:paraId="01805043" w14:textId="77777777" w:rsidR="006F27A4" w:rsidRPr="00421129" w:rsidRDefault="006F27A4" w:rsidP="009932DA">
            <w:pPr>
              <w:widowControl/>
              <w:jc w:val="right"/>
              <w:rPr>
                <w:rFonts w:ascii="宋体" w:cs="Arial"/>
                <w:color w:val="000000"/>
                <w:kern w:val="0"/>
                <w:sz w:val="20"/>
                <w:szCs w:val="20"/>
              </w:rPr>
            </w:pPr>
            <w:r w:rsidRPr="00421129">
              <w:rPr>
                <w:rFonts w:ascii="宋体" w:hAnsi="宋体" w:cs="Arial" w:hint="eastAsia"/>
                <w:color w:val="000000"/>
                <w:kern w:val="0"/>
                <w:sz w:val="20"/>
                <w:szCs w:val="20"/>
              </w:rPr>
              <w:t>金额单位：万元</w:t>
            </w:r>
          </w:p>
        </w:tc>
      </w:tr>
      <w:tr w:rsidR="006F27A4" w:rsidRPr="00421129" w14:paraId="0DDFF176" w14:textId="77777777" w:rsidTr="0042112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6533" w:type="dxa"/>
            <w:gridSpan w:val="3"/>
            <w:tcBorders>
              <w:top w:val="nil"/>
              <w:left w:val="nil"/>
              <w:bottom w:val="single" w:sz="4" w:space="0" w:color="808080"/>
              <w:right w:val="nil"/>
            </w:tcBorders>
            <w:noWrap/>
            <w:vAlign w:val="center"/>
          </w:tcPr>
          <w:p w14:paraId="6CE0EA5D" w14:textId="77777777" w:rsidR="006F27A4" w:rsidRPr="00421129" w:rsidRDefault="006F27A4" w:rsidP="009932DA">
            <w:pPr>
              <w:widowControl/>
              <w:jc w:val="left"/>
              <w:rPr>
                <w:rFonts w:ascii="宋体" w:cs="Arial"/>
                <w:color w:val="000000"/>
                <w:kern w:val="0"/>
                <w:sz w:val="20"/>
                <w:szCs w:val="20"/>
              </w:rPr>
            </w:pPr>
            <w:r w:rsidRPr="00421129">
              <w:rPr>
                <w:rFonts w:ascii="宋体" w:hAnsi="宋体" w:cs="Arial" w:hint="eastAsia"/>
                <w:color w:val="000000"/>
                <w:kern w:val="0"/>
                <w:sz w:val="20"/>
                <w:szCs w:val="20"/>
              </w:rPr>
              <w:t>部门：舞阳县国土资源局</w:t>
            </w:r>
          </w:p>
        </w:tc>
        <w:tc>
          <w:tcPr>
            <w:tcW w:w="7202" w:type="dxa"/>
            <w:gridSpan w:val="3"/>
            <w:tcBorders>
              <w:top w:val="nil"/>
              <w:left w:val="nil"/>
              <w:bottom w:val="single" w:sz="4" w:space="0" w:color="808080"/>
            </w:tcBorders>
            <w:noWrap/>
            <w:vAlign w:val="center"/>
          </w:tcPr>
          <w:p w14:paraId="0B8BD10F" w14:textId="77777777" w:rsidR="006F27A4" w:rsidRPr="00421129" w:rsidRDefault="006F27A4" w:rsidP="009932DA">
            <w:pPr>
              <w:widowControl/>
              <w:jc w:val="right"/>
              <w:rPr>
                <w:rFonts w:ascii="宋体" w:cs="Arial"/>
                <w:color w:val="000000"/>
                <w:kern w:val="0"/>
                <w:sz w:val="20"/>
                <w:szCs w:val="20"/>
              </w:rPr>
            </w:pPr>
            <w:r w:rsidRPr="00421129">
              <w:rPr>
                <w:rFonts w:ascii="宋体" w:hAnsi="宋体" w:cs="Arial" w:hint="eastAsia"/>
                <w:color w:val="000000"/>
                <w:kern w:val="0"/>
                <w:sz w:val="20"/>
                <w:szCs w:val="20"/>
              </w:rPr>
              <w:t>公开</w:t>
            </w:r>
            <w:r w:rsidRPr="00421129">
              <w:rPr>
                <w:rFonts w:ascii="宋体" w:hAnsi="宋体" w:cs="Arial"/>
                <w:color w:val="000000"/>
                <w:kern w:val="0"/>
                <w:sz w:val="20"/>
                <w:szCs w:val="20"/>
              </w:rPr>
              <w:t>01</w:t>
            </w:r>
            <w:r w:rsidRPr="00421129">
              <w:rPr>
                <w:rFonts w:ascii="宋体" w:hAnsi="宋体" w:cs="Arial" w:hint="eastAsia"/>
                <w:color w:val="000000"/>
                <w:kern w:val="0"/>
                <w:sz w:val="20"/>
                <w:szCs w:val="20"/>
              </w:rPr>
              <w:t>表</w:t>
            </w:r>
          </w:p>
        </w:tc>
      </w:tr>
      <w:tr w:rsidR="006F27A4" w:rsidRPr="00421129" w14:paraId="329612AD"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6533" w:type="dxa"/>
            <w:gridSpan w:val="3"/>
            <w:tcBorders>
              <w:top w:val="nil"/>
              <w:left w:val="single" w:sz="4" w:space="0" w:color="000000"/>
              <w:bottom w:val="single" w:sz="4" w:space="0" w:color="000000"/>
              <w:right w:val="single" w:sz="4" w:space="0" w:color="000000"/>
            </w:tcBorders>
            <w:noWrap/>
            <w:vAlign w:val="center"/>
          </w:tcPr>
          <w:p w14:paraId="633EFA81"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收入</w:t>
            </w:r>
          </w:p>
        </w:tc>
        <w:tc>
          <w:tcPr>
            <w:tcW w:w="7202" w:type="dxa"/>
            <w:gridSpan w:val="3"/>
            <w:tcBorders>
              <w:top w:val="nil"/>
              <w:left w:val="nil"/>
              <w:bottom w:val="single" w:sz="4" w:space="0" w:color="000000"/>
              <w:right w:val="single" w:sz="4" w:space="0" w:color="000000"/>
            </w:tcBorders>
            <w:noWrap/>
            <w:vAlign w:val="center"/>
          </w:tcPr>
          <w:p w14:paraId="021D2160"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支出</w:t>
            </w:r>
          </w:p>
        </w:tc>
      </w:tr>
      <w:tr w:rsidR="006F27A4" w:rsidRPr="00421129" w14:paraId="164DB1C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4257568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项目</w:t>
            </w:r>
          </w:p>
        </w:tc>
        <w:tc>
          <w:tcPr>
            <w:tcW w:w="805" w:type="dxa"/>
            <w:tcBorders>
              <w:top w:val="nil"/>
              <w:left w:val="nil"/>
              <w:bottom w:val="single" w:sz="4" w:space="0" w:color="000000"/>
              <w:right w:val="single" w:sz="4" w:space="0" w:color="000000"/>
            </w:tcBorders>
            <w:noWrap/>
            <w:vAlign w:val="center"/>
          </w:tcPr>
          <w:p w14:paraId="2B9F8E87"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行次</w:t>
            </w:r>
          </w:p>
        </w:tc>
        <w:tc>
          <w:tcPr>
            <w:tcW w:w="1555" w:type="dxa"/>
            <w:tcBorders>
              <w:top w:val="nil"/>
              <w:left w:val="nil"/>
              <w:bottom w:val="single" w:sz="4" w:space="0" w:color="000000"/>
              <w:right w:val="single" w:sz="4" w:space="0" w:color="000000"/>
            </w:tcBorders>
            <w:noWrap/>
            <w:vAlign w:val="center"/>
          </w:tcPr>
          <w:p w14:paraId="232B92D5"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金额</w:t>
            </w:r>
          </w:p>
        </w:tc>
        <w:tc>
          <w:tcPr>
            <w:tcW w:w="4922" w:type="dxa"/>
            <w:tcBorders>
              <w:top w:val="nil"/>
              <w:left w:val="nil"/>
              <w:bottom w:val="single" w:sz="4" w:space="0" w:color="000000"/>
              <w:right w:val="single" w:sz="4" w:space="0" w:color="000000"/>
            </w:tcBorders>
            <w:noWrap/>
            <w:vAlign w:val="center"/>
          </w:tcPr>
          <w:p w14:paraId="59ACBB4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项目</w:t>
            </w:r>
          </w:p>
        </w:tc>
        <w:tc>
          <w:tcPr>
            <w:tcW w:w="805" w:type="dxa"/>
            <w:tcBorders>
              <w:top w:val="nil"/>
              <w:left w:val="nil"/>
              <w:bottom w:val="single" w:sz="4" w:space="0" w:color="000000"/>
              <w:right w:val="single" w:sz="4" w:space="0" w:color="000000"/>
            </w:tcBorders>
            <w:noWrap/>
            <w:vAlign w:val="center"/>
          </w:tcPr>
          <w:p w14:paraId="5299CB6A"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行次</w:t>
            </w:r>
          </w:p>
        </w:tc>
        <w:tc>
          <w:tcPr>
            <w:tcW w:w="1475" w:type="dxa"/>
            <w:tcBorders>
              <w:top w:val="nil"/>
              <w:left w:val="nil"/>
              <w:bottom w:val="single" w:sz="4" w:space="0" w:color="000000"/>
              <w:right w:val="single" w:sz="4" w:space="0" w:color="000000"/>
            </w:tcBorders>
            <w:noWrap/>
            <w:vAlign w:val="center"/>
          </w:tcPr>
          <w:p w14:paraId="711D90EC"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金额</w:t>
            </w:r>
          </w:p>
        </w:tc>
      </w:tr>
      <w:tr w:rsidR="006F27A4" w:rsidRPr="00421129" w14:paraId="7945757A"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DA93B6A"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栏次</w:t>
            </w:r>
          </w:p>
        </w:tc>
        <w:tc>
          <w:tcPr>
            <w:tcW w:w="805" w:type="dxa"/>
            <w:tcBorders>
              <w:top w:val="nil"/>
              <w:left w:val="nil"/>
              <w:bottom w:val="single" w:sz="4" w:space="0" w:color="000000"/>
              <w:right w:val="single" w:sz="4" w:space="0" w:color="000000"/>
            </w:tcBorders>
            <w:noWrap/>
            <w:vAlign w:val="center"/>
          </w:tcPr>
          <w:p w14:paraId="2059267B"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 xml:space="preserve">　</w:t>
            </w:r>
          </w:p>
        </w:tc>
        <w:tc>
          <w:tcPr>
            <w:tcW w:w="1555" w:type="dxa"/>
            <w:tcBorders>
              <w:top w:val="nil"/>
              <w:left w:val="nil"/>
              <w:bottom w:val="single" w:sz="4" w:space="0" w:color="000000"/>
              <w:right w:val="single" w:sz="4" w:space="0" w:color="000000"/>
            </w:tcBorders>
            <w:noWrap/>
            <w:vAlign w:val="center"/>
          </w:tcPr>
          <w:p w14:paraId="1725EF6A"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w:t>
            </w:r>
          </w:p>
        </w:tc>
        <w:tc>
          <w:tcPr>
            <w:tcW w:w="4922" w:type="dxa"/>
            <w:tcBorders>
              <w:top w:val="nil"/>
              <w:left w:val="nil"/>
              <w:bottom w:val="single" w:sz="4" w:space="0" w:color="000000"/>
              <w:right w:val="single" w:sz="4" w:space="0" w:color="000000"/>
            </w:tcBorders>
            <w:noWrap/>
            <w:vAlign w:val="center"/>
          </w:tcPr>
          <w:p w14:paraId="255E67D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栏次</w:t>
            </w:r>
          </w:p>
        </w:tc>
        <w:tc>
          <w:tcPr>
            <w:tcW w:w="805" w:type="dxa"/>
            <w:tcBorders>
              <w:top w:val="nil"/>
              <w:left w:val="nil"/>
              <w:bottom w:val="single" w:sz="4" w:space="0" w:color="000000"/>
              <w:right w:val="single" w:sz="4" w:space="0" w:color="000000"/>
            </w:tcBorders>
            <w:noWrap/>
            <w:vAlign w:val="center"/>
          </w:tcPr>
          <w:p w14:paraId="31C33F29"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 xml:space="preserve">　</w:t>
            </w:r>
          </w:p>
        </w:tc>
        <w:tc>
          <w:tcPr>
            <w:tcW w:w="1475" w:type="dxa"/>
            <w:tcBorders>
              <w:top w:val="nil"/>
              <w:left w:val="nil"/>
              <w:bottom w:val="single" w:sz="4" w:space="0" w:color="000000"/>
              <w:right w:val="single" w:sz="4" w:space="0" w:color="000000"/>
            </w:tcBorders>
            <w:noWrap/>
            <w:vAlign w:val="center"/>
          </w:tcPr>
          <w:p w14:paraId="2A5AD260"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w:t>
            </w:r>
          </w:p>
        </w:tc>
      </w:tr>
      <w:tr w:rsidR="006F27A4" w:rsidRPr="00421129" w14:paraId="024239FA"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78B8C9E5"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一、财政拨款收入</w:t>
            </w:r>
          </w:p>
        </w:tc>
        <w:tc>
          <w:tcPr>
            <w:tcW w:w="805" w:type="dxa"/>
            <w:tcBorders>
              <w:top w:val="nil"/>
              <w:left w:val="nil"/>
              <w:bottom w:val="single" w:sz="4" w:space="0" w:color="000000"/>
              <w:right w:val="single" w:sz="4" w:space="0" w:color="000000"/>
            </w:tcBorders>
            <w:noWrap/>
            <w:vAlign w:val="center"/>
          </w:tcPr>
          <w:p w14:paraId="64264AB4"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w:t>
            </w:r>
          </w:p>
        </w:tc>
        <w:tc>
          <w:tcPr>
            <w:tcW w:w="1555" w:type="dxa"/>
            <w:tcBorders>
              <w:top w:val="nil"/>
              <w:left w:val="nil"/>
              <w:bottom w:val="single" w:sz="4" w:space="0" w:color="000000"/>
              <w:right w:val="single" w:sz="4" w:space="0" w:color="000000"/>
            </w:tcBorders>
            <w:noWrap/>
            <w:vAlign w:val="center"/>
          </w:tcPr>
          <w:p w14:paraId="2C0CC69D"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2,099.83</w:t>
            </w:r>
          </w:p>
        </w:tc>
        <w:tc>
          <w:tcPr>
            <w:tcW w:w="4922" w:type="dxa"/>
            <w:tcBorders>
              <w:top w:val="nil"/>
              <w:left w:val="nil"/>
              <w:bottom w:val="single" w:sz="4" w:space="0" w:color="000000"/>
              <w:right w:val="single" w:sz="4" w:space="0" w:color="000000"/>
            </w:tcBorders>
            <w:noWrap/>
            <w:vAlign w:val="center"/>
          </w:tcPr>
          <w:p w14:paraId="012C4C1B"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一、一般公共服务支出</w:t>
            </w:r>
          </w:p>
        </w:tc>
        <w:tc>
          <w:tcPr>
            <w:tcW w:w="805" w:type="dxa"/>
            <w:tcBorders>
              <w:top w:val="nil"/>
              <w:left w:val="nil"/>
              <w:bottom w:val="single" w:sz="4" w:space="0" w:color="000000"/>
              <w:right w:val="single" w:sz="4" w:space="0" w:color="000000"/>
            </w:tcBorders>
            <w:noWrap/>
            <w:vAlign w:val="center"/>
          </w:tcPr>
          <w:p w14:paraId="1B705DD6"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28</w:t>
            </w:r>
          </w:p>
        </w:tc>
        <w:tc>
          <w:tcPr>
            <w:tcW w:w="1475" w:type="dxa"/>
            <w:tcBorders>
              <w:top w:val="nil"/>
              <w:left w:val="nil"/>
              <w:bottom w:val="single" w:sz="4" w:space="0" w:color="000000"/>
              <w:right w:val="single" w:sz="4" w:space="0" w:color="000000"/>
            </w:tcBorders>
            <w:noWrap/>
            <w:vAlign w:val="center"/>
          </w:tcPr>
          <w:p w14:paraId="40CC8CCC"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0022115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41B6EF1B"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二、上级补助收入</w:t>
            </w:r>
          </w:p>
        </w:tc>
        <w:tc>
          <w:tcPr>
            <w:tcW w:w="805" w:type="dxa"/>
            <w:tcBorders>
              <w:top w:val="nil"/>
              <w:left w:val="nil"/>
              <w:bottom w:val="single" w:sz="4" w:space="0" w:color="000000"/>
              <w:right w:val="single" w:sz="4" w:space="0" w:color="000000"/>
            </w:tcBorders>
            <w:noWrap/>
            <w:vAlign w:val="center"/>
          </w:tcPr>
          <w:p w14:paraId="21FFBCFF"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w:t>
            </w:r>
          </w:p>
        </w:tc>
        <w:tc>
          <w:tcPr>
            <w:tcW w:w="1555" w:type="dxa"/>
            <w:tcBorders>
              <w:top w:val="nil"/>
              <w:left w:val="nil"/>
              <w:bottom w:val="single" w:sz="4" w:space="0" w:color="000000"/>
              <w:right w:val="single" w:sz="4" w:space="0" w:color="000000"/>
            </w:tcBorders>
            <w:noWrap/>
            <w:vAlign w:val="center"/>
          </w:tcPr>
          <w:p w14:paraId="6B02597A"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542F8B2A"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二、外交支出</w:t>
            </w:r>
          </w:p>
        </w:tc>
        <w:tc>
          <w:tcPr>
            <w:tcW w:w="805" w:type="dxa"/>
            <w:tcBorders>
              <w:top w:val="nil"/>
              <w:left w:val="nil"/>
              <w:bottom w:val="single" w:sz="4" w:space="0" w:color="000000"/>
              <w:right w:val="single" w:sz="4" w:space="0" w:color="000000"/>
            </w:tcBorders>
            <w:noWrap/>
            <w:vAlign w:val="center"/>
          </w:tcPr>
          <w:p w14:paraId="3EFAAF30"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29</w:t>
            </w:r>
          </w:p>
        </w:tc>
        <w:tc>
          <w:tcPr>
            <w:tcW w:w="1475" w:type="dxa"/>
            <w:tcBorders>
              <w:top w:val="nil"/>
              <w:left w:val="nil"/>
              <w:bottom w:val="single" w:sz="4" w:space="0" w:color="000000"/>
              <w:right w:val="single" w:sz="4" w:space="0" w:color="000000"/>
            </w:tcBorders>
            <w:noWrap/>
            <w:vAlign w:val="center"/>
          </w:tcPr>
          <w:p w14:paraId="321F919D"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2BC73FC"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5FF561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三、事业收入</w:t>
            </w:r>
          </w:p>
        </w:tc>
        <w:tc>
          <w:tcPr>
            <w:tcW w:w="805" w:type="dxa"/>
            <w:tcBorders>
              <w:top w:val="nil"/>
              <w:left w:val="nil"/>
              <w:bottom w:val="single" w:sz="4" w:space="0" w:color="000000"/>
              <w:right w:val="single" w:sz="4" w:space="0" w:color="000000"/>
            </w:tcBorders>
            <w:noWrap/>
            <w:vAlign w:val="center"/>
          </w:tcPr>
          <w:p w14:paraId="1F96D8B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w:t>
            </w:r>
          </w:p>
        </w:tc>
        <w:tc>
          <w:tcPr>
            <w:tcW w:w="1555" w:type="dxa"/>
            <w:tcBorders>
              <w:top w:val="nil"/>
              <w:left w:val="nil"/>
              <w:bottom w:val="single" w:sz="4" w:space="0" w:color="000000"/>
              <w:right w:val="single" w:sz="4" w:space="0" w:color="000000"/>
            </w:tcBorders>
            <w:noWrap/>
            <w:vAlign w:val="center"/>
          </w:tcPr>
          <w:p w14:paraId="7904F8AF"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4EC55CB7"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三、国防支出</w:t>
            </w:r>
          </w:p>
        </w:tc>
        <w:tc>
          <w:tcPr>
            <w:tcW w:w="805" w:type="dxa"/>
            <w:tcBorders>
              <w:top w:val="nil"/>
              <w:left w:val="nil"/>
              <w:bottom w:val="single" w:sz="4" w:space="0" w:color="000000"/>
              <w:right w:val="single" w:sz="4" w:space="0" w:color="000000"/>
            </w:tcBorders>
            <w:noWrap/>
            <w:vAlign w:val="center"/>
          </w:tcPr>
          <w:p w14:paraId="0482BE2A"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30</w:t>
            </w:r>
          </w:p>
        </w:tc>
        <w:tc>
          <w:tcPr>
            <w:tcW w:w="1475" w:type="dxa"/>
            <w:tcBorders>
              <w:top w:val="nil"/>
              <w:left w:val="nil"/>
              <w:bottom w:val="single" w:sz="4" w:space="0" w:color="000000"/>
              <w:right w:val="single" w:sz="4" w:space="0" w:color="000000"/>
            </w:tcBorders>
            <w:noWrap/>
            <w:vAlign w:val="center"/>
          </w:tcPr>
          <w:p w14:paraId="26C5F107"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67E49D4"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62BA473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四、经营收入</w:t>
            </w:r>
          </w:p>
        </w:tc>
        <w:tc>
          <w:tcPr>
            <w:tcW w:w="805" w:type="dxa"/>
            <w:tcBorders>
              <w:top w:val="nil"/>
              <w:left w:val="nil"/>
              <w:bottom w:val="single" w:sz="4" w:space="0" w:color="000000"/>
              <w:right w:val="single" w:sz="4" w:space="0" w:color="000000"/>
            </w:tcBorders>
            <w:noWrap/>
            <w:vAlign w:val="center"/>
          </w:tcPr>
          <w:p w14:paraId="1F4BCDF2"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w:t>
            </w:r>
          </w:p>
        </w:tc>
        <w:tc>
          <w:tcPr>
            <w:tcW w:w="1555" w:type="dxa"/>
            <w:tcBorders>
              <w:top w:val="nil"/>
              <w:left w:val="nil"/>
              <w:bottom w:val="single" w:sz="4" w:space="0" w:color="000000"/>
              <w:right w:val="single" w:sz="4" w:space="0" w:color="000000"/>
            </w:tcBorders>
            <w:noWrap/>
            <w:vAlign w:val="center"/>
          </w:tcPr>
          <w:p w14:paraId="3A288E23"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40E1AAA8"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四、公共安全支出</w:t>
            </w:r>
          </w:p>
        </w:tc>
        <w:tc>
          <w:tcPr>
            <w:tcW w:w="805" w:type="dxa"/>
            <w:tcBorders>
              <w:top w:val="nil"/>
              <w:left w:val="nil"/>
              <w:bottom w:val="single" w:sz="4" w:space="0" w:color="000000"/>
              <w:right w:val="single" w:sz="4" w:space="0" w:color="000000"/>
            </w:tcBorders>
            <w:noWrap/>
            <w:vAlign w:val="center"/>
          </w:tcPr>
          <w:p w14:paraId="2C5CD5F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31</w:t>
            </w:r>
          </w:p>
        </w:tc>
        <w:tc>
          <w:tcPr>
            <w:tcW w:w="1475" w:type="dxa"/>
            <w:tcBorders>
              <w:top w:val="nil"/>
              <w:left w:val="nil"/>
              <w:bottom w:val="single" w:sz="4" w:space="0" w:color="000000"/>
              <w:right w:val="single" w:sz="4" w:space="0" w:color="000000"/>
            </w:tcBorders>
            <w:noWrap/>
            <w:vAlign w:val="center"/>
          </w:tcPr>
          <w:p w14:paraId="0089EE0E"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2D884CC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75E33370"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五、附属单位上缴收入</w:t>
            </w:r>
          </w:p>
        </w:tc>
        <w:tc>
          <w:tcPr>
            <w:tcW w:w="805" w:type="dxa"/>
            <w:tcBorders>
              <w:top w:val="nil"/>
              <w:left w:val="nil"/>
              <w:bottom w:val="single" w:sz="4" w:space="0" w:color="000000"/>
              <w:right w:val="single" w:sz="4" w:space="0" w:color="000000"/>
            </w:tcBorders>
            <w:noWrap/>
            <w:vAlign w:val="center"/>
          </w:tcPr>
          <w:p w14:paraId="28394AC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w:t>
            </w:r>
          </w:p>
        </w:tc>
        <w:tc>
          <w:tcPr>
            <w:tcW w:w="1555" w:type="dxa"/>
            <w:tcBorders>
              <w:top w:val="nil"/>
              <w:left w:val="nil"/>
              <w:bottom w:val="single" w:sz="4" w:space="0" w:color="000000"/>
              <w:right w:val="single" w:sz="4" w:space="0" w:color="000000"/>
            </w:tcBorders>
            <w:noWrap/>
            <w:vAlign w:val="center"/>
          </w:tcPr>
          <w:p w14:paraId="38F7385F"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7F3A5A31"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五、教育支出</w:t>
            </w:r>
          </w:p>
        </w:tc>
        <w:tc>
          <w:tcPr>
            <w:tcW w:w="805" w:type="dxa"/>
            <w:tcBorders>
              <w:top w:val="nil"/>
              <w:left w:val="nil"/>
              <w:bottom w:val="single" w:sz="4" w:space="0" w:color="000000"/>
              <w:right w:val="single" w:sz="4" w:space="0" w:color="000000"/>
            </w:tcBorders>
            <w:noWrap/>
            <w:vAlign w:val="center"/>
          </w:tcPr>
          <w:p w14:paraId="7CA30727"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32</w:t>
            </w:r>
          </w:p>
        </w:tc>
        <w:tc>
          <w:tcPr>
            <w:tcW w:w="1475" w:type="dxa"/>
            <w:tcBorders>
              <w:top w:val="nil"/>
              <w:left w:val="nil"/>
              <w:bottom w:val="single" w:sz="4" w:space="0" w:color="000000"/>
              <w:right w:val="single" w:sz="4" w:space="0" w:color="000000"/>
            </w:tcBorders>
            <w:noWrap/>
            <w:vAlign w:val="center"/>
          </w:tcPr>
          <w:p w14:paraId="15565F07"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04207D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60F597A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六、其他收入</w:t>
            </w:r>
          </w:p>
        </w:tc>
        <w:tc>
          <w:tcPr>
            <w:tcW w:w="805" w:type="dxa"/>
            <w:tcBorders>
              <w:top w:val="nil"/>
              <w:left w:val="nil"/>
              <w:bottom w:val="single" w:sz="4" w:space="0" w:color="000000"/>
              <w:right w:val="single" w:sz="4" w:space="0" w:color="000000"/>
            </w:tcBorders>
            <w:noWrap/>
            <w:vAlign w:val="center"/>
          </w:tcPr>
          <w:p w14:paraId="48C8A296"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6</w:t>
            </w:r>
          </w:p>
        </w:tc>
        <w:tc>
          <w:tcPr>
            <w:tcW w:w="1555" w:type="dxa"/>
            <w:tcBorders>
              <w:top w:val="nil"/>
              <w:left w:val="nil"/>
              <w:bottom w:val="single" w:sz="4" w:space="0" w:color="000000"/>
              <w:right w:val="single" w:sz="4" w:space="0" w:color="000000"/>
            </w:tcBorders>
            <w:noWrap/>
            <w:vAlign w:val="center"/>
          </w:tcPr>
          <w:p w14:paraId="54122D0E"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585766C0"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六、科学技术支出</w:t>
            </w:r>
          </w:p>
        </w:tc>
        <w:tc>
          <w:tcPr>
            <w:tcW w:w="805" w:type="dxa"/>
            <w:tcBorders>
              <w:top w:val="nil"/>
              <w:left w:val="nil"/>
              <w:bottom w:val="single" w:sz="4" w:space="0" w:color="000000"/>
              <w:right w:val="single" w:sz="4" w:space="0" w:color="000000"/>
            </w:tcBorders>
            <w:noWrap/>
            <w:vAlign w:val="center"/>
          </w:tcPr>
          <w:p w14:paraId="2C0DA67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33</w:t>
            </w:r>
          </w:p>
        </w:tc>
        <w:tc>
          <w:tcPr>
            <w:tcW w:w="1475" w:type="dxa"/>
            <w:tcBorders>
              <w:top w:val="nil"/>
              <w:left w:val="nil"/>
              <w:bottom w:val="single" w:sz="4" w:space="0" w:color="000000"/>
              <w:right w:val="single" w:sz="4" w:space="0" w:color="000000"/>
            </w:tcBorders>
            <w:noWrap/>
            <w:vAlign w:val="center"/>
          </w:tcPr>
          <w:p w14:paraId="22B837D1"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70CBE1D"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5032D44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4906DBE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7</w:t>
            </w:r>
          </w:p>
        </w:tc>
        <w:tc>
          <w:tcPr>
            <w:tcW w:w="1555" w:type="dxa"/>
            <w:tcBorders>
              <w:top w:val="nil"/>
              <w:left w:val="nil"/>
              <w:bottom w:val="single" w:sz="4" w:space="0" w:color="000000"/>
              <w:right w:val="single" w:sz="4" w:space="0" w:color="000000"/>
            </w:tcBorders>
            <w:noWrap/>
            <w:vAlign w:val="center"/>
          </w:tcPr>
          <w:p w14:paraId="272FB9B0"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6CF35D51"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七、文化体育与传媒支出</w:t>
            </w:r>
          </w:p>
        </w:tc>
        <w:tc>
          <w:tcPr>
            <w:tcW w:w="805" w:type="dxa"/>
            <w:tcBorders>
              <w:top w:val="nil"/>
              <w:left w:val="nil"/>
              <w:bottom w:val="single" w:sz="4" w:space="0" w:color="000000"/>
              <w:right w:val="single" w:sz="4" w:space="0" w:color="000000"/>
            </w:tcBorders>
            <w:noWrap/>
            <w:vAlign w:val="center"/>
          </w:tcPr>
          <w:p w14:paraId="4F4FD81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34</w:t>
            </w:r>
          </w:p>
        </w:tc>
        <w:tc>
          <w:tcPr>
            <w:tcW w:w="1475" w:type="dxa"/>
            <w:tcBorders>
              <w:top w:val="nil"/>
              <w:left w:val="nil"/>
              <w:bottom w:val="single" w:sz="4" w:space="0" w:color="000000"/>
              <w:right w:val="single" w:sz="4" w:space="0" w:color="000000"/>
            </w:tcBorders>
            <w:noWrap/>
            <w:vAlign w:val="center"/>
          </w:tcPr>
          <w:p w14:paraId="452211AC"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3B7D308"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4EE63514"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708F123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8</w:t>
            </w:r>
          </w:p>
        </w:tc>
        <w:tc>
          <w:tcPr>
            <w:tcW w:w="1555" w:type="dxa"/>
            <w:tcBorders>
              <w:top w:val="nil"/>
              <w:left w:val="nil"/>
              <w:bottom w:val="single" w:sz="4" w:space="0" w:color="000000"/>
              <w:right w:val="single" w:sz="4" w:space="0" w:color="000000"/>
            </w:tcBorders>
            <w:noWrap/>
            <w:vAlign w:val="center"/>
          </w:tcPr>
          <w:p w14:paraId="3BBB7D0F"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22B98CA1"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八、社会保障和就业支出</w:t>
            </w:r>
          </w:p>
        </w:tc>
        <w:tc>
          <w:tcPr>
            <w:tcW w:w="805" w:type="dxa"/>
            <w:tcBorders>
              <w:top w:val="nil"/>
              <w:left w:val="nil"/>
              <w:bottom w:val="single" w:sz="4" w:space="0" w:color="000000"/>
              <w:right w:val="single" w:sz="4" w:space="0" w:color="000000"/>
            </w:tcBorders>
            <w:noWrap/>
            <w:vAlign w:val="center"/>
          </w:tcPr>
          <w:p w14:paraId="4354D0B5"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35</w:t>
            </w:r>
          </w:p>
        </w:tc>
        <w:tc>
          <w:tcPr>
            <w:tcW w:w="1475" w:type="dxa"/>
            <w:tcBorders>
              <w:top w:val="nil"/>
              <w:left w:val="nil"/>
              <w:bottom w:val="single" w:sz="4" w:space="0" w:color="000000"/>
              <w:right w:val="single" w:sz="4" w:space="0" w:color="000000"/>
            </w:tcBorders>
            <w:noWrap/>
            <w:vAlign w:val="center"/>
          </w:tcPr>
          <w:p w14:paraId="27D78FE4"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503F40A"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0E278C0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1E33FC9B"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9</w:t>
            </w:r>
          </w:p>
        </w:tc>
        <w:tc>
          <w:tcPr>
            <w:tcW w:w="1555" w:type="dxa"/>
            <w:tcBorders>
              <w:top w:val="nil"/>
              <w:left w:val="nil"/>
              <w:bottom w:val="single" w:sz="4" w:space="0" w:color="000000"/>
              <w:right w:val="single" w:sz="4" w:space="0" w:color="000000"/>
            </w:tcBorders>
            <w:noWrap/>
            <w:vAlign w:val="center"/>
          </w:tcPr>
          <w:p w14:paraId="4B6E76C9"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67CFEAD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九、医疗卫生与计划生育支出</w:t>
            </w:r>
          </w:p>
        </w:tc>
        <w:tc>
          <w:tcPr>
            <w:tcW w:w="805" w:type="dxa"/>
            <w:tcBorders>
              <w:top w:val="nil"/>
              <w:left w:val="nil"/>
              <w:bottom w:val="single" w:sz="4" w:space="0" w:color="000000"/>
              <w:right w:val="single" w:sz="4" w:space="0" w:color="000000"/>
            </w:tcBorders>
            <w:noWrap/>
            <w:vAlign w:val="center"/>
          </w:tcPr>
          <w:p w14:paraId="2E720511"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36</w:t>
            </w:r>
          </w:p>
        </w:tc>
        <w:tc>
          <w:tcPr>
            <w:tcW w:w="1475" w:type="dxa"/>
            <w:tcBorders>
              <w:top w:val="nil"/>
              <w:left w:val="nil"/>
              <w:bottom w:val="single" w:sz="4" w:space="0" w:color="000000"/>
              <w:right w:val="single" w:sz="4" w:space="0" w:color="000000"/>
            </w:tcBorders>
            <w:noWrap/>
            <w:vAlign w:val="center"/>
          </w:tcPr>
          <w:p w14:paraId="67391C6A"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3176F004"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53B5DBD4"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02BF36B3"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10</w:t>
            </w:r>
          </w:p>
        </w:tc>
        <w:tc>
          <w:tcPr>
            <w:tcW w:w="1555" w:type="dxa"/>
            <w:tcBorders>
              <w:top w:val="nil"/>
              <w:left w:val="nil"/>
              <w:bottom w:val="single" w:sz="4" w:space="0" w:color="000000"/>
              <w:right w:val="single" w:sz="4" w:space="0" w:color="000000"/>
            </w:tcBorders>
            <w:noWrap/>
            <w:vAlign w:val="center"/>
          </w:tcPr>
          <w:p w14:paraId="7CA22CF7"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74A40BEC"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十、节能环保支出</w:t>
            </w:r>
          </w:p>
        </w:tc>
        <w:tc>
          <w:tcPr>
            <w:tcW w:w="805" w:type="dxa"/>
            <w:tcBorders>
              <w:top w:val="nil"/>
              <w:left w:val="nil"/>
              <w:bottom w:val="single" w:sz="4" w:space="0" w:color="000000"/>
              <w:right w:val="single" w:sz="4" w:space="0" w:color="000000"/>
            </w:tcBorders>
            <w:noWrap/>
            <w:vAlign w:val="center"/>
          </w:tcPr>
          <w:p w14:paraId="546A47CE"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37</w:t>
            </w:r>
          </w:p>
        </w:tc>
        <w:tc>
          <w:tcPr>
            <w:tcW w:w="1475" w:type="dxa"/>
            <w:tcBorders>
              <w:top w:val="nil"/>
              <w:left w:val="nil"/>
              <w:bottom w:val="single" w:sz="4" w:space="0" w:color="000000"/>
              <w:right w:val="single" w:sz="4" w:space="0" w:color="000000"/>
            </w:tcBorders>
            <w:noWrap/>
            <w:vAlign w:val="center"/>
          </w:tcPr>
          <w:p w14:paraId="0C519968"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98319B5"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AE29D00"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22ADD0C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11</w:t>
            </w:r>
          </w:p>
        </w:tc>
        <w:tc>
          <w:tcPr>
            <w:tcW w:w="1555" w:type="dxa"/>
            <w:tcBorders>
              <w:top w:val="nil"/>
              <w:left w:val="nil"/>
              <w:bottom w:val="single" w:sz="4" w:space="0" w:color="000000"/>
              <w:right w:val="single" w:sz="4" w:space="0" w:color="000000"/>
            </w:tcBorders>
            <w:noWrap/>
            <w:vAlign w:val="center"/>
          </w:tcPr>
          <w:p w14:paraId="012F62F3"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11F3B30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十一、城乡社区支出</w:t>
            </w:r>
          </w:p>
        </w:tc>
        <w:tc>
          <w:tcPr>
            <w:tcW w:w="805" w:type="dxa"/>
            <w:tcBorders>
              <w:top w:val="nil"/>
              <w:left w:val="nil"/>
              <w:bottom w:val="single" w:sz="4" w:space="0" w:color="000000"/>
              <w:right w:val="single" w:sz="4" w:space="0" w:color="000000"/>
            </w:tcBorders>
            <w:noWrap/>
            <w:vAlign w:val="center"/>
          </w:tcPr>
          <w:p w14:paraId="4D2820EF"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38</w:t>
            </w:r>
          </w:p>
        </w:tc>
        <w:tc>
          <w:tcPr>
            <w:tcW w:w="1475" w:type="dxa"/>
            <w:tcBorders>
              <w:top w:val="nil"/>
              <w:left w:val="nil"/>
              <w:bottom w:val="single" w:sz="4" w:space="0" w:color="000000"/>
              <w:right w:val="single" w:sz="4" w:space="0" w:color="000000"/>
            </w:tcBorders>
            <w:noWrap/>
            <w:vAlign w:val="center"/>
          </w:tcPr>
          <w:p w14:paraId="17844CCD"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3326E81E"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457E084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0F1139C2"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12</w:t>
            </w:r>
          </w:p>
        </w:tc>
        <w:tc>
          <w:tcPr>
            <w:tcW w:w="1555" w:type="dxa"/>
            <w:tcBorders>
              <w:top w:val="nil"/>
              <w:left w:val="nil"/>
              <w:bottom w:val="single" w:sz="4" w:space="0" w:color="000000"/>
              <w:right w:val="single" w:sz="4" w:space="0" w:color="000000"/>
            </w:tcBorders>
            <w:noWrap/>
            <w:vAlign w:val="center"/>
          </w:tcPr>
          <w:p w14:paraId="22E17B67"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3F47F38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十二、农林水支出</w:t>
            </w:r>
          </w:p>
        </w:tc>
        <w:tc>
          <w:tcPr>
            <w:tcW w:w="805" w:type="dxa"/>
            <w:tcBorders>
              <w:top w:val="nil"/>
              <w:left w:val="nil"/>
              <w:bottom w:val="single" w:sz="4" w:space="0" w:color="000000"/>
              <w:right w:val="single" w:sz="4" w:space="0" w:color="000000"/>
            </w:tcBorders>
            <w:noWrap/>
            <w:vAlign w:val="center"/>
          </w:tcPr>
          <w:p w14:paraId="4656B5C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39</w:t>
            </w:r>
          </w:p>
        </w:tc>
        <w:tc>
          <w:tcPr>
            <w:tcW w:w="1475" w:type="dxa"/>
            <w:tcBorders>
              <w:top w:val="nil"/>
              <w:left w:val="nil"/>
              <w:bottom w:val="single" w:sz="4" w:space="0" w:color="000000"/>
              <w:right w:val="single" w:sz="4" w:space="0" w:color="000000"/>
            </w:tcBorders>
            <w:noWrap/>
            <w:vAlign w:val="center"/>
          </w:tcPr>
          <w:p w14:paraId="07892396"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B4EC3D6"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76A38A55"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7AFECAFF"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13</w:t>
            </w:r>
          </w:p>
        </w:tc>
        <w:tc>
          <w:tcPr>
            <w:tcW w:w="1555" w:type="dxa"/>
            <w:tcBorders>
              <w:top w:val="nil"/>
              <w:left w:val="nil"/>
              <w:bottom w:val="single" w:sz="4" w:space="0" w:color="000000"/>
              <w:right w:val="single" w:sz="4" w:space="0" w:color="000000"/>
            </w:tcBorders>
            <w:noWrap/>
            <w:vAlign w:val="center"/>
          </w:tcPr>
          <w:p w14:paraId="1BBE9D0A"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7A9B3A9B"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十三、交通运输支出</w:t>
            </w:r>
          </w:p>
        </w:tc>
        <w:tc>
          <w:tcPr>
            <w:tcW w:w="805" w:type="dxa"/>
            <w:tcBorders>
              <w:top w:val="nil"/>
              <w:left w:val="nil"/>
              <w:bottom w:val="single" w:sz="4" w:space="0" w:color="000000"/>
              <w:right w:val="single" w:sz="4" w:space="0" w:color="000000"/>
            </w:tcBorders>
            <w:noWrap/>
            <w:vAlign w:val="center"/>
          </w:tcPr>
          <w:p w14:paraId="3024526E"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40</w:t>
            </w:r>
          </w:p>
        </w:tc>
        <w:tc>
          <w:tcPr>
            <w:tcW w:w="1475" w:type="dxa"/>
            <w:tcBorders>
              <w:top w:val="nil"/>
              <w:left w:val="nil"/>
              <w:bottom w:val="single" w:sz="4" w:space="0" w:color="000000"/>
              <w:right w:val="single" w:sz="4" w:space="0" w:color="000000"/>
            </w:tcBorders>
            <w:noWrap/>
            <w:vAlign w:val="center"/>
          </w:tcPr>
          <w:p w14:paraId="7C7B2531"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BDDDE1A"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7BBA61C"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34E050F2"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14</w:t>
            </w:r>
          </w:p>
        </w:tc>
        <w:tc>
          <w:tcPr>
            <w:tcW w:w="1555" w:type="dxa"/>
            <w:tcBorders>
              <w:top w:val="nil"/>
              <w:left w:val="nil"/>
              <w:bottom w:val="single" w:sz="4" w:space="0" w:color="000000"/>
              <w:right w:val="single" w:sz="4" w:space="0" w:color="000000"/>
            </w:tcBorders>
            <w:noWrap/>
            <w:vAlign w:val="center"/>
          </w:tcPr>
          <w:p w14:paraId="1C8E266A"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14646376"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十四、资源勘探信息等支出</w:t>
            </w:r>
          </w:p>
        </w:tc>
        <w:tc>
          <w:tcPr>
            <w:tcW w:w="805" w:type="dxa"/>
            <w:tcBorders>
              <w:top w:val="nil"/>
              <w:left w:val="nil"/>
              <w:bottom w:val="single" w:sz="4" w:space="0" w:color="000000"/>
              <w:right w:val="single" w:sz="4" w:space="0" w:color="000000"/>
            </w:tcBorders>
            <w:noWrap/>
            <w:vAlign w:val="center"/>
          </w:tcPr>
          <w:p w14:paraId="6A486D1F"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41</w:t>
            </w:r>
          </w:p>
        </w:tc>
        <w:tc>
          <w:tcPr>
            <w:tcW w:w="1475" w:type="dxa"/>
            <w:tcBorders>
              <w:top w:val="nil"/>
              <w:left w:val="nil"/>
              <w:bottom w:val="single" w:sz="4" w:space="0" w:color="000000"/>
              <w:right w:val="single" w:sz="4" w:space="0" w:color="000000"/>
            </w:tcBorders>
            <w:noWrap/>
            <w:vAlign w:val="center"/>
          </w:tcPr>
          <w:p w14:paraId="778F347F"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72522282"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199E6FED" w14:textId="77777777" w:rsidR="006F27A4" w:rsidRPr="00421129" w:rsidRDefault="006F27A4" w:rsidP="009932DA">
            <w:pPr>
              <w:widowControl/>
              <w:jc w:val="left"/>
              <w:rPr>
                <w:rFonts w:ascii="宋体" w:cs="Arial"/>
                <w:kern w:val="0"/>
                <w:sz w:val="20"/>
                <w:szCs w:val="20"/>
              </w:rPr>
            </w:pPr>
          </w:p>
        </w:tc>
        <w:tc>
          <w:tcPr>
            <w:tcW w:w="805" w:type="dxa"/>
            <w:tcBorders>
              <w:top w:val="nil"/>
              <w:left w:val="nil"/>
              <w:bottom w:val="single" w:sz="4" w:space="0" w:color="000000"/>
              <w:right w:val="single" w:sz="4" w:space="0" w:color="000000"/>
            </w:tcBorders>
            <w:noWrap/>
            <w:vAlign w:val="center"/>
          </w:tcPr>
          <w:p w14:paraId="6E38A0D3"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15</w:t>
            </w:r>
          </w:p>
        </w:tc>
        <w:tc>
          <w:tcPr>
            <w:tcW w:w="1555" w:type="dxa"/>
            <w:tcBorders>
              <w:top w:val="nil"/>
              <w:left w:val="nil"/>
              <w:bottom w:val="single" w:sz="4" w:space="0" w:color="000000"/>
              <w:right w:val="single" w:sz="4" w:space="0" w:color="000000"/>
            </w:tcBorders>
            <w:noWrap/>
            <w:vAlign w:val="center"/>
          </w:tcPr>
          <w:p w14:paraId="0D7EB4AB"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50E5BAE5"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十五、商业服务业等支出</w:t>
            </w:r>
          </w:p>
        </w:tc>
        <w:tc>
          <w:tcPr>
            <w:tcW w:w="805" w:type="dxa"/>
            <w:tcBorders>
              <w:top w:val="nil"/>
              <w:left w:val="nil"/>
              <w:bottom w:val="single" w:sz="4" w:space="0" w:color="000000"/>
              <w:right w:val="single" w:sz="4" w:space="0" w:color="000000"/>
            </w:tcBorders>
            <w:noWrap/>
            <w:vAlign w:val="center"/>
          </w:tcPr>
          <w:p w14:paraId="183FB491"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42</w:t>
            </w:r>
          </w:p>
        </w:tc>
        <w:tc>
          <w:tcPr>
            <w:tcW w:w="1475" w:type="dxa"/>
            <w:tcBorders>
              <w:top w:val="nil"/>
              <w:left w:val="nil"/>
              <w:bottom w:val="single" w:sz="4" w:space="0" w:color="000000"/>
              <w:right w:val="single" w:sz="4" w:space="0" w:color="000000"/>
            </w:tcBorders>
            <w:noWrap/>
            <w:vAlign w:val="center"/>
          </w:tcPr>
          <w:p w14:paraId="5EFEDC31"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7F3379C4"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5402C5D8"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096CC99C"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16</w:t>
            </w:r>
          </w:p>
        </w:tc>
        <w:tc>
          <w:tcPr>
            <w:tcW w:w="1555" w:type="dxa"/>
            <w:tcBorders>
              <w:top w:val="nil"/>
              <w:left w:val="nil"/>
              <w:bottom w:val="single" w:sz="4" w:space="0" w:color="000000"/>
              <w:right w:val="single" w:sz="4" w:space="0" w:color="000000"/>
            </w:tcBorders>
            <w:noWrap/>
            <w:vAlign w:val="center"/>
          </w:tcPr>
          <w:p w14:paraId="2D7F2CDB"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02E89678"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十六、金融支出</w:t>
            </w:r>
          </w:p>
        </w:tc>
        <w:tc>
          <w:tcPr>
            <w:tcW w:w="805" w:type="dxa"/>
            <w:tcBorders>
              <w:top w:val="nil"/>
              <w:left w:val="nil"/>
              <w:bottom w:val="single" w:sz="4" w:space="0" w:color="000000"/>
              <w:right w:val="single" w:sz="4" w:space="0" w:color="000000"/>
            </w:tcBorders>
            <w:noWrap/>
            <w:vAlign w:val="center"/>
          </w:tcPr>
          <w:p w14:paraId="2FE122F5"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43</w:t>
            </w:r>
          </w:p>
        </w:tc>
        <w:tc>
          <w:tcPr>
            <w:tcW w:w="1475" w:type="dxa"/>
            <w:tcBorders>
              <w:top w:val="nil"/>
              <w:left w:val="nil"/>
              <w:bottom w:val="single" w:sz="4" w:space="0" w:color="000000"/>
              <w:right w:val="single" w:sz="4" w:space="0" w:color="000000"/>
            </w:tcBorders>
            <w:noWrap/>
            <w:vAlign w:val="center"/>
          </w:tcPr>
          <w:p w14:paraId="6B06CEAC"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57AC263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74D359F2"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6B2EA1F5"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17</w:t>
            </w:r>
          </w:p>
        </w:tc>
        <w:tc>
          <w:tcPr>
            <w:tcW w:w="1555" w:type="dxa"/>
            <w:tcBorders>
              <w:top w:val="nil"/>
              <w:left w:val="nil"/>
              <w:bottom w:val="single" w:sz="4" w:space="0" w:color="000000"/>
              <w:right w:val="single" w:sz="4" w:space="0" w:color="000000"/>
            </w:tcBorders>
            <w:noWrap/>
            <w:vAlign w:val="center"/>
          </w:tcPr>
          <w:p w14:paraId="77081662"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0C4F9A7A"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十七、援助其他地区支出</w:t>
            </w:r>
          </w:p>
        </w:tc>
        <w:tc>
          <w:tcPr>
            <w:tcW w:w="805" w:type="dxa"/>
            <w:tcBorders>
              <w:top w:val="nil"/>
              <w:left w:val="nil"/>
              <w:bottom w:val="single" w:sz="4" w:space="0" w:color="000000"/>
              <w:right w:val="single" w:sz="4" w:space="0" w:color="000000"/>
            </w:tcBorders>
            <w:noWrap/>
            <w:vAlign w:val="center"/>
          </w:tcPr>
          <w:p w14:paraId="64E5EAF2"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44</w:t>
            </w:r>
          </w:p>
        </w:tc>
        <w:tc>
          <w:tcPr>
            <w:tcW w:w="1475" w:type="dxa"/>
            <w:tcBorders>
              <w:top w:val="nil"/>
              <w:left w:val="nil"/>
              <w:bottom w:val="single" w:sz="4" w:space="0" w:color="000000"/>
              <w:right w:val="single" w:sz="4" w:space="0" w:color="000000"/>
            </w:tcBorders>
            <w:noWrap/>
            <w:vAlign w:val="center"/>
          </w:tcPr>
          <w:p w14:paraId="637341B2"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163C6579"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024258E2"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46588E3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18</w:t>
            </w:r>
          </w:p>
        </w:tc>
        <w:tc>
          <w:tcPr>
            <w:tcW w:w="1555" w:type="dxa"/>
            <w:tcBorders>
              <w:top w:val="nil"/>
              <w:left w:val="nil"/>
              <w:bottom w:val="single" w:sz="4" w:space="0" w:color="000000"/>
              <w:right w:val="single" w:sz="4" w:space="0" w:color="000000"/>
            </w:tcBorders>
            <w:noWrap/>
            <w:vAlign w:val="center"/>
          </w:tcPr>
          <w:p w14:paraId="4E54FC6C"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2D64924D"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十八、国土海洋气象等支出</w:t>
            </w:r>
          </w:p>
        </w:tc>
        <w:tc>
          <w:tcPr>
            <w:tcW w:w="805" w:type="dxa"/>
            <w:tcBorders>
              <w:top w:val="nil"/>
              <w:left w:val="nil"/>
              <w:bottom w:val="single" w:sz="4" w:space="0" w:color="000000"/>
              <w:right w:val="single" w:sz="4" w:space="0" w:color="000000"/>
            </w:tcBorders>
            <w:noWrap/>
            <w:vAlign w:val="center"/>
          </w:tcPr>
          <w:p w14:paraId="064D705D"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45</w:t>
            </w:r>
          </w:p>
        </w:tc>
        <w:tc>
          <w:tcPr>
            <w:tcW w:w="1475" w:type="dxa"/>
            <w:tcBorders>
              <w:top w:val="nil"/>
              <w:left w:val="nil"/>
              <w:bottom w:val="single" w:sz="4" w:space="0" w:color="000000"/>
              <w:right w:val="single" w:sz="4" w:space="0" w:color="000000"/>
            </w:tcBorders>
            <w:noWrap/>
            <w:vAlign w:val="center"/>
          </w:tcPr>
          <w:p w14:paraId="63DC51D6"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2,214.97</w:t>
            </w:r>
          </w:p>
        </w:tc>
      </w:tr>
      <w:tr w:rsidR="006F27A4" w:rsidRPr="00421129" w14:paraId="62419B7A"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260D878F"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7016400E"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19</w:t>
            </w:r>
          </w:p>
        </w:tc>
        <w:tc>
          <w:tcPr>
            <w:tcW w:w="1555" w:type="dxa"/>
            <w:tcBorders>
              <w:top w:val="nil"/>
              <w:left w:val="nil"/>
              <w:bottom w:val="single" w:sz="4" w:space="0" w:color="000000"/>
              <w:right w:val="single" w:sz="4" w:space="0" w:color="000000"/>
            </w:tcBorders>
            <w:noWrap/>
            <w:vAlign w:val="center"/>
          </w:tcPr>
          <w:p w14:paraId="20A44163"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586D46CF"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十九、住房保障支出</w:t>
            </w:r>
          </w:p>
        </w:tc>
        <w:tc>
          <w:tcPr>
            <w:tcW w:w="805" w:type="dxa"/>
            <w:tcBorders>
              <w:top w:val="nil"/>
              <w:left w:val="nil"/>
              <w:bottom w:val="single" w:sz="4" w:space="0" w:color="000000"/>
              <w:right w:val="single" w:sz="4" w:space="0" w:color="000000"/>
            </w:tcBorders>
            <w:noWrap/>
            <w:vAlign w:val="center"/>
          </w:tcPr>
          <w:p w14:paraId="734256DA"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46</w:t>
            </w:r>
          </w:p>
        </w:tc>
        <w:tc>
          <w:tcPr>
            <w:tcW w:w="1475" w:type="dxa"/>
            <w:tcBorders>
              <w:top w:val="nil"/>
              <w:left w:val="nil"/>
              <w:bottom w:val="single" w:sz="4" w:space="0" w:color="000000"/>
              <w:right w:val="single" w:sz="4" w:space="0" w:color="000000"/>
            </w:tcBorders>
            <w:noWrap/>
            <w:vAlign w:val="center"/>
          </w:tcPr>
          <w:p w14:paraId="530AD95D"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8B331C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09F6773B"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4F48D917"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20</w:t>
            </w:r>
          </w:p>
        </w:tc>
        <w:tc>
          <w:tcPr>
            <w:tcW w:w="1555" w:type="dxa"/>
            <w:tcBorders>
              <w:top w:val="nil"/>
              <w:left w:val="nil"/>
              <w:bottom w:val="single" w:sz="4" w:space="0" w:color="000000"/>
              <w:right w:val="single" w:sz="4" w:space="0" w:color="000000"/>
            </w:tcBorders>
            <w:noWrap/>
            <w:vAlign w:val="center"/>
          </w:tcPr>
          <w:p w14:paraId="38BD2C36"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4C55D9D3"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二十、粮油物资储备支出</w:t>
            </w:r>
          </w:p>
        </w:tc>
        <w:tc>
          <w:tcPr>
            <w:tcW w:w="805" w:type="dxa"/>
            <w:tcBorders>
              <w:top w:val="nil"/>
              <w:left w:val="nil"/>
              <w:bottom w:val="single" w:sz="4" w:space="0" w:color="000000"/>
              <w:right w:val="single" w:sz="4" w:space="0" w:color="000000"/>
            </w:tcBorders>
            <w:noWrap/>
            <w:vAlign w:val="center"/>
          </w:tcPr>
          <w:p w14:paraId="14925510"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47</w:t>
            </w:r>
          </w:p>
        </w:tc>
        <w:tc>
          <w:tcPr>
            <w:tcW w:w="1475" w:type="dxa"/>
            <w:tcBorders>
              <w:top w:val="nil"/>
              <w:left w:val="nil"/>
              <w:bottom w:val="single" w:sz="4" w:space="0" w:color="000000"/>
              <w:right w:val="single" w:sz="4" w:space="0" w:color="000000"/>
            </w:tcBorders>
            <w:noWrap/>
            <w:vAlign w:val="center"/>
          </w:tcPr>
          <w:p w14:paraId="4CD5FF62"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3E32A737"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1D88D38B"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25283CD6"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21</w:t>
            </w:r>
          </w:p>
        </w:tc>
        <w:tc>
          <w:tcPr>
            <w:tcW w:w="1555" w:type="dxa"/>
            <w:tcBorders>
              <w:top w:val="nil"/>
              <w:left w:val="nil"/>
              <w:bottom w:val="single" w:sz="4" w:space="0" w:color="000000"/>
              <w:right w:val="single" w:sz="4" w:space="0" w:color="000000"/>
            </w:tcBorders>
            <w:noWrap/>
            <w:vAlign w:val="center"/>
          </w:tcPr>
          <w:p w14:paraId="13B2A035"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46B8C926"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二十一、其他支出</w:t>
            </w:r>
          </w:p>
        </w:tc>
        <w:tc>
          <w:tcPr>
            <w:tcW w:w="805" w:type="dxa"/>
            <w:tcBorders>
              <w:top w:val="nil"/>
              <w:left w:val="nil"/>
              <w:bottom w:val="single" w:sz="4" w:space="0" w:color="000000"/>
              <w:right w:val="single" w:sz="4" w:space="0" w:color="000000"/>
            </w:tcBorders>
            <w:noWrap/>
            <w:vAlign w:val="center"/>
          </w:tcPr>
          <w:p w14:paraId="3A09A3FA"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48</w:t>
            </w:r>
          </w:p>
        </w:tc>
        <w:tc>
          <w:tcPr>
            <w:tcW w:w="1475" w:type="dxa"/>
            <w:tcBorders>
              <w:top w:val="nil"/>
              <w:left w:val="nil"/>
              <w:bottom w:val="single" w:sz="4" w:space="0" w:color="000000"/>
              <w:right w:val="single" w:sz="4" w:space="0" w:color="000000"/>
            </w:tcBorders>
            <w:noWrap/>
            <w:vAlign w:val="center"/>
          </w:tcPr>
          <w:p w14:paraId="1EE47A40"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4606FFF9"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845CB23"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688ED59B"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22</w:t>
            </w:r>
          </w:p>
        </w:tc>
        <w:tc>
          <w:tcPr>
            <w:tcW w:w="1555" w:type="dxa"/>
            <w:tcBorders>
              <w:top w:val="nil"/>
              <w:left w:val="nil"/>
              <w:bottom w:val="single" w:sz="4" w:space="0" w:color="000000"/>
              <w:right w:val="single" w:sz="4" w:space="0" w:color="000000"/>
            </w:tcBorders>
            <w:noWrap/>
            <w:vAlign w:val="center"/>
          </w:tcPr>
          <w:p w14:paraId="4AA5779F"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48EAE035"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75A83C19"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49</w:t>
            </w:r>
          </w:p>
        </w:tc>
        <w:tc>
          <w:tcPr>
            <w:tcW w:w="1475" w:type="dxa"/>
            <w:tcBorders>
              <w:top w:val="nil"/>
              <w:left w:val="nil"/>
              <w:bottom w:val="single" w:sz="4" w:space="0" w:color="000000"/>
              <w:right w:val="single" w:sz="4" w:space="0" w:color="000000"/>
            </w:tcBorders>
            <w:noWrap/>
            <w:vAlign w:val="center"/>
          </w:tcPr>
          <w:p w14:paraId="52168C08"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r>
      <w:tr w:rsidR="006F27A4" w:rsidRPr="00421129" w14:paraId="15CF9C3D"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1596D0F8"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本年收入合计</w:t>
            </w:r>
          </w:p>
        </w:tc>
        <w:tc>
          <w:tcPr>
            <w:tcW w:w="805" w:type="dxa"/>
            <w:tcBorders>
              <w:top w:val="nil"/>
              <w:left w:val="nil"/>
              <w:bottom w:val="single" w:sz="4" w:space="0" w:color="000000"/>
              <w:right w:val="single" w:sz="4" w:space="0" w:color="000000"/>
            </w:tcBorders>
            <w:noWrap/>
            <w:vAlign w:val="center"/>
          </w:tcPr>
          <w:p w14:paraId="55DB87F1"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23</w:t>
            </w:r>
          </w:p>
        </w:tc>
        <w:tc>
          <w:tcPr>
            <w:tcW w:w="1555" w:type="dxa"/>
            <w:tcBorders>
              <w:top w:val="nil"/>
              <w:left w:val="nil"/>
              <w:bottom w:val="single" w:sz="4" w:space="0" w:color="000000"/>
              <w:right w:val="single" w:sz="4" w:space="0" w:color="000000"/>
            </w:tcBorders>
            <w:noWrap/>
            <w:vAlign w:val="center"/>
          </w:tcPr>
          <w:p w14:paraId="61FB1E30"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2,099.83</w:t>
            </w:r>
          </w:p>
        </w:tc>
        <w:tc>
          <w:tcPr>
            <w:tcW w:w="4922" w:type="dxa"/>
            <w:tcBorders>
              <w:top w:val="nil"/>
              <w:left w:val="nil"/>
              <w:bottom w:val="single" w:sz="4" w:space="0" w:color="000000"/>
              <w:right w:val="single" w:sz="4" w:space="0" w:color="000000"/>
            </w:tcBorders>
            <w:noWrap/>
            <w:vAlign w:val="center"/>
          </w:tcPr>
          <w:p w14:paraId="79C1F804" w14:textId="77777777" w:rsidR="006F27A4" w:rsidRPr="00421129" w:rsidRDefault="006F27A4" w:rsidP="009932DA">
            <w:pPr>
              <w:widowControl/>
              <w:jc w:val="center"/>
              <w:rPr>
                <w:rFonts w:ascii="宋体" w:cs="Arial"/>
                <w:kern w:val="0"/>
                <w:sz w:val="20"/>
                <w:szCs w:val="20"/>
              </w:rPr>
            </w:pPr>
            <w:r w:rsidRPr="00421129">
              <w:rPr>
                <w:rFonts w:ascii="宋体" w:hAnsi="宋体" w:cs="Arial" w:hint="eastAsia"/>
                <w:kern w:val="0"/>
                <w:sz w:val="20"/>
                <w:szCs w:val="20"/>
              </w:rPr>
              <w:t>本年支出合计</w:t>
            </w:r>
          </w:p>
        </w:tc>
        <w:tc>
          <w:tcPr>
            <w:tcW w:w="805" w:type="dxa"/>
            <w:tcBorders>
              <w:top w:val="nil"/>
              <w:left w:val="nil"/>
              <w:bottom w:val="single" w:sz="4" w:space="0" w:color="000000"/>
              <w:right w:val="single" w:sz="4" w:space="0" w:color="000000"/>
            </w:tcBorders>
            <w:noWrap/>
            <w:vAlign w:val="center"/>
          </w:tcPr>
          <w:p w14:paraId="2154B6D4"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50</w:t>
            </w:r>
          </w:p>
        </w:tc>
        <w:tc>
          <w:tcPr>
            <w:tcW w:w="1475" w:type="dxa"/>
            <w:tcBorders>
              <w:top w:val="nil"/>
              <w:left w:val="nil"/>
              <w:bottom w:val="single" w:sz="4" w:space="0" w:color="000000"/>
              <w:right w:val="single" w:sz="4" w:space="0" w:color="000000"/>
            </w:tcBorders>
            <w:noWrap/>
            <w:vAlign w:val="center"/>
          </w:tcPr>
          <w:p w14:paraId="49F6A2C8"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2,214.97</w:t>
            </w:r>
          </w:p>
        </w:tc>
      </w:tr>
      <w:tr w:rsidR="006F27A4" w:rsidRPr="00421129" w14:paraId="33B740B7"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58A991DF"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用事业基金弥补收支差额</w:t>
            </w:r>
          </w:p>
        </w:tc>
        <w:tc>
          <w:tcPr>
            <w:tcW w:w="805" w:type="dxa"/>
            <w:tcBorders>
              <w:top w:val="nil"/>
              <w:left w:val="nil"/>
              <w:bottom w:val="single" w:sz="4" w:space="0" w:color="000000"/>
              <w:right w:val="single" w:sz="4" w:space="0" w:color="000000"/>
            </w:tcBorders>
            <w:noWrap/>
            <w:vAlign w:val="center"/>
          </w:tcPr>
          <w:p w14:paraId="7C4DFD50"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24</w:t>
            </w:r>
          </w:p>
        </w:tc>
        <w:tc>
          <w:tcPr>
            <w:tcW w:w="1555" w:type="dxa"/>
            <w:tcBorders>
              <w:top w:val="nil"/>
              <w:left w:val="nil"/>
              <w:bottom w:val="single" w:sz="4" w:space="0" w:color="000000"/>
              <w:right w:val="single" w:sz="4" w:space="0" w:color="000000"/>
            </w:tcBorders>
            <w:noWrap/>
            <w:vAlign w:val="center"/>
          </w:tcPr>
          <w:p w14:paraId="56FBD614"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c>
          <w:tcPr>
            <w:tcW w:w="4922" w:type="dxa"/>
            <w:tcBorders>
              <w:top w:val="nil"/>
              <w:left w:val="nil"/>
              <w:bottom w:val="single" w:sz="4" w:space="0" w:color="000000"/>
              <w:right w:val="single" w:sz="4" w:space="0" w:color="000000"/>
            </w:tcBorders>
            <w:noWrap/>
            <w:vAlign w:val="center"/>
          </w:tcPr>
          <w:p w14:paraId="1650AC63"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结余分配</w:t>
            </w:r>
          </w:p>
        </w:tc>
        <w:tc>
          <w:tcPr>
            <w:tcW w:w="805" w:type="dxa"/>
            <w:tcBorders>
              <w:top w:val="nil"/>
              <w:left w:val="nil"/>
              <w:bottom w:val="single" w:sz="4" w:space="0" w:color="000000"/>
              <w:right w:val="single" w:sz="4" w:space="0" w:color="000000"/>
            </w:tcBorders>
            <w:noWrap/>
            <w:vAlign w:val="center"/>
          </w:tcPr>
          <w:p w14:paraId="2FF213C1"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51</w:t>
            </w:r>
          </w:p>
        </w:tc>
        <w:tc>
          <w:tcPr>
            <w:tcW w:w="1475" w:type="dxa"/>
            <w:tcBorders>
              <w:top w:val="nil"/>
              <w:left w:val="nil"/>
              <w:bottom w:val="single" w:sz="4" w:space="0" w:color="000000"/>
              <w:right w:val="single" w:sz="4" w:space="0" w:color="000000"/>
            </w:tcBorders>
            <w:noWrap/>
            <w:vAlign w:val="center"/>
          </w:tcPr>
          <w:p w14:paraId="74EC9905" w14:textId="77777777" w:rsidR="006F27A4" w:rsidRPr="00421129" w:rsidRDefault="006F27A4" w:rsidP="009932DA">
            <w:pPr>
              <w:widowControl/>
              <w:jc w:val="right"/>
              <w:rPr>
                <w:rFonts w:ascii="宋体" w:cs="Arial"/>
                <w:kern w:val="0"/>
                <w:sz w:val="20"/>
                <w:szCs w:val="20"/>
              </w:rPr>
            </w:pPr>
            <w:r w:rsidRPr="00421129">
              <w:rPr>
                <w:rFonts w:ascii="宋体" w:cs="Arial"/>
                <w:kern w:val="0"/>
                <w:sz w:val="20"/>
                <w:szCs w:val="20"/>
              </w:rPr>
              <w:t>0.00</w:t>
            </w:r>
          </w:p>
        </w:tc>
      </w:tr>
      <w:tr w:rsidR="006F27A4" w:rsidRPr="00421129" w14:paraId="051EA3A9"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183A758A"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年初结转和结余</w:t>
            </w:r>
          </w:p>
        </w:tc>
        <w:tc>
          <w:tcPr>
            <w:tcW w:w="805" w:type="dxa"/>
            <w:tcBorders>
              <w:top w:val="nil"/>
              <w:left w:val="nil"/>
              <w:bottom w:val="single" w:sz="4" w:space="0" w:color="000000"/>
              <w:right w:val="single" w:sz="4" w:space="0" w:color="000000"/>
            </w:tcBorders>
            <w:noWrap/>
            <w:vAlign w:val="center"/>
          </w:tcPr>
          <w:p w14:paraId="15BBE66F"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25</w:t>
            </w:r>
          </w:p>
        </w:tc>
        <w:tc>
          <w:tcPr>
            <w:tcW w:w="1555" w:type="dxa"/>
            <w:tcBorders>
              <w:top w:val="nil"/>
              <w:left w:val="nil"/>
              <w:bottom w:val="single" w:sz="4" w:space="0" w:color="000000"/>
              <w:right w:val="single" w:sz="4" w:space="0" w:color="000000"/>
            </w:tcBorders>
            <w:noWrap/>
            <w:vAlign w:val="center"/>
          </w:tcPr>
          <w:p w14:paraId="6483E5BF"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322.21</w:t>
            </w:r>
          </w:p>
        </w:tc>
        <w:tc>
          <w:tcPr>
            <w:tcW w:w="4922" w:type="dxa"/>
            <w:tcBorders>
              <w:top w:val="nil"/>
              <w:left w:val="nil"/>
              <w:bottom w:val="single" w:sz="4" w:space="0" w:color="000000"/>
              <w:right w:val="single" w:sz="4" w:space="0" w:color="000000"/>
            </w:tcBorders>
            <w:noWrap/>
            <w:vAlign w:val="center"/>
          </w:tcPr>
          <w:p w14:paraId="3311BDC8"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年末结转和结余</w:t>
            </w:r>
          </w:p>
        </w:tc>
        <w:tc>
          <w:tcPr>
            <w:tcW w:w="805" w:type="dxa"/>
            <w:tcBorders>
              <w:top w:val="nil"/>
              <w:left w:val="nil"/>
              <w:bottom w:val="single" w:sz="4" w:space="0" w:color="000000"/>
              <w:right w:val="single" w:sz="4" w:space="0" w:color="000000"/>
            </w:tcBorders>
            <w:noWrap/>
            <w:vAlign w:val="center"/>
          </w:tcPr>
          <w:p w14:paraId="4AAA82FD"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52</w:t>
            </w:r>
          </w:p>
        </w:tc>
        <w:tc>
          <w:tcPr>
            <w:tcW w:w="1475" w:type="dxa"/>
            <w:tcBorders>
              <w:top w:val="nil"/>
              <w:left w:val="nil"/>
              <w:bottom w:val="single" w:sz="4" w:space="0" w:color="000000"/>
              <w:right w:val="single" w:sz="4" w:space="0" w:color="000000"/>
            </w:tcBorders>
            <w:noWrap/>
            <w:vAlign w:val="center"/>
          </w:tcPr>
          <w:p w14:paraId="0A6FFBE1"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207.08</w:t>
            </w:r>
          </w:p>
        </w:tc>
      </w:tr>
      <w:tr w:rsidR="006F27A4" w:rsidRPr="00421129" w14:paraId="1340E94E"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0379315C"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5B675B48"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26</w:t>
            </w:r>
          </w:p>
        </w:tc>
        <w:tc>
          <w:tcPr>
            <w:tcW w:w="1555" w:type="dxa"/>
            <w:tcBorders>
              <w:top w:val="nil"/>
              <w:left w:val="nil"/>
              <w:bottom w:val="single" w:sz="4" w:space="0" w:color="000000"/>
              <w:right w:val="single" w:sz="4" w:space="0" w:color="000000"/>
            </w:tcBorders>
            <w:noWrap/>
            <w:vAlign w:val="center"/>
          </w:tcPr>
          <w:p w14:paraId="2725B03A"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c>
          <w:tcPr>
            <w:tcW w:w="4922" w:type="dxa"/>
            <w:tcBorders>
              <w:top w:val="nil"/>
              <w:left w:val="nil"/>
              <w:bottom w:val="single" w:sz="4" w:space="0" w:color="000000"/>
              <w:right w:val="single" w:sz="4" w:space="0" w:color="000000"/>
            </w:tcBorders>
            <w:noWrap/>
            <w:vAlign w:val="center"/>
          </w:tcPr>
          <w:p w14:paraId="6BE65717"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 xml:space="preserve">　</w:t>
            </w:r>
          </w:p>
        </w:tc>
        <w:tc>
          <w:tcPr>
            <w:tcW w:w="805" w:type="dxa"/>
            <w:tcBorders>
              <w:top w:val="nil"/>
              <w:left w:val="nil"/>
              <w:bottom w:val="single" w:sz="4" w:space="0" w:color="000000"/>
              <w:right w:val="single" w:sz="4" w:space="0" w:color="000000"/>
            </w:tcBorders>
            <w:noWrap/>
            <w:vAlign w:val="center"/>
          </w:tcPr>
          <w:p w14:paraId="7EA80C21"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53</w:t>
            </w:r>
          </w:p>
        </w:tc>
        <w:tc>
          <w:tcPr>
            <w:tcW w:w="1475" w:type="dxa"/>
            <w:tcBorders>
              <w:top w:val="nil"/>
              <w:left w:val="nil"/>
              <w:bottom w:val="single" w:sz="4" w:space="0" w:color="000000"/>
              <w:right w:val="single" w:sz="4" w:space="0" w:color="000000"/>
            </w:tcBorders>
            <w:noWrap/>
            <w:vAlign w:val="center"/>
          </w:tcPr>
          <w:p w14:paraId="0FE65B15" w14:textId="77777777" w:rsidR="006F27A4" w:rsidRPr="00421129" w:rsidRDefault="006F27A4" w:rsidP="009932DA">
            <w:pPr>
              <w:widowControl/>
              <w:jc w:val="right"/>
              <w:rPr>
                <w:rFonts w:ascii="宋体" w:cs="Arial"/>
                <w:kern w:val="0"/>
                <w:sz w:val="20"/>
                <w:szCs w:val="20"/>
              </w:rPr>
            </w:pPr>
            <w:r w:rsidRPr="00421129">
              <w:rPr>
                <w:rFonts w:ascii="宋体" w:hAnsi="宋体" w:cs="Arial" w:hint="eastAsia"/>
                <w:kern w:val="0"/>
                <w:sz w:val="20"/>
                <w:szCs w:val="20"/>
              </w:rPr>
              <w:t xml:space="preserve">　</w:t>
            </w:r>
          </w:p>
        </w:tc>
      </w:tr>
      <w:tr w:rsidR="006F27A4" w:rsidRPr="00421129" w14:paraId="07641B36"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4173" w:type="dxa"/>
            <w:tcBorders>
              <w:top w:val="nil"/>
              <w:left w:val="single" w:sz="4" w:space="0" w:color="000000"/>
              <w:bottom w:val="single" w:sz="4" w:space="0" w:color="000000"/>
              <w:right w:val="single" w:sz="4" w:space="0" w:color="000000"/>
            </w:tcBorders>
            <w:noWrap/>
            <w:vAlign w:val="center"/>
          </w:tcPr>
          <w:p w14:paraId="3C432369"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总计</w:t>
            </w:r>
          </w:p>
        </w:tc>
        <w:tc>
          <w:tcPr>
            <w:tcW w:w="805" w:type="dxa"/>
            <w:tcBorders>
              <w:top w:val="nil"/>
              <w:left w:val="nil"/>
              <w:bottom w:val="single" w:sz="4" w:space="0" w:color="000000"/>
              <w:right w:val="single" w:sz="4" w:space="0" w:color="000000"/>
            </w:tcBorders>
            <w:noWrap/>
            <w:vAlign w:val="center"/>
          </w:tcPr>
          <w:p w14:paraId="76B25752"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27</w:t>
            </w:r>
          </w:p>
        </w:tc>
        <w:tc>
          <w:tcPr>
            <w:tcW w:w="1555" w:type="dxa"/>
            <w:tcBorders>
              <w:top w:val="nil"/>
              <w:left w:val="nil"/>
              <w:bottom w:val="single" w:sz="4" w:space="0" w:color="000000"/>
              <w:right w:val="single" w:sz="4" w:space="0" w:color="000000"/>
            </w:tcBorders>
            <w:noWrap/>
            <w:vAlign w:val="center"/>
          </w:tcPr>
          <w:p w14:paraId="32CCDF5F"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2,422.05</w:t>
            </w:r>
          </w:p>
        </w:tc>
        <w:tc>
          <w:tcPr>
            <w:tcW w:w="4922" w:type="dxa"/>
            <w:tcBorders>
              <w:top w:val="nil"/>
              <w:left w:val="nil"/>
              <w:bottom w:val="single" w:sz="4" w:space="0" w:color="000000"/>
              <w:right w:val="single" w:sz="4" w:space="0" w:color="000000"/>
            </w:tcBorders>
            <w:noWrap/>
            <w:vAlign w:val="center"/>
          </w:tcPr>
          <w:p w14:paraId="78A21FA4"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总计</w:t>
            </w:r>
          </w:p>
        </w:tc>
        <w:tc>
          <w:tcPr>
            <w:tcW w:w="805" w:type="dxa"/>
            <w:tcBorders>
              <w:top w:val="nil"/>
              <w:left w:val="nil"/>
              <w:bottom w:val="single" w:sz="4" w:space="0" w:color="000000"/>
              <w:right w:val="single" w:sz="4" w:space="0" w:color="000000"/>
            </w:tcBorders>
            <w:noWrap/>
            <w:vAlign w:val="center"/>
          </w:tcPr>
          <w:p w14:paraId="7EA4D880" w14:textId="77777777" w:rsidR="006F27A4" w:rsidRPr="00421129" w:rsidRDefault="006F27A4" w:rsidP="009932DA">
            <w:pPr>
              <w:widowControl/>
              <w:jc w:val="center"/>
              <w:rPr>
                <w:rFonts w:ascii="宋体" w:cs="Arial"/>
                <w:kern w:val="0"/>
                <w:sz w:val="20"/>
                <w:szCs w:val="20"/>
              </w:rPr>
            </w:pPr>
            <w:r w:rsidRPr="00421129">
              <w:rPr>
                <w:rFonts w:ascii="宋体" w:hAnsi="宋体" w:cs="Arial"/>
                <w:kern w:val="0"/>
                <w:sz w:val="20"/>
                <w:szCs w:val="20"/>
              </w:rPr>
              <w:t>54</w:t>
            </w:r>
          </w:p>
        </w:tc>
        <w:tc>
          <w:tcPr>
            <w:tcW w:w="1475" w:type="dxa"/>
            <w:tcBorders>
              <w:top w:val="nil"/>
              <w:left w:val="nil"/>
              <w:bottom w:val="single" w:sz="4" w:space="0" w:color="000000"/>
              <w:right w:val="single" w:sz="4" w:space="0" w:color="000000"/>
            </w:tcBorders>
            <w:noWrap/>
            <w:vAlign w:val="center"/>
          </w:tcPr>
          <w:p w14:paraId="1512A582" w14:textId="77777777" w:rsidR="006F27A4" w:rsidRPr="00421129" w:rsidRDefault="006F27A4" w:rsidP="009932DA">
            <w:pPr>
              <w:widowControl/>
              <w:jc w:val="right"/>
              <w:rPr>
                <w:rFonts w:ascii="宋体" w:cs="Arial"/>
                <w:kern w:val="0"/>
                <w:sz w:val="20"/>
                <w:szCs w:val="20"/>
              </w:rPr>
            </w:pPr>
            <w:r w:rsidRPr="00421129">
              <w:rPr>
                <w:rFonts w:ascii="宋体" w:hAnsi="宋体" w:cs="Arial"/>
                <w:kern w:val="0"/>
                <w:sz w:val="20"/>
                <w:szCs w:val="20"/>
              </w:rPr>
              <w:t>2,422.05</w:t>
            </w:r>
          </w:p>
        </w:tc>
      </w:tr>
      <w:tr w:rsidR="006F27A4" w:rsidRPr="00421129" w14:paraId="61A483C3" w14:textId="77777777" w:rsidTr="005367F9">
        <w:tblPrEx>
          <w:tblCellMar>
            <w:left w:w="108" w:type="dxa"/>
            <w:right w:w="108" w:type="dxa"/>
          </w:tblCellMar>
          <w:tblLook w:val="00A0" w:firstRow="1" w:lastRow="0" w:firstColumn="1" w:lastColumn="0" w:noHBand="0" w:noVBand="0"/>
        </w:tblPrEx>
        <w:trPr>
          <w:gridBefore w:val="1"/>
          <w:gridAfter w:val="1"/>
          <w:wBefore w:w="15" w:type="dxa"/>
          <w:wAfter w:w="1055" w:type="dxa"/>
          <w:trHeight w:val="304"/>
        </w:trPr>
        <w:tc>
          <w:tcPr>
            <w:tcW w:w="13735" w:type="dxa"/>
            <w:gridSpan w:val="6"/>
            <w:tcBorders>
              <w:top w:val="nil"/>
              <w:left w:val="nil"/>
              <w:bottom w:val="nil"/>
              <w:right w:val="nil"/>
            </w:tcBorders>
            <w:noWrap/>
            <w:vAlign w:val="center"/>
          </w:tcPr>
          <w:p w14:paraId="267495D3" w14:textId="77777777" w:rsidR="006F27A4" w:rsidRPr="00421129" w:rsidRDefault="006F27A4" w:rsidP="009932DA">
            <w:pPr>
              <w:widowControl/>
              <w:jc w:val="left"/>
              <w:rPr>
                <w:rFonts w:ascii="宋体" w:cs="Arial"/>
                <w:kern w:val="0"/>
                <w:sz w:val="20"/>
                <w:szCs w:val="20"/>
              </w:rPr>
            </w:pPr>
            <w:r w:rsidRPr="00421129">
              <w:rPr>
                <w:rFonts w:ascii="宋体" w:hAnsi="宋体" w:cs="Arial" w:hint="eastAsia"/>
                <w:kern w:val="0"/>
                <w:sz w:val="20"/>
                <w:szCs w:val="20"/>
              </w:rPr>
              <w:t>注：本表反映部门本年度的总收支和年末结转结余情况。本表金额转换为万元时，因四舍五入可能存在尾差。</w:t>
            </w:r>
          </w:p>
        </w:tc>
      </w:tr>
    </w:tbl>
    <w:p w14:paraId="7F5FADF2" w14:textId="77777777" w:rsidR="006F27A4" w:rsidRDefault="006F27A4">
      <w:r>
        <w:br w:type="page"/>
      </w:r>
    </w:p>
    <w:tbl>
      <w:tblPr>
        <w:tblW w:w="0" w:type="auto"/>
        <w:tblLayout w:type="fixed"/>
        <w:tblCellMar>
          <w:left w:w="0" w:type="dxa"/>
          <w:right w:w="0" w:type="dxa"/>
        </w:tblCellMar>
        <w:tblLook w:val="0000" w:firstRow="0" w:lastRow="0" w:firstColumn="0" w:lastColumn="0" w:noHBand="0" w:noVBand="0"/>
      </w:tblPr>
      <w:tblGrid>
        <w:gridCol w:w="1027"/>
        <w:gridCol w:w="59"/>
        <w:gridCol w:w="1623"/>
        <w:gridCol w:w="1201"/>
        <w:gridCol w:w="88"/>
        <w:gridCol w:w="1465"/>
        <w:gridCol w:w="176"/>
        <w:gridCol w:w="1377"/>
        <w:gridCol w:w="264"/>
        <w:gridCol w:w="1289"/>
        <w:gridCol w:w="352"/>
        <w:gridCol w:w="1201"/>
        <w:gridCol w:w="440"/>
        <w:gridCol w:w="1113"/>
        <w:gridCol w:w="528"/>
        <w:gridCol w:w="1642"/>
      </w:tblGrid>
      <w:tr w:rsidR="006F27A4" w14:paraId="04B5D056" w14:textId="77777777" w:rsidTr="009932DA">
        <w:trPr>
          <w:trHeight w:val="435"/>
        </w:trPr>
        <w:tc>
          <w:tcPr>
            <w:tcW w:w="13845" w:type="dxa"/>
            <w:gridSpan w:val="16"/>
            <w:tcBorders>
              <w:top w:val="nil"/>
              <w:left w:val="nil"/>
              <w:bottom w:val="nil"/>
              <w:right w:val="nil"/>
            </w:tcBorders>
            <w:noWrap/>
            <w:tcMar>
              <w:top w:w="15" w:type="dxa"/>
              <w:left w:w="15" w:type="dxa"/>
              <w:right w:w="15" w:type="dxa"/>
            </w:tcMar>
            <w:vAlign w:val="center"/>
          </w:tcPr>
          <w:p w14:paraId="14A12284" w14:textId="77777777" w:rsidR="006F27A4" w:rsidRDefault="006F27A4">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t>收入决算表</w:t>
            </w:r>
          </w:p>
        </w:tc>
      </w:tr>
      <w:tr w:rsidR="006F27A4" w14:paraId="5EE45CAC" w14:textId="77777777" w:rsidTr="009932DA">
        <w:trPr>
          <w:trHeight w:val="285"/>
        </w:trPr>
        <w:tc>
          <w:tcPr>
            <w:tcW w:w="1027" w:type="dxa"/>
            <w:tcBorders>
              <w:top w:val="nil"/>
              <w:left w:val="nil"/>
              <w:bottom w:val="nil"/>
              <w:right w:val="nil"/>
            </w:tcBorders>
            <w:shd w:val="clear" w:color="auto" w:fill="FFFFFF"/>
            <w:noWrap/>
            <w:tcMar>
              <w:top w:w="15" w:type="dxa"/>
              <w:left w:w="15" w:type="dxa"/>
              <w:right w:w="15" w:type="dxa"/>
            </w:tcMar>
            <w:vAlign w:val="center"/>
          </w:tcPr>
          <w:p w14:paraId="4E06376D" w14:textId="77777777" w:rsidR="006F27A4" w:rsidRDefault="006F27A4">
            <w:pPr>
              <w:jc w:val="right"/>
              <w:rPr>
                <w:rFonts w:ascii="宋体" w:cs="宋体"/>
                <w:color w:val="000000"/>
                <w:sz w:val="20"/>
                <w:szCs w:val="20"/>
              </w:rPr>
            </w:pPr>
          </w:p>
        </w:tc>
        <w:tc>
          <w:tcPr>
            <w:tcW w:w="59" w:type="dxa"/>
            <w:tcBorders>
              <w:top w:val="nil"/>
              <w:left w:val="nil"/>
              <w:bottom w:val="nil"/>
              <w:right w:val="nil"/>
            </w:tcBorders>
            <w:shd w:val="clear" w:color="auto" w:fill="FFFFFF"/>
            <w:noWrap/>
            <w:tcMar>
              <w:top w:w="15" w:type="dxa"/>
              <w:left w:w="15" w:type="dxa"/>
              <w:right w:w="15" w:type="dxa"/>
            </w:tcMar>
            <w:vAlign w:val="center"/>
          </w:tcPr>
          <w:p w14:paraId="5F8935AD" w14:textId="77777777" w:rsidR="006F27A4" w:rsidRDefault="006F27A4">
            <w:pPr>
              <w:jc w:val="right"/>
              <w:rPr>
                <w:rFonts w:ascii="宋体" w:cs="宋体"/>
                <w:color w:val="000000"/>
                <w:sz w:val="20"/>
                <w:szCs w:val="20"/>
              </w:rPr>
            </w:pPr>
          </w:p>
        </w:tc>
        <w:tc>
          <w:tcPr>
            <w:tcW w:w="1623" w:type="dxa"/>
            <w:tcBorders>
              <w:top w:val="nil"/>
              <w:left w:val="nil"/>
              <w:bottom w:val="nil"/>
              <w:right w:val="nil"/>
            </w:tcBorders>
            <w:shd w:val="clear" w:color="auto" w:fill="FFFFFF"/>
            <w:noWrap/>
            <w:tcMar>
              <w:top w:w="15" w:type="dxa"/>
              <w:left w:w="15" w:type="dxa"/>
              <w:right w:w="15" w:type="dxa"/>
            </w:tcMar>
            <w:vAlign w:val="center"/>
          </w:tcPr>
          <w:p w14:paraId="2DDD08F6" w14:textId="77777777" w:rsidR="006F27A4" w:rsidRDefault="006F27A4">
            <w:pPr>
              <w:jc w:val="right"/>
              <w:rPr>
                <w:rFonts w:ascii="宋体" w:cs="宋体"/>
                <w:color w:val="000000"/>
                <w:sz w:val="20"/>
                <w:szCs w:val="20"/>
              </w:rPr>
            </w:pPr>
          </w:p>
        </w:tc>
        <w:tc>
          <w:tcPr>
            <w:tcW w:w="1201" w:type="dxa"/>
            <w:tcBorders>
              <w:top w:val="nil"/>
              <w:left w:val="nil"/>
              <w:bottom w:val="nil"/>
              <w:right w:val="nil"/>
            </w:tcBorders>
            <w:shd w:val="clear" w:color="auto" w:fill="FFFFFF"/>
            <w:noWrap/>
            <w:tcMar>
              <w:top w:w="15" w:type="dxa"/>
              <w:left w:w="15" w:type="dxa"/>
              <w:right w:w="15" w:type="dxa"/>
            </w:tcMar>
            <w:vAlign w:val="center"/>
          </w:tcPr>
          <w:p w14:paraId="13AD9A6A"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06098E35"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7A1357C"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E8DB2A9"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5D0BC45A"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27788B10" w14:textId="77777777" w:rsidR="006F27A4" w:rsidRDefault="006F27A4">
            <w:pPr>
              <w:jc w:val="right"/>
              <w:rPr>
                <w:rFonts w:ascii="宋体" w:cs="宋体"/>
                <w:color w:val="000000"/>
                <w:sz w:val="20"/>
                <w:szCs w:val="20"/>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567B9A89"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单位：万元</w:t>
            </w:r>
          </w:p>
        </w:tc>
      </w:tr>
      <w:tr w:rsidR="006F27A4" w14:paraId="55FFD111" w14:textId="77777777" w:rsidTr="009932DA">
        <w:trPr>
          <w:trHeight w:val="300"/>
        </w:trPr>
        <w:tc>
          <w:tcPr>
            <w:tcW w:w="2709" w:type="dxa"/>
            <w:gridSpan w:val="3"/>
            <w:tcBorders>
              <w:top w:val="nil"/>
              <w:left w:val="nil"/>
              <w:bottom w:val="nil"/>
              <w:right w:val="nil"/>
            </w:tcBorders>
            <w:shd w:val="clear" w:color="auto" w:fill="FFFFFF"/>
            <w:noWrap/>
            <w:tcMar>
              <w:top w:w="15" w:type="dxa"/>
              <w:left w:w="15" w:type="dxa"/>
              <w:right w:w="15" w:type="dxa"/>
            </w:tcMar>
            <w:vAlign w:val="center"/>
          </w:tcPr>
          <w:p w14:paraId="79C429B1" w14:textId="77777777" w:rsidR="006F27A4" w:rsidRDefault="006F27A4" w:rsidP="009932DA">
            <w:pPr>
              <w:jc w:val="left"/>
              <w:rPr>
                <w:rFonts w:ascii="宋体" w:cs="宋体"/>
                <w:color w:val="000000"/>
                <w:sz w:val="20"/>
                <w:szCs w:val="20"/>
              </w:rPr>
            </w:pPr>
            <w:r>
              <w:rPr>
                <w:rFonts w:ascii="宋体" w:hAnsi="宋体" w:cs="宋体" w:hint="eastAsia"/>
                <w:color w:val="000000"/>
                <w:kern w:val="0"/>
                <w:sz w:val="20"/>
                <w:szCs w:val="20"/>
              </w:rPr>
              <w:t>部门：</w:t>
            </w:r>
            <w:r w:rsidRPr="009932DA">
              <w:rPr>
                <w:rFonts w:ascii="宋体" w:hAnsi="宋体" w:cs="宋体" w:hint="eastAsia"/>
                <w:color w:val="000000"/>
                <w:kern w:val="0"/>
                <w:sz w:val="20"/>
                <w:szCs w:val="20"/>
              </w:rPr>
              <w:t>舞阳县国土资源局</w:t>
            </w:r>
          </w:p>
        </w:tc>
        <w:tc>
          <w:tcPr>
            <w:tcW w:w="1201" w:type="dxa"/>
            <w:tcBorders>
              <w:top w:val="nil"/>
              <w:left w:val="nil"/>
              <w:bottom w:val="nil"/>
              <w:right w:val="nil"/>
            </w:tcBorders>
            <w:shd w:val="clear" w:color="auto" w:fill="FFFFFF"/>
            <w:noWrap/>
            <w:tcMar>
              <w:top w:w="15" w:type="dxa"/>
              <w:left w:w="15" w:type="dxa"/>
              <w:right w:w="15" w:type="dxa"/>
            </w:tcMar>
            <w:vAlign w:val="center"/>
          </w:tcPr>
          <w:p w14:paraId="75806B20"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5A9AA655"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79EBE085" w14:textId="77777777" w:rsidR="006F27A4" w:rsidRDefault="006F27A4">
            <w:pPr>
              <w:jc w:val="center"/>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9113FC1"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55C7CF9D" w14:textId="77777777" w:rsidR="006F27A4" w:rsidRDefault="006F27A4">
            <w:pPr>
              <w:jc w:val="right"/>
              <w:rPr>
                <w:rFonts w:ascii="宋体" w:cs="宋体"/>
                <w:color w:val="000000"/>
                <w:sz w:val="20"/>
                <w:szCs w:val="20"/>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6D74A794" w14:textId="77777777" w:rsidR="006F27A4" w:rsidRDefault="006F27A4">
            <w:pPr>
              <w:jc w:val="right"/>
              <w:rPr>
                <w:rFonts w:ascii="宋体" w:cs="宋体"/>
                <w:color w:val="000000"/>
                <w:sz w:val="20"/>
                <w:szCs w:val="20"/>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2F4DC809"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02</w:t>
            </w:r>
            <w:r>
              <w:rPr>
                <w:rFonts w:ascii="宋体" w:hAnsi="宋体" w:cs="宋体" w:hint="eastAsia"/>
                <w:color w:val="000000"/>
                <w:kern w:val="0"/>
                <w:sz w:val="20"/>
                <w:szCs w:val="20"/>
              </w:rPr>
              <w:t>表</w:t>
            </w:r>
          </w:p>
        </w:tc>
      </w:tr>
      <w:tr w:rsidR="006F27A4" w14:paraId="4C4BE9A4" w14:textId="77777777" w:rsidTr="009932DA">
        <w:trPr>
          <w:trHeight w:val="450"/>
        </w:trPr>
        <w:tc>
          <w:tcPr>
            <w:tcW w:w="2709" w:type="dxa"/>
            <w:gridSpan w:val="3"/>
            <w:tcBorders>
              <w:top w:val="single" w:sz="8"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5204642C"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w:t>
            </w:r>
            <w:r>
              <w:rPr>
                <w:rFonts w:ascii="宋体" w:hAnsi="宋体" w:cs="宋体"/>
                <w:color w:val="000000"/>
                <w:kern w:val="0"/>
                <w:sz w:val="20"/>
                <w:szCs w:val="20"/>
              </w:rPr>
              <w:t xml:space="preserve">    </w:t>
            </w:r>
            <w:r>
              <w:rPr>
                <w:rFonts w:ascii="宋体" w:hAnsi="宋体" w:cs="宋体" w:hint="eastAsia"/>
                <w:color w:val="000000"/>
                <w:kern w:val="0"/>
                <w:sz w:val="20"/>
                <w:szCs w:val="20"/>
              </w:rPr>
              <w:t>目</w:t>
            </w:r>
          </w:p>
        </w:tc>
        <w:tc>
          <w:tcPr>
            <w:tcW w:w="1289"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D83D483"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本年收入合计</w:t>
            </w:r>
          </w:p>
        </w:tc>
        <w:tc>
          <w:tcPr>
            <w:tcW w:w="1641" w:type="dxa"/>
            <w:gridSpan w:val="2"/>
            <w:vMerge w:val="restart"/>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157C67FB"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财政拨款收入</w:t>
            </w:r>
          </w:p>
        </w:tc>
        <w:tc>
          <w:tcPr>
            <w:tcW w:w="1641"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ADB91C"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上级补助收入</w:t>
            </w:r>
          </w:p>
        </w:tc>
        <w:tc>
          <w:tcPr>
            <w:tcW w:w="1641"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3A35878"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事业收入</w:t>
            </w:r>
          </w:p>
        </w:tc>
        <w:tc>
          <w:tcPr>
            <w:tcW w:w="1641"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C859949"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经营收入</w:t>
            </w:r>
          </w:p>
        </w:tc>
        <w:tc>
          <w:tcPr>
            <w:tcW w:w="1641"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C564702"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附属单位上缴收入</w:t>
            </w:r>
          </w:p>
        </w:tc>
        <w:tc>
          <w:tcPr>
            <w:tcW w:w="1642" w:type="dxa"/>
            <w:vMerge w:val="restart"/>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34EEE82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其他收入</w:t>
            </w:r>
          </w:p>
        </w:tc>
      </w:tr>
      <w:tr w:rsidR="006F27A4" w14:paraId="01649650" w14:textId="77777777" w:rsidTr="009932DA">
        <w:trPr>
          <w:trHeight w:val="450"/>
        </w:trPr>
        <w:tc>
          <w:tcPr>
            <w:tcW w:w="1086" w:type="dxa"/>
            <w:gridSpan w:val="2"/>
            <w:vMerge w:val="restart"/>
            <w:tcBorders>
              <w:top w:val="single" w:sz="4"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174F2680" w14:textId="77777777" w:rsidR="006F27A4" w:rsidRDefault="006F27A4">
            <w:pPr>
              <w:widowControl/>
              <w:jc w:val="center"/>
              <w:textAlignment w:val="center"/>
              <w:rPr>
                <w:rFonts w:ascii="宋体" w:cs="宋体"/>
                <w:color w:val="000000"/>
                <w:kern w:val="0"/>
                <w:sz w:val="20"/>
                <w:szCs w:val="20"/>
              </w:rPr>
            </w:pPr>
            <w:r>
              <w:rPr>
                <w:rFonts w:ascii="宋体" w:hAnsi="宋体" w:cs="宋体" w:hint="eastAsia"/>
                <w:color w:val="000000"/>
                <w:kern w:val="0"/>
                <w:sz w:val="20"/>
                <w:szCs w:val="20"/>
              </w:rPr>
              <w:t>功能分类</w:t>
            </w:r>
          </w:p>
          <w:p w14:paraId="5284C1E2"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科目编码</w:t>
            </w:r>
          </w:p>
        </w:tc>
        <w:tc>
          <w:tcPr>
            <w:tcW w:w="1623"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A0EDC95"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289"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7312608"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738CDBF1"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DDEA0FC"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D2EE3D"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70A7C65"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852E731" w14:textId="77777777" w:rsidR="006F27A4" w:rsidRDefault="006F27A4">
            <w:pPr>
              <w:jc w:val="center"/>
              <w:rPr>
                <w:rFonts w:ascii="宋体" w:cs="宋体"/>
                <w:color w:val="000000"/>
                <w:sz w:val="20"/>
                <w:szCs w:val="20"/>
              </w:rPr>
            </w:pPr>
          </w:p>
        </w:tc>
        <w:tc>
          <w:tcPr>
            <w:tcW w:w="1642" w:type="dxa"/>
            <w:vMerge/>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6F7BF4A0" w14:textId="77777777" w:rsidR="006F27A4" w:rsidRDefault="006F27A4">
            <w:pPr>
              <w:jc w:val="center"/>
              <w:rPr>
                <w:rFonts w:ascii="宋体" w:cs="宋体"/>
                <w:color w:val="000000"/>
                <w:sz w:val="20"/>
                <w:szCs w:val="20"/>
              </w:rPr>
            </w:pPr>
          </w:p>
        </w:tc>
      </w:tr>
      <w:tr w:rsidR="006F27A4" w14:paraId="1C0C5369" w14:textId="77777777" w:rsidTr="009932DA">
        <w:trPr>
          <w:trHeight w:val="450"/>
        </w:trPr>
        <w:tc>
          <w:tcPr>
            <w:tcW w:w="1086" w:type="dxa"/>
            <w:gridSpan w:val="2"/>
            <w:vMerge/>
            <w:tcBorders>
              <w:top w:val="single" w:sz="4"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0AE73C07" w14:textId="77777777" w:rsidR="006F27A4" w:rsidRDefault="006F27A4">
            <w:pPr>
              <w:jc w:val="center"/>
              <w:rPr>
                <w:rFonts w:ascii="宋体" w:cs="宋体"/>
                <w:color w:val="000000"/>
                <w:sz w:val="20"/>
                <w:szCs w:val="20"/>
              </w:rPr>
            </w:pPr>
          </w:p>
        </w:tc>
        <w:tc>
          <w:tcPr>
            <w:tcW w:w="1623"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3F69E86" w14:textId="77777777" w:rsidR="006F27A4" w:rsidRDefault="006F27A4">
            <w:pPr>
              <w:jc w:val="center"/>
              <w:rPr>
                <w:rFonts w:ascii="宋体" w:cs="宋体"/>
                <w:color w:val="000000"/>
                <w:sz w:val="20"/>
                <w:szCs w:val="20"/>
              </w:rPr>
            </w:pPr>
          </w:p>
        </w:tc>
        <w:tc>
          <w:tcPr>
            <w:tcW w:w="1289"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72C790D"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502C94FB"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95C2FEF"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40A7B9FE"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D971AC3" w14:textId="77777777" w:rsidR="006F27A4" w:rsidRDefault="006F27A4">
            <w:pPr>
              <w:jc w:val="center"/>
              <w:rPr>
                <w:rFonts w:ascii="宋体" w:cs="宋体"/>
                <w:color w:val="000000"/>
                <w:sz w:val="20"/>
                <w:szCs w:val="20"/>
              </w:rPr>
            </w:pPr>
          </w:p>
        </w:tc>
        <w:tc>
          <w:tcPr>
            <w:tcW w:w="164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EAB4B6" w14:textId="77777777" w:rsidR="006F27A4" w:rsidRDefault="006F27A4">
            <w:pPr>
              <w:jc w:val="center"/>
              <w:rPr>
                <w:rFonts w:ascii="宋体" w:cs="宋体"/>
                <w:color w:val="000000"/>
                <w:sz w:val="20"/>
                <w:szCs w:val="20"/>
              </w:rPr>
            </w:pPr>
          </w:p>
        </w:tc>
        <w:tc>
          <w:tcPr>
            <w:tcW w:w="1642" w:type="dxa"/>
            <w:vMerge/>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4F2365FC" w14:textId="77777777" w:rsidR="006F27A4" w:rsidRDefault="006F27A4">
            <w:pPr>
              <w:jc w:val="center"/>
              <w:rPr>
                <w:rFonts w:ascii="宋体" w:cs="宋体"/>
                <w:color w:val="000000"/>
                <w:sz w:val="20"/>
                <w:szCs w:val="20"/>
              </w:rPr>
            </w:pPr>
          </w:p>
        </w:tc>
      </w:tr>
      <w:tr w:rsidR="006F27A4" w14:paraId="47FF3712" w14:textId="77777777" w:rsidTr="009932DA">
        <w:trPr>
          <w:trHeight w:val="450"/>
        </w:trPr>
        <w:tc>
          <w:tcPr>
            <w:tcW w:w="2709" w:type="dxa"/>
            <w:gridSpan w:val="3"/>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FE894F9"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289"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38A7E648"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64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C3A191F"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64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7BE2803E"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64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3B5EBD64"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64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3C946A56"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64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24C04A3F"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642" w:type="dxa"/>
            <w:tcBorders>
              <w:top w:val="single" w:sz="4" w:space="0" w:color="000000"/>
              <w:left w:val="single" w:sz="4" w:space="0" w:color="000000"/>
              <w:bottom w:val="single" w:sz="4" w:space="0" w:color="000000"/>
              <w:right w:val="single" w:sz="8" w:space="0" w:color="000000"/>
            </w:tcBorders>
            <w:shd w:val="clear" w:color="auto" w:fill="FFFFFF"/>
            <w:noWrap/>
            <w:tcMar>
              <w:top w:w="15" w:type="dxa"/>
              <w:left w:w="15" w:type="dxa"/>
              <w:right w:w="15" w:type="dxa"/>
            </w:tcMar>
            <w:vAlign w:val="center"/>
          </w:tcPr>
          <w:p w14:paraId="7FED2707"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7</w:t>
            </w:r>
          </w:p>
        </w:tc>
      </w:tr>
      <w:tr w:rsidR="006F27A4" w14:paraId="084D7021" w14:textId="77777777" w:rsidTr="009932DA">
        <w:trPr>
          <w:trHeight w:val="450"/>
        </w:trPr>
        <w:tc>
          <w:tcPr>
            <w:tcW w:w="2709" w:type="dxa"/>
            <w:gridSpan w:val="3"/>
            <w:tcBorders>
              <w:top w:val="nil"/>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24F08D6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289"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B6C5B91"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7018C49"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16FB8B8"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0E2968"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8576E51"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301D13"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49D84149"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4A96B14A" w14:textId="77777777" w:rsidTr="009932DA">
        <w:trPr>
          <w:trHeight w:val="450"/>
        </w:trPr>
        <w:tc>
          <w:tcPr>
            <w:tcW w:w="1086" w:type="dxa"/>
            <w:gridSpan w:val="2"/>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DD356F7" w14:textId="77777777" w:rsidR="006F27A4" w:rsidRDefault="006F27A4">
            <w:pPr>
              <w:jc w:val="left"/>
              <w:rPr>
                <w:rFonts w:ascii="宋体" w:cs="宋体"/>
                <w:color w:val="000000"/>
                <w:sz w:val="20"/>
                <w:szCs w:val="20"/>
              </w:rPr>
            </w:pPr>
            <w:r>
              <w:rPr>
                <w:rFonts w:ascii="宋体" w:hAnsi="宋体" w:cs="宋体"/>
                <w:color w:val="000000"/>
                <w:sz w:val="20"/>
                <w:szCs w:val="20"/>
              </w:rPr>
              <w:t>220</w:t>
            </w:r>
          </w:p>
        </w:tc>
        <w:tc>
          <w:tcPr>
            <w:tcW w:w="162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4FBC0551" w14:textId="77777777" w:rsidR="006F27A4" w:rsidRDefault="006F27A4">
            <w:pPr>
              <w:jc w:val="left"/>
              <w:rPr>
                <w:rFonts w:ascii="宋体" w:cs="宋体"/>
                <w:color w:val="000000"/>
                <w:sz w:val="20"/>
                <w:szCs w:val="20"/>
              </w:rPr>
            </w:pPr>
            <w:r>
              <w:rPr>
                <w:rFonts w:ascii="宋体" w:hAnsi="宋体" w:cs="宋体" w:hint="eastAsia"/>
                <w:color w:val="000000"/>
                <w:sz w:val="20"/>
                <w:szCs w:val="20"/>
              </w:rPr>
              <w:t>国土海洋气象等支出</w:t>
            </w:r>
          </w:p>
        </w:tc>
        <w:tc>
          <w:tcPr>
            <w:tcW w:w="1289"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B24C81E" w14:textId="77777777" w:rsidR="006F27A4" w:rsidRDefault="006F27A4">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1E22FB" w14:textId="77777777" w:rsidR="006F27A4" w:rsidRDefault="006F27A4">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830C93C"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2A4B24E"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35913F5"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B5F6BA2"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642"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06B0E039" w14:textId="77777777" w:rsidR="006F27A4" w:rsidRDefault="006F27A4">
            <w:pPr>
              <w:jc w:val="right"/>
              <w:rPr>
                <w:rFonts w:ascii="宋体" w:cs="宋体"/>
                <w:color w:val="000000"/>
                <w:sz w:val="20"/>
                <w:szCs w:val="20"/>
              </w:rPr>
            </w:pPr>
            <w:r>
              <w:rPr>
                <w:rFonts w:ascii="宋体" w:cs="宋体"/>
                <w:color w:val="000000"/>
                <w:sz w:val="20"/>
                <w:szCs w:val="20"/>
              </w:rPr>
              <w:t>0</w:t>
            </w:r>
          </w:p>
        </w:tc>
      </w:tr>
      <w:tr w:rsidR="006F27A4" w14:paraId="043F490E" w14:textId="77777777" w:rsidTr="009932DA">
        <w:trPr>
          <w:trHeight w:val="450"/>
        </w:trPr>
        <w:tc>
          <w:tcPr>
            <w:tcW w:w="1086" w:type="dxa"/>
            <w:gridSpan w:val="2"/>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21C41C5" w14:textId="77777777" w:rsidR="006F27A4" w:rsidRDefault="006F27A4">
            <w:pPr>
              <w:jc w:val="left"/>
              <w:rPr>
                <w:rFonts w:ascii="宋体" w:cs="宋体"/>
                <w:color w:val="000000"/>
                <w:sz w:val="20"/>
                <w:szCs w:val="20"/>
              </w:rPr>
            </w:pPr>
            <w:r>
              <w:rPr>
                <w:rFonts w:ascii="宋体" w:hAnsi="宋体" w:cs="宋体"/>
                <w:color w:val="000000"/>
                <w:sz w:val="20"/>
                <w:szCs w:val="20"/>
              </w:rPr>
              <w:t>22001</w:t>
            </w:r>
          </w:p>
        </w:tc>
        <w:tc>
          <w:tcPr>
            <w:tcW w:w="162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6113ECE5" w14:textId="77777777" w:rsidR="006F27A4" w:rsidRDefault="006F27A4">
            <w:pPr>
              <w:jc w:val="left"/>
              <w:rPr>
                <w:rFonts w:ascii="宋体" w:cs="宋体"/>
                <w:color w:val="000000"/>
                <w:sz w:val="20"/>
                <w:szCs w:val="20"/>
              </w:rPr>
            </w:pPr>
            <w:r>
              <w:rPr>
                <w:rFonts w:ascii="宋体" w:hAnsi="宋体" w:cs="宋体" w:hint="eastAsia"/>
                <w:color w:val="000000"/>
                <w:sz w:val="20"/>
                <w:szCs w:val="20"/>
              </w:rPr>
              <w:t>国土资源事务</w:t>
            </w:r>
          </w:p>
        </w:tc>
        <w:tc>
          <w:tcPr>
            <w:tcW w:w="1289"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473EE39"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E86E329"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2099.83</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C58FA9"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125124D"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3BC786"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623852"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2917770F"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34C54478" w14:textId="77777777" w:rsidTr="009932DA">
        <w:trPr>
          <w:trHeight w:val="450"/>
        </w:trPr>
        <w:tc>
          <w:tcPr>
            <w:tcW w:w="1086" w:type="dxa"/>
            <w:gridSpan w:val="2"/>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0AE23FF5" w14:textId="77777777" w:rsidR="006F27A4" w:rsidRDefault="006F27A4">
            <w:pPr>
              <w:jc w:val="left"/>
              <w:rPr>
                <w:rFonts w:ascii="宋体" w:cs="宋体"/>
                <w:color w:val="000000"/>
                <w:sz w:val="20"/>
                <w:szCs w:val="20"/>
              </w:rPr>
            </w:pPr>
            <w:r>
              <w:rPr>
                <w:rFonts w:ascii="宋体" w:hAnsi="宋体" w:cs="宋体"/>
                <w:color w:val="000000"/>
                <w:sz w:val="20"/>
                <w:szCs w:val="20"/>
              </w:rPr>
              <w:t>2200101</w:t>
            </w:r>
          </w:p>
        </w:tc>
        <w:tc>
          <w:tcPr>
            <w:tcW w:w="162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24BC5161"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行政运行</w:t>
            </w:r>
          </w:p>
        </w:tc>
        <w:tc>
          <w:tcPr>
            <w:tcW w:w="1289"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78AB2A1"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2004.69</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F3B3C3"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2004.69</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644218B"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EC7CC4E"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1F59B16"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64B712A"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17410764"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2C2AA47E" w14:textId="77777777" w:rsidTr="009932DA">
        <w:trPr>
          <w:trHeight w:val="450"/>
        </w:trPr>
        <w:tc>
          <w:tcPr>
            <w:tcW w:w="1086" w:type="dxa"/>
            <w:gridSpan w:val="2"/>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0EE091D4" w14:textId="77777777" w:rsidR="006F27A4" w:rsidRDefault="006F27A4">
            <w:pPr>
              <w:jc w:val="left"/>
              <w:rPr>
                <w:rFonts w:ascii="宋体" w:cs="宋体"/>
                <w:color w:val="000000"/>
                <w:sz w:val="20"/>
                <w:szCs w:val="20"/>
              </w:rPr>
            </w:pPr>
            <w:r>
              <w:rPr>
                <w:rFonts w:ascii="宋体" w:hAnsi="宋体" w:cs="宋体"/>
                <w:color w:val="000000"/>
                <w:sz w:val="20"/>
                <w:szCs w:val="20"/>
              </w:rPr>
              <w:t>2200199</w:t>
            </w:r>
          </w:p>
        </w:tc>
        <w:tc>
          <w:tcPr>
            <w:tcW w:w="1623"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58472A83"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其他国土资源事务支出</w:t>
            </w:r>
          </w:p>
        </w:tc>
        <w:tc>
          <w:tcPr>
            <w:tcW w:w="1289"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D36BBC8" w14:textId="77777777" w:rsidR="006F27A4" w:rsidRDefault="006F27A4" w:rsidP="00A25753">
            <w:pPr>
              <w:jc w:val="right"/>
              <w:rPr>
                <w:rFonts w:ascii="宋体" w:cs="宋体"/>
                <w:color w:val="000000"/>
                <w:sz w:val="20"/>
                <w:szCs w:val="20"/>
              </w:rPr>
            </w:pPr>
            <w:r>
              <w:rPr>
                <w:rFonts w:ascii="宋体" w:hAnsi="宋体" w:cs="宋体"/>
                <w:color w:val="000000"/>
                <w:sz w:val="20"/>
                <w:szCs w:val="20"/>
              </w:rPr>
              <w:t>95.14</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7CEB97A" w14:textId="77777777" w:rsidR="006F27A4" w:rsidRDefault="006F27A4" w:rsidP="00A25753">
            <w:pPr>
              <w:jc w:val="right"/>
              <w:rPr>
                <w:rFonts w:ascii="宋体" w:cs="宋体"/>
                <w:color w:val="000000"/>
                <w:sz w:val="20"/>
                <w:szCs w:val="20"/>
              </w:rPr>
            </w:pPr>
            <w:r>
              <w:rPr>
                <w:rFonts w:ascii="宋体" w:hAnsi="宋体" w:cs="宋体"/>
                <w:color w:val="000000"/>
                <w:sz w:val="20"/>
                <w:szCs w:val="20"/>
              </w:rPr>
              <w:t>95.14</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0AE64A5"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57FA5D"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32C9541"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66C5CB"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21BEB4CB"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2CBD5115" w14:textId="77777777" w:rsidTr="009932DA">
        <w:trPr>
          <w:trHeight w:val="615"/>
        </w:trPr>
        <w:tc>
          <w:tcPr>
            <w:tcW w:w="13845" w:type="dxa"/>
            <w:gridSpan w:val="16"/>
            <w:tcBorders>
              <w:top w:val="single" w:sz="8" w:space="0" w:color="000000"/>
              <w:left w:val="nil"/>
              <w:bottom w:val="nil"/>
              <w:right w:val="nil"/>
            </w:tcBorders>
            <w:tcMar>
              <w:top w:w="15" w:type="dxa"/>
              <w:left w:w="15" w:type="dxa"/>
              <w:right w:w="15" w:type="dxa"/>
            </w:tcMar>
            <w:vAlign w:val="center"/>
          </w:tcPr>
          <w:p w14:paraId="7AF539F4" w14:textId="77777777" w:rsidR="006F27A4" w:rsidRDefault="006F27A4">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注：本表反映部门本年度取得的各项收入情况。本表金额转换为万元时，因四舍五入可能存在尾差。</w:t>
            </w:r>
          </w:p>
        </w:tc>
      </w:tr>
    </w:tbl>
    <w:p w14:paraId="75DC6DD0" w14:textId="77777777" w:rsidR="006F27A4" w:rsidRDefault="006F27A4">
      <w:pPr>
        <w:rPr>
          <w:rFonts w:ascii="仿宋_GB2312" w:eastAsia="仿宋_GB2312" w:hAnsi="仿宋_GB2312" w:cs="仿宋_GB2312"/>
          <w:sz w:val="32"/>
          <w:szCs w:val="32"/>
        </w:rPr>
      </w:pPr>
    </w:p>
    <w:p w14:paraId="246DC6F1" w14:textId="77777777" w:rsidR="006F27A4" w:rsidRDefault="006F27A4">
      <w:pPr>
        <w:rPr>
          <w:rFonts w:ascii="仿宋_GB2312" w:eastAsia="仿宋_GB2312" w:hAnsi="仿宋_GB2312" w:cs="仿宋_GB2312"/>
          <w:sz w:val="32"/>
          <w:szCs w:val="32"/>
        </w:rPr>
        <w:sectPr w:rsidR="006F27A4">
          <w:pgSz w:w="16838" w:h="11906" w:orient="landscape"/>
          <w:pgMar w:top="1800" w:right="1440" w:bottom="1800" w:left="1440" w:header="720" w:footer="720" w:gutter="0"/>
          <w:pgNumType w:fmt="numberInDash"/>
          <w:cols w:space="720"/>
          <w:docGrid w:type="lines" w:linePitch="312"/>
        </w:sectPr>
      </w:pPr>
    </w:p>
    <w:tbl>
      <w:tblPr>
        <w:tblW w:w="15630" w:type="dxa"/>
        <w:tblLayout w:type="fixed"/>
        <w:tblCellMar>
          <w:left w:w="0" w:type="dxa"/>
          <w:right w:w="0" w:type="dxa"/>
        </w:tblCellMar>
        <w:tblLook w:val="0000" w:firstRow="0" w:lastRow="0" w:firstColumn="0" w:lastColumn="0" w:noHBand="0" w:noVBand="0"/>
      </w:tblPr>
      <w:tblGrid>
        <w:gridCol w:w="1120"/>
        <w:gridCol w:w="63"/>
        <w:gridCol w:w="27"/>
        <w:gridCol w:w="1924"/>
        <w:gridCol w:w="1199"/>
        <w:gridCol w:w="502"/>
        <w:gridCol w:w="1300"/>
        <w:gridCol w:w="543"/>
        <w:gridCol w:w="1258"/>
        <w:gridCol w:w="584"/>
        <w:gridCol w:w="1218"/>
        <w:gridCol w:w="625"/>
        <w:gridCol w:w="1176"/>
        <w:gridCol w:w="540"/>
        <w:gridCol w:w="1909"/>
        <w:gridCol w:w="1642"/>
      </w:tblGrid>
      <w:tr w:rsidR="006F27A4" w14:paraId="1A7EBD99" w14:textId="77777777" w:rsidTr="005C1FD7">
        <w:trPr>
          <w:gridAfter w:val="1"/>
          <w:wAfter w:w="1642" w:type="dxa"/>
          <w:trHeight w:val="435"/>
        </w:trPr>
        <w:tc>
          <w:tcPr>
            <w:tcW w:w="13988" w:type="dxa"/>
            <w:gridSpan w:val="15"/>
            <w:tcBorders>
              <w:top w:val="nil"/>
              <w:left w:val="nil"/>
              <w:bottom w:val="nil"/>
              <w:right w:val="nil"/>
            </w:tcBorders>
            <w:noWrap/>
            <w:tcMar>
              <w:top w:w="15" w:type="dxa"/>
              <w:left w:w="15" w:type="dxa"/>
              <w:right w:w="15" w:type="dxa"/>
            </w:tcMar>
            <w:vAlign w:val="center"/>
          </w:tcPr>
          <w:p w14:paraId="2275C120" w14:textId="77777777" w:rsidR="006F27A4" w:rsidRDefault="006F27A4">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支出决算表</w:t>
            </w:r>
          </w:p>
        </w:tc>
      </w:tr>
      <w:tr w:rsidR="006F27A4" w14:paraId="20D66940" w14:textId="77777777" w:rsidTr="009932DA">
        <w:trPr>
          <w:gridAfter w:val="1"/>
          <w:wAfter w:w="1642" w:type="dxa"/>
          <w:trHeight w:val="285"/>
        </w:trPr>
        <w:tc>
          <w:tcPr>
            <w:tcW w:w="1120" w:type="dxa"/>
            <w:tcBorders>
              <w:top w:val="nil"/>
              <w:left w:val="nil"/>
              <w:bottom w:val="nil"/>
              <w:right w:val="nil"/>
            </w:tcBorders>
            <w:shd w:val="clear" w:color="auto" w:fill="FFFFFF"/>
            <w:noWrap/>
            <w:tcMar>
              <w:top w:w="15" w:type="dxa"/>
              <w:left w:w="15" w:type="dxa"/>
              <w:right w:w="15" w:type="dxa"/>
            </w:tcMar>
            <w:vAlign w:val="center"/>
          </w:tcPr>
          <w:p w14:paraId="0B3C4950" w14:textId="77777777" w:rsidR="006F27A4" w:rsidRDefault="006F27A4">
            <w:pPr>
              <w:jc w:val="right"/>
              <w:rPr>
                <w:rFonts w:ascii="宋体" w:cs="宋体"/>
                <w:color w:val="000000"/>
                <w:sz w:val="20"/>
                <w:szCs w:val="20"/>
              </w:rPr>
            </w:pPr>
          </w:p>
        </w:tc>
        <w:tc>
          <w:tcPr>
            <w:tcW w:w="90" w:type="dxa"/>
            <w:gridSpan w:val="2"/>
            <w:tcBorders>
              <w:top w:val="nil"/>
              <w:left w:val="nil"/>
              <w:bottom w:val="nil"/>
              <w:right w:val="nil"/>
            </w:tcBorders>
            <w:shd w:val="clear" w:color="auto" w:fill="FFFFFF"/>
            <w:noWrap/>
            <w:tcMar>
              <w:top w:w="15" w:type="dxa"/>
              <w:left w:w="15" w:type="dxa"/>
              <w:right w:w="15" w:type="dxa"/>
            </w:tcMar>
            <w:vAlign w:val="center"/>
          </w:tcPr>
          <w:p w14:paraId="22D5346B" w14:textId="77777777" w:rsidR="006F27A4" w:rsidRDefault="006F27A4">
            <w:pPr>
              <w:jc w:val="right"/>
              <w:rPr>
                <w:rFonts w:ascii="宋体" w:cs="宋体"/>
                <w:color w:val="000000"/>
                <w:sz w:val="20"/>
                <w:szCs w:val="20"/>
              </w:rPr>
            </w:pPr>
          </w:p>
        </w:tc>
        <w:tc>
          <w:tcPr>
            <w:tcW w:w="1924" w:type="dxa"/>
            <w:tcBorders>
              <w:top w:val="nil"/>
              <w:left w:val="nil"/>
              <w:bottom w:val="nil"/>
              <w:right w:val="nil"/>
            </w:tcBorders>
            <w:shd w:val="clear" w:color="auto" w:fill="FFFFFF"/>
            <w:noWrap/>
            <w:tcMar>
              <w:top w:w="15" w:type="dxa"/>
              <w:left w:w="15" w:type="dxa"/>
              <w:right w:w="15" w:type="dxa"/>
            </w:tcMar>
            <w:vAlign w:val="center"/>
          </w:tcPr>
          <w:p w14:paraId="6848A2BE" w14:textId="77777777" w:rsidR="006F27A4" w:rsidRDefault="006F27A4">
            <w:pPr>
              <w:jc w:val="right"/>
              <w:rPr>
                <w:rFonts w:ascii="宋体" w:cs="宋体"/>
                <w:color w:val="000000"/>
                <w:sz w:val="20"/>
                <w:szCs w:val="20"/>
              </w:rPr>
            </w:pPr>
          </w:p>
        </w:tc>
        <w:tc>
          <w:tcPr>
            <w:tcW w:w="1199" w:type="dxa"/>
            <w:tcBorders>
              <w:top w:val="nil"/>
              <w:left w:val="nil"/>
              <w:bottom w:val="nil"/>
              <w:right w:val="nil"/>
            </w:tcBorders>
            <w:shd w:val="clear" w:color="auto" w:fill="FFFFFF"/>
            <w:noWrap/>
            <w:tcMar>
              <w:top w:w="15" w:type="dxa"/>
              <w:left w:w="15" w:type="dxa"/>
              <w:right w:w="15" w:type="dxa"/>
            </w:tcMar>
            <w:vAlign w:val="center"/>
          </w:tcPr>
          <w:p w14:paraId="459843DE" w14:textId="77777777" w:rsidR="006F27A4" w:rsidRDefault="006F27A4">
            <w:pPr>
              <w:jc w:val="right"/>
              <w:rPr>
                <w:rFonts w:ascii="宋体" w:cs="宋体"/>
                <w:color w:val="000000"/>
                <w:sz w:val="20"/>
                <w:szCs w:val="20"/>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7D706440" w14:textId="77777777" w:rsidR="006F27A4" w:rsidRDefault="006F27A4">
            <w:pPr>
              <w:jc w:val="right"/>
              <w:rPr>
                <w:rFonts w:ascii="宋体" w:cs="宋体"/>
                <w:color w:val="000000"/>
                <w:sz w:val="20"/>
                <w:szCs w:val="20"/>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5BC2EBD3" w14:textId="77777777" w:rsidR="006F27A4" w:rsidRDefault="006F27A4">
            <w:pPr>
              <w:jc w:val="right"/>
              <w:rPr>
                <w:rFonts w:ascii="宋体" w:cs="宋体"/>
                <w:color w:val="000000"/>
                <w:sz w:val="20"/>
                <w:szCs w:val="20"/>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FDDF22A" w14:textId="77777777" w:rsidR="006F27A4" w:rsidRDefault="006F27A4">
            <w:pPr>
              <w:jc w:val="right"/>
              <w:rPr>
                <w:rFonts w:ascii="宋体" w:cs="宋体"/>
                <w:color w:val="000000"/>
                <w:sz w:val="20"/>
                <w:szCs w:val="20"/>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60A02067" w14:textId="77777777" w:rsidR="006F27A4" w:rsidRDefault="006F27A4">
            <w:pPr>
              <w:jc w:val="right"/>
              <w:rPr>
                <w:rFonts w:ascii="宋体" w:cs="宋体"/>
                <w:color w:val="000000"/>
                <w:sz w:val="20"/>
                <w:szCs w:val="20"/>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7A0805E0"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单位：万元</w:t>
            </w:r>
          </w:p>
        </w:tc>
      </w:tr>
      <w:tr w:rsidR="006F27A4" w14:paraId="1014D147" w14:textId="77777777" w:rsidTr="009932DA">
        <w:trPr>
          <w:gridAfter w:val="1"/>
          <w:wAfter w:w="1642" w:type="dxa"/>
          <w:trHeight w:val="300"/>
        </w:trPr>
        <w:tc>
          <w:tcPr>
            <w:tcW w:w="3134" w:type="dxa"/>
            <w:gridSpan w:val="4"/>
            <w:tcBorders>
              <w:top w:val="nil"/>
              <w:left w:val="nil"/>
              <w:bottom w:val="nil"/>
              <w:right w:val="nil"/>
            </w:tcBorders>
            <w:shd w:val="clear" w:color="auto" w:fill="FFFFFF"/>
            <w:noWrap/>
            <w:tcMar>
              <w:top w:w="15" w:type="dxa"/>
              <w:left w:w="15" w:type="dxa"/>
              <w:right w:w="15" w:type="dxa"/>
            </w:tcMar>
            <w:vAlign w:val="center"/>
          </w:tcPr>
          <w:p w14:paraId="5C906DED" w14:textId="77777777" w:rsidR="006F27A4" w:rsidRDefault="006F27A4" w:rsidP="009932DA">
            <w:pPr>
              <w:jc w:val="left"/>
              <w:rPr>
                <w:rFonts w:ascii="宋体" w:cs="宋体"/>
                <w:color w:val="000000"/>
                <w:sz w:val="20"/>
                <w:szCs w:val="20"/>
              </w:rPr>
            </w:pPr>
            <w:r>
              <w:rPr>
                <w:rFonts w:ascii="宋体" w:hAnsi="宋体" w:cs="宋体" w:hint="eastAsia"/>
                <w:color w:val="000000"/>
                <w:kern w:val="0"/>
                <w:sz w:val="20"/>
                <w:szCs w:val="20"/>
              </w:rPr>
              <w:t>部门：</w:t>
            </w:r>
            <w:r w:rsidRPr="009932DA">
              <w:rPr>
                <w:rFonts w:ascii="宋体" w:hAnsi="宋体" w:cs="宋体" w:hint="eastAsia"/>
                <w:color w:val="000000"/>
                <w:kern w:val="0"/>
                <w:sz w:val="20"/>
                <w:szCs w:val="20"/>
              </w:rPr>
              <w:t>舞阳县国土资源局</w:t>
            </w:r>
          </w:p>
        </w:tc>
        <w:tc>
          <w:tcPr>
            <w:tcW w:w="1199" w:type="dxa"/>
            <w:tcBorders>
              <w:top w:val="nil"/>
              <w:left w:val="nil"/>
              <w:bottom w:val="nil"/>
              <w:right w:val="nil"/>
            </w:tcBorders>
            <w:shd w:val="clear" w:color="auto" w:fill="FFFFFF"/>
            <w:noWrap/>
            <w:tcMar>
              <w:top w:w="15" w:type="dxa"/>
              <w:left w:w="15" w:type="dxa"/>
              <w:right w:w="15" w:type="dxa"/>
            </w:tcMar>
            <w:vAlign w:val="center"/>
          </w:tcPr>
          <w:p w14:paraId="2BD60759" w14:textId="77777777" w:rsidR="006F27A4" w:rsidRDefault="006F27A4">
            <w:pPr>
              <w:jc w:val="right"/>
              <w:rPr>
                <w:rFonts w:ascii="宋体" w:cs="宋体"/>
                <w:color w:val="000000"/>
                <w:sz w:val="20"/>
                <w:szCs w:val="20"/>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4CE4AA89" w14:textId="77777777" w:rsidR="006F27A4" w:rsidRDefault="006F27A4">
            <w:pPr>
              <w:jc w:val="right"/>
              <w:rPr>
                <w:rFonts w:ascii="宋体" w:cs="宋体"/>
                <w:color w:val="000000"/>
                <w:sz w:val="20"/>
                <w:szCs w:val="20"/>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7B6F355D" w14:textId="77777777" w:rsidR="006F27A4" w:rsidRDefault="006F27A4">
            <w:pPr>
              <w:jc w:val="center"/>
              <w:rPr>
                <w:rFonts w:ascii="宋体" w:cs="宋体"/>
                <w:color w:val="000000"/>
                <w:sz w:val="20"/>
                <w:szCs w:val="20"/>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745F2AB1" w14:textId="77777777" w:rsidR="006F27A4" w:rsidRDefault="006F27A4">
            <w:pPr>
              <w:jc w:val="right"/>
              <w:rPr>
                <w:rFonts w:ascii="宋体" w:cs="宋体"/>
                <w:color w:val="000000"/>
                <w:sz w:val="20"/>
                <w:szCs w:val="20"/>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01F5B686" w14:textId="77777777" w:rsidR="006F27A4" w:rsidRDefault="006F27A4">
            <w:pPr>
              <w:jc w:val="right"/>
              <w:rPr>
                <w:rFonts w:ascii="宋体" w:cs="宋体"/>
                <w:color w:val="000000"/>
                <w:sz w:val="20"/>
                <w:szCs w:val="20"/>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4A67EDA6"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03</w:t>
            </w:r>
            <w:r>
              <w:rPr>
                <w:rFonts w:ascii="宋体" w:hAnsi="宋体" w:cs="宋体" w:hint="eastAsia"/>
                <w:color w:val="000000"/>
                <w:kern w:val="0"/>
                <w:sz w:val="20"/>
                <w:szCs w:val="20"/>
              </w:rPr>
              <w:t>表</w:t>
            </w:r>
          </w:p>
        </w:tc>
      </w:tr>
      <w:tr w:rsidR="006F27A4" w14:paraId="22E1B525" w14:textId="77777777" w:rsidTr="009932DA">
        <w:trPr>
          <w:gridAfter w:val="1"/>
          <w:wAfter w:w="1642" w:type="dxa"/>
          <w:trHeight w:val="450"/>
        </w:trPr>
        <w:tc>
          <w:tcPr>
            <w:tcW w:w="3134" w:type="dxa"/>
            <w:gridSpan w:val="4"/>
            <w:tcBorders>
              <w:top w:val="single" w:sz="8"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09AD3E5A"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w:t>
            </w:r>
            <w:r>
              <w:rPr>
                <w:rFonts w:ascii="宋体" w:hAnsi="宋体" w:cs="宋体"/>
                <w:color w:val="000000"/>
                <w:kern w:val="0"/>
                <w:sz w:val="20"/>
                <w:szCs w:val="20"/>
              </w:rPr>
              <w:t xml:space="preserve">    </w:t>
            </w:r>
            <w:r>
              <w:rPr>
                <w:rFonts w:ascii="宋体" w:hAnsi="宋体" w:cs="宋体" w:hint="eastAsia"/>
                <w:color w:val="000000"/>
                <w:kern w:val="0"/>
                <w:sz w:val="20"/>
                <w:szCs w:val="20"/>
              </w:rPr>
              <w:t>目</w:t>
            </w:r>
          </w:p>
        </w:tc>
        <w:tc>
          <w:tcPr>
            <w:tcW w:w="1701"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63DC6F4"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本年支出合计</w:t>
            </w:r>
          </w:p>
        </w:tc>
        <w:tc>
          <w:tcPr>
            <w:tcW w:w="1843"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B066AB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842"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037B8ED"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843"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4BE57E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上缴上级支出</w:t>
            </w:r>
          </w:p>
        </w:tc>
        <w:tc>
          <w:tcPr>
            <w:tcW w:w="1716" w:type="dxa"/>
            <w:gridSpan w:val="2"/>
            <w:vMerge w:val="restart"/>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53E2F47"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经营支出</w:t>
            </w:r>
          </w:p>
        </w:tc>
        <w:tc>
          <w:tcPr>
            <w:tcW w:w="1909" w:type="dxa"/>
            <w:vMerge w:val="restart"/>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5DA876C8"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对附属单位补助支出</w:t>
            </w:r>
          </w:p>
        </w:tc>
      </w:tr>
      <w:tr w:rsidR="006F27A4" w14:paraId="7894CA4E" w14:textId="77777777" w:rsidTr="009932DA">
        <w:trPr>
          <w:gridAfter w:val="1"/>
          <w:wAfter w:w="1642" w:type="dxa"/>
          <w:trHeight w:val="450"/>
        </w:trPr>
        <w:tc>
          <w:tcPr>
            <w:tcW w:w="1183" w:type="dxa"/>
            <w:gridSpan w:val="2"/>
            <w:vMerge w:val="restart"/>
            <w:tcBorders>
              <w:top w:val="single" w:sz="4"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47EF01CA" w14:textId="77777777" w:rsidR="006F27A4" w:rsidRDefault="006F27A4">
            <w:pPr>
              <w:widowControl/>
              <w:jc w:val="center"/>
              <w:textAlignment w:val="center"/>
              <w:rPr>
                <w:rFonts w:ascii="宋体" w:cs="宋体"/>
                <w:color w:val="000000"/>
                <w:kern w:val="0"/>
                <w:sz w:val="20"/>
                <w:szCs w:val="20"/>
              </w:rPr>
            </w:pPr>
            <w:r>
              <w:rPr>
                <w:rFonts w:ascii="宋体" w:hAnsi="宋体" w:cs="宋体" w:hint="eastAsia"/>
                <w:color w:val="000000"/>
                <w:kern w:val="0"/>
                <w:sz w:val="20"/>
                <w:szCs w:val="20"/>
              </w:rPr>
              <w:t>功能分类</w:t>
            </w:r>
          </w:p>
          <w:p w14:paraId="372488D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科目编码</w:t>
            </w:r>
          </w:p>
        </w:tc>
        <w:tc>
          <w:tcPr>
            <w:tcW w:w="19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0FA152A8"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70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AECA843" w14:textId="77777777" w:rsidR="006F27A4" w:rsidRDefault="006F27A4">
            <w:pPr>
              <w:jc w:val="center"/>
              <w:rPr>
                <w:rFonts w:ascii="宋体" w:cs="宋体"/>
                <w:color w:val="000000"/>
                <w:sz w:val="20"/>
                <w:szCs w:val="20"/>
              </w:rPr>
            </w:pPr>
          </w:p>
        </w:tc>
        <w:tc>
          <w:tcPr>
            <w:tcW w:w="1843"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3FFD2C8" w14:textId="77777777" w:rsidR="006F27A4" w:rsidRDefault="006F27A4">
            <w:pPr>
              <w:jc w:val="center"/>
              <w:rPr>
                <w:rFonts w:ascii="宋体" w:cs="宋体"/>
                <w:color w:val="000000"/>
                <w:sz w:val="20"/>
                <w:szCs w:val="20"/>
              </w:rPr>
            </w:pPr>
          </w:p>
        </w:tc>
        <w:tc>
          <w:tcPr>
            <w:tcW w:w="1842"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845FE3A" w14:textId="77777777" w:rsidR="006F27A4" w:rsidRDefault="006F27A4">
            <w:pPr>
              <w:jc w:val="center"/>
              <w:rPr>
                <w:rFonts w:ascii="宋体" w:cs="宋体"/>
                <w:color w:val="000000"/>
                <w:sz w:val="20"/>
                <w:szCs w:val="20"/>
              </w:rPr>
            </w:pPr>
          </w:p>
        </w:tc>
        <w:tc>
          <w:tcPr>
            <w:tcW w:w="1843"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2036BA0F" w14:textId="77777777" w:rsidR="006F27A4" w:rsidRDefault="006F27A4">
            <w:pPr>
              <w:jc w:val="center"/>
              <w:rPr>
                <w:rFonts w:ascii="宋体" w:cs="宋体"/>
                <w:color w:val="000000"/>
                <w:sz w:val="20"/>
                <w:szCs w:val="20"/>
              </w:rPr>
            </w:pPr>
          </w:p>
        </w:tc>
        <w:tc>
          <w:tcPr>
            <w:tcW w:w="1716"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E8C93C2" w14:textId="77777777" w:rsidR="006F27A4" w:rsidRDefault="006F27A4">
            <w:pPr>
              <w:jc w:val="center"/>
              <w:rPr>
                <w:rFonts w:ascii="宋体" w:cs="宋体"/>
                <w:color w:val="000000"/>
                <w:sz w:val="20"/>
                <w:szCs w:val="20"/>
              </w:rPr>
            </w:pPr>
          </w:p>
        </w:tc>
        <w:tc>
          <w:tcPr>
            <w:tcW w:w="1909" w:type="dxa"/>
            <w:vMerge/>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220D702A" w14:textId="77777777" w:rsidR="006F27A4" w:rsidRDefault="006F27A4">
            <w:pPr>
              <w:jc w:val="center"/>
              <w:rPr>
                <w:rFonts w:ascii="宋体" w:cs="宋体"/>
                <w:color w:val="000000"/>
                <w:sz w:val="20"/>
                <w:szCs w:val="20"/>
              </w:rPr>
            </w:pPr>
          </w:p>
        </w:tc>
      </w:tr>
      <w:tr w:rsidR="006F27A4" w14:paraId="6BF6FE29" w14:textId="77777777" w:rsidTr="009932DA">
        <w:trPr>
          <w:gridAfter w:val="1"/>
          <w:wAfter w:w="1642" w:type="dxa"/>
          <w:trHeight w:val="450"/>
        </w:trPr>
        <w:tc>
          <w:tcPr>
            <w:tcW w:w="1183" w:type="dxa"/>
            <w:gridSpan w:val="2"/>
            <w:vMerge/>
            <w:tcBorders>
              <w:top w:val="single" w:sz="4" w:space="0" w:color="000000"/>
              <w:left w:val="single" w:sz="8" w:space="0" w:color="000000"/>
              <w:bottom w:val="single" w:sz="4" w:space="0" w:color="000000"/>
              <w:right w:val="nil"/>
            </w:tcBorders>
            <w:shd w:val="clear" w:color="auto" w:fill="FFFFFF"/>
            <w:tcMar>
              <w:top w:w="15" w:type="dxa"/>
              <w:left w:w="15" w:type="dxa"/>
              <w:right w:w="15" w:type="dxa"/>
            </w:tcMar>
            <w:vAlign w:val="center"/>
          </w:tcPr>
          <w:p w14:paraId="7F220460" w14:textId="77777777" w:rsidR="006F27A4" w:rsidRDefault="006F27A4">
            <w:pPr>
              <w:jc w:val="center"/>
              <w:rPr>
                <w:rFonts w:ascii="宋体" w:cs="宋体"/>
                <w:color w:val="000000"/>
                <w:sz w:val="20"/>
                <w:szCs w:val="20"/>
              </w:rPr>
            </w:pPr>
          </w:p>
        </w:tc>
        <w:tc>
          <w:tcPr>
            <w:tcW w:w="1951" w:type="dxa"/>
            <w:gridSpan w:val="2"/>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70EC265" w14:textId="77777777" w:rsidR="006F27A4" w:rsidRDefault="006F27A4">
            <w:pPr>
              <w:jc w:val="center"/>
              <w:rPr>
                <w:rFonts w:ascii="宋体" w:cs="宋体"/>
                <w:color w:val="000000"/>
                <w:sz w:val="20"/>
                <w:szCs w:val="20"/>
              </w:rPr>
            </w:pPr>
          </w:p>
        </w:tc>
        <w:tc>
          <w:tcPr>
            <w:tcW w:w="1701"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6C448FB4" w14:textId="77777777" w:rsidR="006F27A4" w:rsidRDefault="006F27A4">
            <w:pPr>
              <w:jc w:val="center"/>
              <w:rPr>
                <w:rFonts w:ascii="宋体" w:cs="宋体"/>
                <w:color w:val="000000"/>
                <w:sz w:val="20"/>
                <w:szCs w:val="20"/>
              </w:rPr>
            </w:pPr>
          </w:p>
        </w:tc>
        <w:tc>
          <w:tcPr>
            <w:tcW w:w="1843"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1D49E5A1" w14:textId="77777777" w:rsidR="006F27A4" w:rsidRDefault="006F27A4">
            <w:pPr>
              <w:jc w:val="center"/>
              <w:rPr>
                <w:rFonts w:ascii="宋体" w:cs="宋体"/>
                <w:color w:val="000000"/>
                <w:sz w:val="20"/>
                <w:szCs w:val="20"/>
              </w:rPr>
            </w:pPr>
          </w:p>
        </w:tc>
        <w:tc>
          <w:tcPr>
            <w:tcW w:w="1842"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36FB0112" w14:textId="77777777" w:rsidR="006F27A4" w:rsidRDefault="006F27A4">
            <w:pPr>
              <w:jc w:val="center"/>
              <w:rPr>
                <w:rFonts w:ascii="宋体" w:cs="宋体"/>
                <w:color w:val="000000"/>
                <w:sz w:val="20"/>
                <w:szCs w:val="20"/>
              </w:rPr>
            </w:pPr>
          </w:p>
        </w:tc>
        <w:tc>
          <w:tcPr>
            <w:tcW w:w="1843"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5664D020" w14:textId="77777777" w:rsidR="006F27A4" w:rsidRDefault="006F27A4">
            <w:pPr>
              <w:jc w:val="center"/>
              <w:rPr>
                <w:rFonts w:ascii="宋体" w:cs="宋体"/>
                <w:color w:val="000000"/>
                <w:sz w:val="20"/>
                <w:szCs w:val="20"/>
              </w:rPr>
            </w:pPr>
          </w:p>
        </w:tc>
        <w:tc>
          <w:tcPr>
            <w:tcW w:w="1716" w:type="dxa"/>
            <w:gridSpan w:val="2"/>
            <w:vMerge/>
            <w:tcBorders>
              <w:top w:val="single" w:sz="8"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14:paraId="74914B7D" w14:textId="77777777" w:rsidR="006F27A4" w:rsidRDefault="006F27A4">
            <w:pPr>
              <w:jc w:val="center"/>
              <w:rPr>
                <w:rFonts w:ascii="宋体" w:cs="宋体"/>
                <w:color w:val="000000"/>
                <w:sz w:val="20"/>
                <w:szCs w:val="20"/>
              </w:rPr>
            </w:pPr>
          </w:p>
        </w:tc>
        <w:tc>
          <w:tcPr>
            <w:tcW w:w="1909" w:type="dxa"/>
            <w:vMerge/>
            <w:tcBorders>
              <w:top w:val="single" w:sz="8" w:space="0" w:color="000000"/>
              <w:left w:val="single" w:sz="4" w:space="0" w:color="000000"/>
              <w:bottom w:val="single" w:sz="4" w:space="0" w:color="000000"/>
              <w:right w:val="single" w:sz="8" w:space="0" w:color="000000"/>
            </w:tcBorders>
            <w:shd w:val="clear" w:color="auto" w:fill="FFFFFF"/>
            <w:tcMar>
              <w:top w:w="15" w:type="dxa"/>
              <w:left w:w="15" w:type="dxa"/>
              <w:right w:w="15" w:type="dxa"/>
            </w:tcMar>
            <w:vAlign w:val="center"/>
          </w:tcPr>
          <w:p w14:paraId="050A01E2" w14:textId="77777777" w:rsidR="006F27A4" w:rsidRDefault="006F27A4">
            <w:pPr>
              <w:jc w:val="center"/>
              <w:rPr>
                <w:rFonts w:ascii="宋体" w:cs="宋体"/>
                <w:color w:val="000000"/>
                <w:sz w:val="20"/>
                <w:szCs w:val="20"/>
              </w:rPr>
            </w:pPr>
          </w:p>
        </w:tc>
      </w:tr>
      <w:tr w:rsidR="006F27A4" w14:paraId="152228AB" w14:textId="77777777" w:rsidTr="009932DA">
        <w:trPr>
          <w:gridAfter w:val="1"/>
          <w:wAfter w:w="1642" w:type="dxa"/>
          <w:trHeight w:val="450"/>
        </w:trPr>
        <w:tc>
          <w:tcPr>
            <w:tcW w:w="3134" w:type="dxa"/>
            <w:gridSpan w:val="4"/>
            <w:tcBorders>
              <w:top w:val="single" w:sz="4" w:space="0" w:color="000000"/>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7D815A89"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667B2C7C"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1E666E7C"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5AA951EE"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2CB8EADC"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716"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4D16B3C4"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909" w:type="dxa"/>
            <w:tcBorders>
              <w:top w:val="single" w:sz="4" w:space="0" w:color="000000"/>
              <w:left w:val="single" w:sz="4" w:space="0" w:color="000000"/>
              <w:bottom w:val="single" w:sz="4" w:space="0" w:color="000000"/>
              <w:right w:val="single" w:sz="8" w:space="0" w:color="000000"/>
            </w:tcBorders>
            <w:shd w:val="clear" w:color="auto" w:fill="FFFFFF"/>
            <w:noWrap/>
            <w:tcMar>
              <w:top w:w="15" w:type="dxa"/>
              <w:left w:w="15" w:type="dxa"/>
              <w:right w:w="15" w:type="dxa"/>
            </w:tcMar>
            <w:vAlign w:val="center"/>
          </w:tcPr>
          <w:p w14:paraId="7AFB48BB"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6F27A4" w14:paraId="7A44230A" w14:textId="77777777" w:rsidTr="009932DA">
        <w:trPr>
          <w:gridAfter w:val="1"/>
          <w:wAfter w:w="1642" w:type="dxa"/>
          <w:trHeight w:val="450"/>
        </w:trPr>
        <w:tc>
          <w:tcPr>
            <w:tcW w:w="3134" w:type="dxa"/>
            <w:gridSpan w:val="4"/>
            <w:tcBorders>
              <w:top w:val="nil"/>
              <w:left w:val="single" w:sz="8" w:space="0" w:color="000000"/>
              <w:bottom w:val="single" w:sz="4" w:space="0" w:color="000000"/>
              <w:right w:val="single" w:sz="4" w:space="0" w:color="000000"/>
            </w:tcBorders>
            <w:shd w:val="clear" w:color="auto" w:fill="FFFFFF"/>
            <w:noWrap/>
            <w:tcMar>
              <w:top w:w="15" w:type="dxa"/>
              <w:left w:w="15" w:type="dxa"/>
              <w:right w:w="15" w:type="dxa"/>
            </w:tcMar>
            <w:vAlign w:val="center"/>
          </w:tcPr>
          <w:p w14:paraId="5A7EEFFA"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70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2C92B14" w14:textId="77777777" w:rsidR="006F27A4" w:rsidRDefault="006F27A4">
            <w:pPr>
              <w:jc w:val="right"/>
              <w:rPr>
                <w:rFonts w:ascii="宋体" w:cs="宋体"/>
                <w:color w:val="000000"/>
                <w:sz w:val="20"/>
                <w:szCs w:val="20"/>
              </w:rPr>
            </w:pPr>
            <w:r>
              <w:rPr>
                <w:rFonts w:ascii="宋体" w:hAnsi="宋体" w:cs="宋体"/>
                <w:color w:val="000000"/>
                <w:sz w:val="20"/>
                <w:szCs w:val="20"/>
              </w:rPr>
              <w:t>2214.97</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866F44"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2214.97</w:t>
            </w:r>
          </w:p>
        </w:tc>
        <w:tc>
          <w:tcPr>
            <w:tcW w:w="184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26744BD"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EC4F9FA"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7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5B6B433" w14:textId="77777777" w:rsidR="006F27A4" w:rsidRDefault="006F27A4">
            <w:pPr>
              <w:jc w:val="right"/>
              <w:rPr>
                <w:rFonts w:ascii="宋体" w:cs="宋体"/>
                <w:color w:val="000000"/>
                <w:sz w:val="20"/>
                <w:szCs w:val="20"/>
              </w:rPr>
            </w:pPr>
            <w:r>
              <w:rPr>
                <w:rFonts w:ascii="宋体" w:cs="宋体"/>
                <w:color w:val="000000"/>
                <w:sz w:val="20"/>
                <w:szCs w:val="20"/>
              </w:rPr>
              <w:t>0</w:t>
            </w:r>
          </w:p>
        </w:tc>
        <w:tc>
          <w:tcPr>
            <w:tcW w:w="190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5D2BF433" w14:textId="77777777" w:rsidR="006F27A4" w:rsidRDefault="006F27A4">
            <w:pPr>
              <w:jc w:val="right"/>
              <w:rPr>
                <w:rFonts w:ascii="宋体" w:cs="宋体"/>
                <w:color w:val="000000"/>
                <w:sz w:val="20"/>
                <w:szCs w:val="20"/>
              </w:rPr>
            </w:pPr>
            <w:r>
              <w:rPr>
                <w:rFonts w:ascii="宋体" w:cs="宋体"/>
                <w:color w:val="000000"/>
                <w:sz w:val="20"/>
                <w:szCs w:val="20"/>
              </w:rPr>
              <w:t>0</w:t>
            </w:r>
          </w:p>
        </w:tc>
      </w:tr>
      <w:tr w:rsidR="006F27A4" w14:paraId="3859248E" w14:textId="77777777" w:rsidTr="009932DA">
        <w:trPr>
          <w:trHeight w:val="450"/>
        </w:trPr>
        <w:tc>
          <w:tcPr>
            <w:tcW w:w="1183" w:type="dxa"/>
            <w:gridSpan w:val="2"/>
            <w:tcBorders>
              <w:top w:val="single" w:sz="4" w:space="0" w:color="000000"/>
              <w:left w:val="single" w:sz="8" w:space="0" w:color="000000"/>
              <w:bottom w:val="single" w:sz="4" w:space="0" w:color="000000"/>
              <w:right w:val="nil"/>
            </w:tcBorders>
            <w:shd w:val="clear" w:color="auto" w:fill="FFFFFF"/>
            <w:noWrap/>
            <w:tcMar>
              <w:top w:w="15" w:type="dxa"/>
              <w:left w:w="15" w:type="dxa"/>
              <w:right w:w="15" w:type="dxa"/>
            </w:tcMar>
            <w:vAlign w:val="center"/>
          </w:tcPr>
          <w:p w14:paraId="230120A9"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w:t>
            </w:r>
          </w:p>
        </w:tc>
        <w:tc>
          <w:tcPr>
            <w:tcW w:w="195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7D4EA7C4" w14:textId="77777777" w:rsidR="006F27A4" w:rsidRDefault="006F27A4" w:rsidP="00A25753">
            <w:pPr>
              <w:jc w:val="left"/>
              <w:rPr>
                <w:rFonts w:ascii="宋体" w:cs="宋体"/>
                <w:color w:val="000000"/>
                <w:sz w:val="20"/>
                <w:szCs w:val="20"/>
              </w:rPr>
            </w:pPr>
            <w:r>
              <w:rPr>
                <w:rFonts w:ascii="宋体" w:hAnsi="宋体" w:cs="宋体" w:hint="eastAsia"/>
                <w:color w:val="000000"/>
                <w:sz w:val="20"/>
                <w:szCs w:val="20"/>
              </w:rPr>
              <w:t>国土海洋气象等支出</w:t>
            </w:r>
          </w:p>
        </w:tc>
        <w:tc>
          <w:tcPr>
            <w:tcW w:w="170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D870922"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2214.97</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0762BCD"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2214.97</w:t>
            </w:r>
          </w:p>
        </w:tc>
        <w:tc>
          <w:tcPr>
            <w:tcW w:w="184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07B3821"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2252FF7"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7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ADF8BD"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90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082C349E"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vAlign w:val="center"/>
          </w:tcPr>
          <w:p w14:paraId="22EB4F97"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46F8148E" w14:textId="77777777" w:rsidTr="009932DA">
        <w:trPr>
          <w:trHeight w:val="450"/>
        </w:trPr>
        <w:tc>
          <w:tcPr>
            <w:tcW w:w="1183" w:type="dxa"/>
            <w:gridSpan w:val="2"/>
            <w:tcBorders>
              <w:top w:val="single" w:sz="4" w:space="0" w:color="000000"/>
              <w:left w:val="single" w:sz="8" w:space="0" w:color="000000"/>
              <w:bottom w:val="single" w:sz="4" w:space="0" w:color="000000"/>
              <w:right w:val="nil"/>
            </w:tcBorders>
            <w:shd w:val="clear" w:color="auto" w:fill="FFFFFF"/>
            <w:noWrap/>
            <w:tcMar>
              <w:top w:w="15" w:type="dxa"/>
              <w:left w:w="15" w:type="dxa"/>
              <w:right w:w="15" w:type="dxa"/>
            </w:tcMar>
            <w:vAlign w:val="center"/>
          </w:tcPr>
          <w:p w14:paraId="4EDC271D"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w:t>
            </w:r>
          </w:p>
        </w:tc>
        <w:tc>
          <w:tcPr>
            <w:tcW w:w="195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6ED560F8" w14:textId="77777777" w:rsidR="006F27A4" w:rsidRDefault="006F27A4" w:rsidP="00A25753">
            <w:pPr>
              <w:jc w:val="left"/>
              <w:rPr>
                <w:rFonts w:ascii="宋体" w:cs="宋体"/>
                <w:color w:val="000000"/>
                <w:sz w:val="20"/>
                <w:szCs w:val="20"/>
              </w:rPr>
            </w:pPr>
            <w:r>
              <w:rPr>
                <w:rFonts w:ascii="宋体" w:hAnsi="宋体" w:cs="宋体" w:hint="eastAsia"/>
                <w:color w:val="000000"/>
                <w:sz w:val="20"/>
                <w:szCs w:val="20"/>
              </w:rPr>
              <w:t>国土资源事务</w:t>
            </w:r>
          </w:p>
        </w:tc>
        <w:tc>
          <w:tcPr>
            <w:tcW w:w="170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AF5F758"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2214.97</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91E9827"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2214.97</w:t>
            </w:r>
          </w:p>
        </w:tc>
        <w:tc>
          <w:tcPr>
            <w:tcW w:w="184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5BFD7F3"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BCC5F90"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7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A7B12CC"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90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7E8CDCC5"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vAlign w:val="center"/>
          </w:tcPr>
          <w:p w14:paraId="7CFE6866"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4543F506" w14:textId="77777777" w:rsidTr="009932DA">
        <w:trPr>
          <w:trHeight w:val="450"/>
        </w:trPr>
        <w:tc>
          <w:tcPr>
            <w:tcW w:w="1183" w:type="dxa"/>
            <w:gridSpan w:val="2"/>
            <w:tcBorders>
              <w:top w:val="single" w:sz="4" w:space="0" w:color="000000"/>
              <w:left w:val="single" w:sz="8" w:space="0" w:color="000000"/>
              <w:bottom w:val="single" w:sz="4" w:space="0" w:color="000000"/>
              <w:right w:val="nil"/>
            </w:tcBorders>
            <w:shd w:val="clear" w:color="auto" w:fill="FFFFFF"/>
            <w:noWrap/>
            <w:tcMar>
              <w:top w:w="15" w:type="dxa"/>
              <w:left w:w="15" w:type="dxa"/>
              <w:right w:w="15" w:type="dxa"/>
            </w:tcMar>
            <w:vAlign w:val="center"/>
          </w:tcPr>
          <w:p w14:paraId="36395D09"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2200101</w:t>
            </w:r>
          </w:p>
        </w:tc>
        <w:tc>
          <w:tcPr>
            <w:tcW w:w="195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51B2E6C1"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行政运行</w:t>
            </w:r>
          </w:p>
        </w:tc>
        <w:tc>
          <w:tcPr>
            <w:tcW w:w="170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74B54B3"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2004.69</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FFD4804"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2004.69</w:t>
            </w:r>
          </w:p>
        </w:tc>
        <w:tc>
          <w:tcPr>
            <w:tcW w:w="184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2C0BE5C"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753A178"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7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E664E76"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90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45DCE4DA"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vAlign w:val="center"/>
          </w:tcPr>
          <w:p w14:paraId="46444CD2"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519545F0" w14:textId="77777777" w:rsidTr="009932DA">
        <w:trPr>
          <w:trHeight w:val="450"/>
        </w:trPr>
        <w:tc>
          <w:tcPr>
            <w:tcW w:w="1183" w:type="dxa"/>
            <w:gridSpan w:val="2"/>
            <w:tcBorders>
              <w:top w:val="single" w:sz="4" w:space="0" w:color="000000"/>
              <w:left w:val="single" w:sz="8" w:space="0" w:color="000000"/>
              <w:bottom w:val="single" w:sz="4" w:space="0" w:color="000000"/>
              <w:right w:val="nil"/>
            </w:tcBorders>
            <w:shd w:val="clear" w:color="auto" w:fill="FFFFFF"/>
            <w:noWrap/>
            <w:tcMar>
              <w:top w:w="15" w:type="dxa"/>
              <w:left w:w="15" w:type="dxa"/>
              <w:right w:w="15" w:type="dxa"/>
            </w:tcMar>
            <w:vAlign w:val="center"/>
          </w:tcPr>
          <w:p w14:paraId="5B1BADC3"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2200199</w:t>
            </w:r>
          </w:p>
        </w:tc>
        <w:tc>
          <w:tcPr>
            <w:tcW w:w="1951" w:type="dxa"/>
            <w:gridSpan w:val="2"/>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14:paraId="4FE5EFB9"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其他国土资源事务支出</w:t>
            </w:r>
          </w:p>
        </w:tc>
        <w:tc>
          <w:tcPr>
            <w:tcW w:w="1701"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32A7CE6"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210.28</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0066496" w14:textId="77777777" w:rsidR="006F27A4" w:rsidRDefault="006F27A4" w:rsidP="00A25753">
            <w:pPr>
              <w:jc w:val="right"/>
              <w:rPr>
                <w:rFonts w:ascii="宋体" w:cs="宋体"/>
                <w:color w:val="000000"/>
                <w:sz w:val="20"/>
                <w:szCs w:val="20"/>
              </w:rPr>
            </w:pPr>
            <w:r>
              <w:rPr>
                <w:rFonts w:ascii="宋体" w:hAnsi="宋体" w:cs="宋体"/>
                <w:color w:val="000000"/>
                <w:sz w:val="20"/>
                <w:szCs w:val="20"/>
              </w:rPr>
              <w:t>210.28</w:t>
            </w:r>
          </w:p>
        </w:tc>
        <w:tc>
          <w:tcPr>
            <w:tcW w:w="184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4DB0F3"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84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F8A27AD"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7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2210A0A"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909" w:type="dxa"/>
            <w:tcBorders>
              <w:top w:val="single" w:sz="4" w:space="0" w:color="000000"/>
              <w:left w:val="single" w:sz="4" w:space="0" w:color="000000"/>
              <w:bottom w:val="single" w:sz="4" w:space="0" w:color="000000"/>
              <w:right w:val="single" w:sz="8" w:space="0" w:color="000000"/>
            </w:tcBorders>
            <w:noWrap/>
            <w:tcMar>
              <w:top w:w="15" w:type="dxa"/>
              <w:left w:w="15" w:type="dxa"/>
              <w:right w:w="15" w:type="dxa"/>
            </w:tcMar>
            <w:vAlign w:val="center"/>
          </w:tcPr>
          <w:p w14:paraId="588AF494"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c>
          <w:tcPr>
            <w:tcW w:w="1642" w:type="dxa"/>
            <w:vAlign w:val="center"/>
          </w:tcPr>
          <w:p w14:paraId="65D5AE86" w14:textId="77777777" w:rsidR="006F27A4" w:rsidRDefault="006F27A4" w:rsidP="00A25753">
            <w:pPr>
              <w:jc w:val="right"/>
              <w:rPr>
                <w:rFonts w:ascii="宋体" w:cs="宋体"/>
                <w:color w:val="000000"/>
                <w:sz w:val="20"/>
                <w:szCs w:val="20"/>
              </w:rPr>
            </w:pPr>
            <w:r>
              <w:rPr>
                <w:rFonts w:ascii="宋体" w:cs="宋体"/>
                <w:color w:val="000000"/>
                <w:sz w:val="20"/>
                <w:szCs w:val="20"/>
              </w:rPr>
              <w:t>0</w:t>
            </w:r>
          </w:p>
        </w:tc>
      </w:tr>
      <w:tr w:rsidR="006F27A4" w14:paraId="76CBE588" w14:textId="77777777" w:rsidTr="005C1FD7">
        <w:trPr>
          <w:gridAfter w:val="1"/>
          <w:wAfter w:w="1642" w:type="dxa"/>
          <w:trHeight w:val="630"/>
        </w:trPr>
        <w:tc>
          <w:tcPr>
            <w:tcW w:w="13988" w:type="dxa"/>
            <w:gridSpan w:val="15"/>
            <w:tcBorders>
              <w:top w:val="single" w:sz="8" w:space="0" w:color="000000"/>
              <w:left w:val="nil"/>
              <w:bottom w:val="nil"/>
              <w:right w:val="nil"/>
            </w:tcBorders>
            <w:tcMar>
              <w:top w:w="15" w:type="dxa"/>
              <w:left w:w="15" w:type="dxa"/>
              <w:right w:w="15" w:type="dxa"/>
            </w:tcMar>
            <w:vAlign w:val="center"/>
          </w:tcPr>
          <w:p w14:paraId="66A8DA4F" w14:textId="77777777" w:rsidR="006F27A4" w:rsidRDefault="006F27A4">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注：本表反映部门本年度各项支出情况。本表金额转换为万元时，因四舍五入可能存在尾差。</w:t>
            </w:r>
          </w:p>
        </w:tc>
      </w:tr>
    </w:tbl>
    <w:p w14:paraId="073194A3" w14:textId="77777777" w:rsidR="006F27A4" w:rsidRDefault="006F27A4">
      <w:pPr>
        <w:rPr>
          <w:rFonts w:ascii="仿宋_GB2312" w:eastAsia="仿宋_GB2312" w:hAnsi="仿宋_GB2312" w:cs="仿宋_GB2312"/>
          <w:sz w:val="32"/>
          <w:szCs w:val="32"/>
        </w:rPr>
        <w:sectPr w:rsidR="006F27A4">
          <w:pgSz w:w="16838" w:h="11906" w:orient="landscape"/>
          <w:pgMar w:top="1800" w:right="1440" w:bottom="1800" w:left="1440" w:header="720" w:footer="720" w:gutter="0"/>
          <w:pgNumType w:fmt="numberInDash"/>
          <w:cols w:space="720"/>
          <w:docGrid w:type="lines" w:linePitch="312"/>
        </w:sectPr>
      </w:pPr>
    </w:p>
    <w:tbl>
      <w:tblPr>
        <w:tblW w:w="14190" w:type="dxa"/>
        <w:tblLayout w:type="fixed"/>
        <w:tblCellMar>
          <w:left w:w="0" w:type="dxa"/>
          <w:right w:w="0" w:type="dxa"/>
        </w:tblCellMar>
        <w:tblLook w:val="0000" w:firstRow="0" w:lastRow="0" w:firstColumn="0" w:lastColumn="0" w:noHBand="0" w:noVBand="0"/>
      </w:tblPr>
      <w:tblGrid>
        <w:gridCol w:w="15"/>
        <w:gridCol w:w="3733"/>
        <w:gridCol w:w="503"/>
        <w:gridCol w:w="1559"/>
        <w:gridCol w:w="3419"/>
        <w:gridCol w:w="425"/>
        <w:gridCol w:w="1423"/>
        <w:gridCol w:w="1559"/>
        <w:gridCol w:w="1352"/>
        <w:gridCol w:w="202"/>
      </w:tblGrid>
      <w:tr w:rsidR="006F27A4" w:rsidRPr="009932DA" w14:paraId="24D4C026" w14:textId="77777777" w:rsidTr="009932DA">
        <w:trPr>
          <w:gridAfter w:val="1"/>
          <w:wAfter w:w="202" w:type="dxa"/>
          <w:trHeight w:val="600"/>
        </w:trPr>
        <w:tc>
          <w:tcPr>
            <w:tcW w:w="13988" w:type="dxa"/>
            <w:gridSpan w:val="9"/>
            <w:tcBorders>
              <w:top w:val="nil"/>
              <w:left w:val="nil"/>
              <w:bottom w:val="nil"/>
              <w:right w:val="nil"/>
            </w:tcBorders>
            <w:shd w:val="clear" w:color="auto" w:fill="FFFFFF"/>
            <w:tcMar>
              <w:top w:w="15" w:type="dxa"/>
              <w:left w:w="15" w:type="dxa"/>
              <w:right w:w="15" w:type="dxa"/>
            </w:tcMar>
            <w:vAlign w:val="center"/>
          </w:tcPr>
          <w:p w14:paraId="141FD901" w14:textId="77777777" w:rsidR="006F27A4" w:rsidRPr="009932DA" w:rsidRDefault="006F27A4" w:rsidP="009932DA">
            <w:pPr>
              <w:widowControl/>
              <w:jc w:val="center"/>
              <w:textAlignment w:val="center"/>
              <w:rPr>
                <w:rFonts w:ascii="华文中宋" w:eastAsia="华文中宋" w:hAnsi="华文中宋" w:cs="华文中宋"/>
                <w:color w:val="000000"/>
                <w:kern w:val="0"/>
                <w:sz w:val="32"/>
                <w:szCs w:val="32"/>
              </w:rPr>
            </w:pPr>
            <w:r w:rsidRPr="009932DA">
              <w:rPr>
                <w:rFonts w:ascii="华文中宋" w:eastAsia="华文中宋" w:hAnsi="华文中宋" w:cs="华文中宋" w:hint="eastAsia"/>
                <w:color w:val="000000"/>
                <w:kern w:val="0"/>
                <w:sz w:val="32"/>
                <w:szCs w:val="32"/>
              </w:rPr>
              <w:lastRenderedPageBreak/>
              <w:t>财政拨款收入支出决算总表</w:t>
            </w:r>
          </w:p>
        </w:tc>
      </w:tr>
      <w:tr w:rsidR="006F27A4" w:rsidRPr="009932DA" w14:paraId="5F85544E" w14:textId="77777777" w:rsidTr="00421129">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nil"/>
              <w:bottom w:val="nil"/>
              <w:right w:val="nil"/>
            </w:tcBorders>
            <w:noWrap/>
            <w:vAlign w:val="center"/>
          </w:tcPr>
          <w:p w14:paraId="10DC41E8" w14:textId="77777777" w:rsidR="006F27A4" w:rsidRPr="009932DA" w:rsidRDefault="006F27A4" w:rsidP="009932DA">
            <w:pPr>
              <w:widowControl/>
              <w:jc w:val="center"/>
              <w:rPr>
                <w:rFonts w:ascii="黑体" w:eastAsia="黑体" w:hAnsi="黑体" w:cs="Arial"/>
                <w:color w:val="000000"/>
                <w:kern w:val="0"/>
                <w:sz w:val="30"/>
                <w:szCs w:val="30"/>
              </w:rPr>
            </w:pPr>
          </w:p>
        </w:tc>
        <w:tc>
          <w:tcPr>
            <w:tcW w:w="503" w:type="dxa"/>
            <w:tcBorders>
              <w:top w:val="nil"/>
              <w:left w:val="nil"/>
              <w:bottom w:val="nil"/>
              <w:right w:val="nil"/>
            </w:tcBorders>
            <w:noWrap/>
            <w:vAlign w:val="center"/>
          </w:tcPr>
          <w:p w14:paraId="6CD91B6C" w14:textId="77777777" w:rsidR="006F27A4" w:rsidRPr="009932DA" w:rsidRDefault="006F27A4" w:rsidP="009932DA">
            <w:pPr>
              <w:widowControl/>
              <w:jc w:val="left"/>
              <w:rPr>
                <w:rFonts w:ascii="Times New Roman" w:hAnsi="Times New Roman"/>
                <w:kern w:val="0"/>
                <w:sz w:val="20"/>
                <w:szCs w:val="20"/>
              </w:rPr>
            </w:pPr>
          </w:p>
        </w:tc>
        <w:tc>
          <w:tcPr>
            <w:tcW w:w="1559" w:type="dxa"/>
            <w:tcBorders>
              <w:top w:val="nil"/>
              <w:left w:val="nil"/>
              <w:bottom w:val="nil"/>
              <w:right w:val="nil"/>
            </w:tcBorders>
            <w:noWrap/>
            <w:vAlign w:val="center"/>
          </w:tcPr>
          <w:p w14:paraId="5FFDFCA3" w14:textId="77777777" w:rsidR="006F27A4" w:rsidRPr="009932DA" w:rsidRDefault="006F27A4" w:rsidP="009932DA">
            <w:pPr>
              <w:widowControl/>
              <w:jc w:val="left"/>
              <w:rPr>
                <w:rFonts w:ascii="Times New Roman" w:hAnsi="Times New Roman"/>
                <w:kern w:val="0"/>
                <w:sz w:val="20"/>
                <w:szCs w:val="20"/>
              </w:rPr>
            </w:pPr>
          </w:p>
        </w:tc>
        <w:tc>
          <w:tcPr>
            <w:tcW w:w="3419" w:type="dxa"/>
            <w:tcBorders>
              <w:top w:val="nil"/>
              <w:left w:val="nil"/>
              <w:bottom w:val="nil"/>
              <w:right w:val="nil"/>
            </w:tcBorders>
            <w:noWrap/>
            <w:vAlign w:val="center"/>
          </w:tcPr>
          <w:p w14:paraId="2DD1E38A" w14:textId="77777777" w:rsidR="006F27A4" w:rsidRPr="009932DA" w:rsidRDefault="006F27A4" w:rsidP="009932DA">
            <w:pPr>
              <w:widowControl/>
              <w:jc w:val="left"/>
              <w:rPr>
                <w:rFonts w:ascii="Times New Roman" w:hAnsi="Times New Roman"/>
                <w:kern w:val="0"/>
                <w:sz w:val="20"/>
                <w:szCs w:val="20"/>
              </w:rPr>
            </w:pPr>
          </w:p>
        </w:tc>
        <w:tc>
          <w:tcPr>
            <w:tcW w:w="425" w:type="dxa"/>
            <w:tcBorders>
              <w:top w:val="nil"/>
              <w:left w:val="nil"/>
              <w:bottom w:val="nil"/>
              <w:right w:val="nil"/>
            </w:tcBorders>
            <w:noWrap/>
            <w:vAlign w:val="center"/>
          </w:tcPr>
          <w:p w14:paraId="6812F54E" w14:textId="77777777" w:rsidR="006F27A4" w:rsidRPr="009932DA" w:rsidRDefault="006F27A4" w:rsidP="009932DA">
            <w:pPr>
              <w:widowControl/>
              <w:jc w:val="left"/>
              <w:rPr>
                <w:rFonts w:ascii="Times New Roman" w:hAnsi="Times New Roman"/>
                <w:kern w:val="0"/>
                <w:sz w:val="20"/>
                <w:szCs w:val="20"/>
              </w:rPr>
            </w:pPr>
          </w:p>
        </w:tc>
        <w:tc>
          <w:tcPr>
            <w:tcW w:w="1423" w:type="dxa"/>
            <w:tcBorders>
              <w:top w:val="nil"/>
              <w:left w:val="nil"/>
              <w:bottom w:val="nil"/>
              <w:right w:val="nil"/>
            </w:tcBorders>
            <w:noWrap/>
            <w:vAlign w:val="center"/>
          </w:tcPr>
          <w:p w14:paraId="3A5998D0" w14:textId="77777777" w:rsidR="006F27A4" w:rsidRPr="009932DA" w:rsidRDefault="006F27A4" w:rsidP="009932DA">
            <w:pPr>
              <w:widowControl/>
              <w:jc w:val="left"/>
              <w:rPr>
                <w:rFonts w:ascii="Times New Roman" w:hAnsi="Times New Roman"/>
                <w:kern w:val="0"/>
                <w:sz w:val="20"/>
                <w:szCs w:val="20"/>
              </w:rPr>
            </w:pPr>
          </w:p>
        </w:tc>
        <w:tc>
          <w:tcPr>
            <w:tcW w:w="3113" w:type="dxa"/>
            <w:gridSpan w:val="3"/>
            <w:tcBorders>
              <w:top w:val="nil"/>
              <w:left w:val="nil"/>
              <w:bottom w:val="nil"/>
            </w:tcBorders>
            <w:noWrap/>
            <w:vAlign w:val="center"/>
          </w:tcPr>
          <w:p w14:paraId="1A48377C" w14:textId="77777777" w:rsidR="006F27A4" w:rsidRPr="009932DA" w:rsidRDefault="006F27A4" w:rsidP="009932DA">
            <w:pPr>
              <w:widowControl/>
              <w:jc w:val="right"/>
              <w:rPr>
                <w:rFonts w:ascii="宋体" w:cs="Arial"/>
                <w:color w:val="000000"/>
                <w:kern w:val="0"/>
                <w:sz w:val="22"/>
              </w:rPr>
            </w:pPr>
            <w:r w:rsidRPr="009932DA">
              <w:rPr>
                <w:rFonts w:ascii="宋体" w:hAnsi="宋体" w:cs="Arial" w:hint="eastAsia"/>
                <w:color w:val="000000"/>
                <w:kern w:val="0"/>
                <w:sz w:val="22"/>
              </w:rPr>
              <w:t>金额单位：万元</w:t>
            </w:r>
          </w:p>
        </w:tc>
      </w:tr>
      <w:tr w:rsidR="006F27A4" w:rsidRPr="009932DA" w14:paraId="2223317E" w14:textId="77777777" w:rsidTr="00421129">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nil"/>
              <w:bottom w:val="single" w:sz="4" w:space="0" w:color="808080"/>
              <w:right w:val="nil"/>
            </w:tcBorders>
            <w:noWrap/>
            <w:vAlign w:val="center"/>
          </w:tcPr>
          <w:p w14:paraId="19002063" w14:textId="77777777" w:rsidR="006F27A4" w:rsidRPr="009932DA" w:rsidRDefault="006F27A4" w:rsidP="009932DA">
            <w:pPr>
              <w:widowControl/>
              <w:jc w:val="left"/>
              <w:rPr>
                <w:rFonts w:ascii="宋体" w:cs="Arial"/>
                <w:color w:val="000000"/>
                <w:kern w:val="0"/>
                <w:sz w:val="22"/>
              </w:rPr>
            </w:pPr>
            <w:r w:rsidRPr="009932DA">
              <w:rPr>
                <w:rFonts w:ascii="宋体" w:hAnsi="宋体" w:cs="Arial" w:hint="eastAsia"/>
                <w:color w:val="000000"/>
                <w:kern w:val="0"/>
                <w:sz w:val="22"/>
              </w:rPr>
              <w:t>部门：舞阳县国土资源局</w:t>
            </w:r>
          </w:p>
        </w:tc>
        <w:tc>
          <w:tcPr>
            <w:tcW w:w="503" w:type="dxa"/>
            <w:tcBorders>
              <w:top w:val="nil"/>
              <w:left w:val="nil"/>
              <w:bottom w:val="single" w:sz="4" w:space="0" w:color="808080"/>
              <w:right w:val="nil"/>
            </w:tcBorders>
            <w:noWrap/>
            <w:vAlign w:val="center"/>
          </w:tcPr>
          <w:p w14:paraId="34E72698"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1559" w:type="dxa"/>
            <w:tcBorders>
              <w:top w:val="nil"/>
              <w:left w:val="nil"/>
              <w:bottom w:val="single" w:sz="4" w:space="0" w:color="808080"/>
              <w:right w:val="nil"/>
            </w:tcBorders>
            <w:noWrap/>
            <w:vAlign w:val="center"/>
          </w:tcPr>
          <w:p w14:paraId="22C06AA4"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3419" w:type="dxa"/>
            <w:tcBorders>
              <w:top w:val="nil"/>
              <w:left w:val="nil"/>
              <w:bottom w:val="single" w:sz="4" w:space="0" w:color="808080"/>
              <w:right w:val="nil"/>
            </w:tcBorders>
            <w:noWrap/>
            <w:vAlign w:val="center"/>
          </w:tcPr>
          <w:p w14:paraId="4AC7CBC0"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425" w:type="dxa"/>
            <w:tcBorders>
              <w:top w:val="nil"/>
              <w:left w:val="nil"/>
              <w:bottom w:val="single" w:sz="4" w:space="0" w:color="808080"/>
              <w:right w:val="nil"/>
            </w:tcBorders>
            <w:noWrap/>
            <w:vAlign w:val="center"/>
          </w:tcPr>
          <w:p w14:paraId="6DE06B19"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1423" w:type="dxa"/>
            <w:tcBorders>
              <w:top w:val="nil"/>
              <w:left w:val="nil"/>
              <w:bottom w:val="single" w:sz="4" w:space="0" w:color="808080"/>
              <w:right w:val="nil"/>
            </w:tcBorders>
            <w:noWrap/>
            <w:vAlign w:val="center"/>
          </w:tcPr>
          <w:p w14:paraId="5579A2EE"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1559" w:type="dxa"/>
            <w:tcBorders>
              <w:top w:val="nil"/>
              <w:left w:val="nil"/>
              <w:bottom w:val="single" w:sz="4" w:space="0" w:color="808080"/>
              <w:right w:val="nil"/>
            </w:tcBorders>
            <w:noWrap/>
            <w:vAlign w:val="center"/>
          </w:tcPr>
          <w:p w14:paraId="366C6040" w14:textId="77777777" w:rsidR="006F27A4" w:rsidRPr="009932DA" w:rsidRDefault="006F27A4" w:rsidP="009932DA">
            <w:pPr>
              <w:widowControl/>
              <w:jc w:val="left"/>
              <w:rPr>
                <w:rFonts w:ascii="宋体" w:cs="Arial"/>
                <w:kern w:val="0"/>
                <w:sz w:val="18"/>
                <w:szCs w:val="18"/>
              </w:rPr>
            </w:pPr>
            <w:r w:rsidRPr="009932DA">
              <w:rPr>
                <w:rFonts w:ascii="宋体" w:hAnsi="宋体" w:cs="Arial" w:hint="eastAsia"/>
                <w:kern w:val="0"/>
                <w:sz w:val="18"/>
                <w:szCs w:val="18"/>
              </w:rPr>
              <w:t xml:space="preserve">　</w:t>
            </w:r>
          </w:p>
        </w:tc>
        <w:tc>
          <w:tcPr>
            <w:tcW w:w="1554" w:type="dxa"/>
            <w:gridSpan w:val="2"/>
            <w:tcBorders>
              <w:top w:val="nil"/>
              <w:left w:val="nil"/>
              <w:bottom w:val="single" w:sz="4" w:space="0" w:color="808080"/>
            </w:tcBorders>
            <w:noWrap/>
            <w:vAlign w:val="center"/>
          </w:tcPr>
          <w:p w14:paraId="76B53E47" w14:textId="77777777" w:rsidR="006F27A4" w:rsidRPr="009932DA" w:rsidRDefault="006F27A4" w:rsidP="009932DA">
            <w:pPr>
              <w:widowControl/>
              <w:jc w:val="right"/>
              <w:rPr>
                <w:rFonts w:ascii="宋体" w:cs="Arial"/>
                <w:color w:val="000000"/>
                <w:kern w:val="0"/>
                <w:sz w:val="22"/>
              </w:rPr>
            </w:pPr>
            <w:r w:rsidRPr="009932DA">
              <w:rPr>
                <w:rFonts w:ascii="宋体" w:hAnsi="宋体" w:cs="Arial" w:hint="eastAsia"/>
                <w:color w:val="000000"/>
                <w:kern w:val="0"/>
                <w:sz w:val="22"/>
              </w:rPr>
              <w:t>公开</w:t>
            </w:r>
            <w:r w:rsidRPr="009932DA">
              <w:rPr>
                <w:rFonts w:ascii="宋体" w:hAnsi="宋体" w:cs="Arial"/>
                <w:color w:val="000000"/>
                <w:kern w:val="0"/>
                <w:sz w:val="22"/>
              </w:rPr>
              <w:t>04</w:t>
            </w:r>
            <w:r w:rsidRPr="009932DA">
              <w:rPr>
                <w:rFonts w:ascii="宋体" w:hAnsi="宋体" w:cs="Arial" w:hint="eastAsia"/>
                <w:color w:val="000000"/>
                <w:kern w:val="0"/>
                <w:sz w:val="22"/>
              </w:rPr>
              <w:t>表</w:t>
            </w:r>
          </w:p>
        </w:tc>
      </w:tr>
      <w:tr w:rsidR="006F27A4" w:rsidRPr="009932DA" w14:paraId="42EF03C0"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5795" w:type="dxa"/>
            <w:gridSpan w:val="3"/>
            <w:tcBorders>
              <w:top w:val="nil"/>
              <w:left w:val="single" w:sz="4" w:space="0" w:color="000000"/>
              <w:bottom w:val="single" w:sz="4" w:space="0" w:color="000000"/>
              <w:right w:val="single" w:sz="4" w:space="0" w:color="000000"/>
            </w:tcBorders>
            <w:noWrap/>
            <w:vAlign w:val="center"/>
          </w:tcPr>
          <w:p w14:paraId="3B2E6074"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收</w:t>
            </w:r>
            <w:r w:rsidRPr="009932DA">
              <w:rPr>
                <w:rFonts w:ascii="宋体" w:hAnsi="宋体" w:cs="Arial"/>
                <w:kern w:val="0"/>
                <w:sz w:val="20"/>
                <w:szCs w:val="20"/>
              </w:rPr>
              <w:t xml:space="preserve">     </w:t>
            </w:r>
            <w:r w:rsidRPr="009932DA">
              <w:rPr>
                <w:rFonts w:ascii="宋体" w:hAnsi="宋体" w:cs="Arial" w:hint="eastAsia"/>
                <w:kern w:val="0"/>
                <w:sz w:val="20"/>
                <w:szCs w:val="20"/>
              </w:rPr>
              <w:t>入</w:t>
            </w:r>
          </w:p>
        </w:tc>
        <w:tc>
          <w:tcPr>
            <w:tcW w:w="8380" w:type="dxa"/>
            <w:gridSpan w:val="6"/>
            <w:tcBorders>
              <w:top w:val="nil"/>
              <w:left w:val="nil"/>
              <w:bottom w:val="single" w:sz="4" w:space="0" w:color="000000"/>
              <w:right w:val="single" w:sz="4" w:space="0" w:color="000000"/>
            </w:tcBorders>
            <w:noWrap/>
            <w:vAlign w:val="center"/>
          </w:tcPr>
          <w:p w14:paraId="7D370606"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支</w:t>
            </w:r>
            <w:r w:rsidRPr="009932DA">
              <w:rPr>
                <w:rFonts w:ascii="宋体" w:hAnsi="宋体" w:cs="Arial"/>
                <w:kern w:val="0"/>
                <w:sz w:val="20"/>
                <w:szCs w:val="20"/>
              </w:rPr>
              <w:t xml:space="preserve">     </w:t>
            </w:r>
            <w:r w:rsidRPr="009932DA">
              <w:rPr>
                <w:rFonts w:ascii="宋体" w:hAnsi="宋体" w:cs="Arial" w:hint="eastAsia"/>
                <w:kern w:val="0"/>
                <w:sz w:val="20"/>
                <w:szCs w:val="20"/>
              </w:rPr>
              <w:t>出</w:t>
            </w:r>
          </w:p>
        </w:tc>
      </w:tr>
      <w:tr w:rsidR="006F27A4" w:rsidRPr="009932DA" w14:paraId="4C6D0CC9" w14:textId="77777777" w:rsidTr="009932DA">
        <w:tblPrEx>
          <w:tblCellMar>
            <w:left w:w="108" w:type="dxa"/>
            <w:right w:w="108" w:type="dxa"/>
          </w:tblCellMar>
          <w:tblLook w:val="00A0" w:firstRow="1" w:lastRow="0" w:firstColumn="1" w:lastColumn="0" w:noHBand="0" w:noVBand="0"/>
        </w:tblPrEx>
        <w:trPr>
          <w:gridBefore w:val="1"/>
          <w:wBefore w:w="15" w:type="dxa"/>
          <w:trHeight w:val="312"/>
        </w:trPr>
        <w:tc>
          <w:tcPr>
            <w:tcW w:w="3733" w:type="dxa"/>
            <w:vMerge w:val="restart"/>
            <w:tcBorders>
              <w:top w:val="nil"/>
              <w:left w:val="single" w:sz="4" w:space="0" w:color="000000"/>
              <w:bottom w:val="single" w:sz="4" w:space="0" w:color="000000"/>
              <w:right w:val="single" w:sz="4" w:space="0" w:color="000000"/>
            </w:tcBorders>
            <w:vAlign w:val="center"/>
          </w:tcPr>
          <w:p w14:paraId="666FA20F"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项目</w:t>
            </w:r>
          </w:p>
        </w:tc>
        <w:tc>
          <w:tcPr>
            <w:tcW w:w="503" w:type="dxa"/>
            <w:vMerge w:val="restart"/>
            <w:tcBorders>
              <w:top w:val="nil"/>
              <w:left w:val="nil"/>
              <w:bottom w:val="single" w:sz="4" w:space="0" w:color="000000"/>
              <w:right w:val="single" w:sz="4" w:space="0" w:color="000000"/>
            </w:tcBorders>
            <w:vAlign w:val="center"/>
          </w:tcPr>
          <w:p w14:paraId="63A8F3F6"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行次</w:t>
            </w:r>
          </w:p>
        </w:tc>
        <w:tc>
          <w:tcPr>
            <w:tcW w:w="1559" w:type="dxa"/>
            <w:vMerge w:val="restart"/>
            <w:tcBorders>
              <w:top w:val="nil"/>
              <w:left w:val="nil"/>
              <w:bottom w:val="single" w:sz="4" w:space="0" w:color="000000"/>
              <w:right w:val="single" w:sz="4" w:space="0" w:color="000000"/>
            </w:tcBorders>
            <w:vAlign w:val="center"/>
          </w:tcPr>
          <w:p w14:paraId="63A40E64"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金额</w:t>
            </w:r>
          </w:p>
        </w:tc>
        <w:tc>
          <w:tcPr>
            <w:tcW w:w="3419" w:type="dxa"/>
            <w:vMerge w:val="restart"/>
            <w:tcBorders>
              <w:top w:val="nil"/>
              <w:left w:val="nil"/>
              <w:bottom w:val="single" w:sz="4" w:space="0" w:color="000000"/>
              <w:right w:val="single" w:sz="4" w:space="0" w:color="000000"/>
            </w:tcBorders>
            <w:vAlign w:val="bottom"/>
          </w:tcPr>
          <w:p w14:paraId="27C8ECFE"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项目</w:t>
            </w:r>
          </w:p>
        </w:tc>
        <w:tc>
          <w:tcPr>
            <w:tcW w:w="425" w:type="dxa"/>
            <w:vMerge w:val="restart"/>
            <w:tcBorders>
              <w:top w:val="nil"/>
              <w:left w:val="nil"/>
              <w:bottom w:val="single" w:sz="4" w:space="0" w:color="000000"/>
              <w:right w:val="single" w:sz="4" w:space="0" w:color="000000"/>
            </w:tcBorders>
            <w:vAlign w:val="center"/>
          </w:tcPr>
          <w:p w14:paraId="62389DDE"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行次</w:t>
            </w:r>
          </w:p>
        </w:tc>
        <w:tc>
          <w:tcPr>
            <w:tcW w:w="1423" w:type="dxa"/>
            <w:vMerge w:val="restart"/>
            <w:tcBorders>
              <w:top w:val="nil"/>
              <w:left w:val="nil"/>
              <w:bottom w:val="single" w:sz="4" w:space="0" w:color="000000"/>
              <w:right w:val="single" w:sz="4" w:space="0" w:color="000000"/>
            </w:tcBorders>
            <w:noWrap/>
            <w:vAlign w:val="center"/>
          </w:tcPr>
          <w:p w14:paraId="310D466F"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合计</w:t>
            </w:r>
          </w:p>
        </w:tc>
        <w:tc>
          <w:tcPr>
            <w:tcW w:w="1559" w:type="dxa"/>
            <w:vMerge w:val="restart"/>
            <w:tcBorders>
              <w:top w:val="nil"/>
              <w:left w:val="nil"/>
              <w:bottom w:val="single" w:sz="4" w:space="0" w:color="000000"/>
              <w:right w:val="single" w:sz="4" w:space="0" w:color="000000"/>
            </w:tcBorders>
            <w:vAlign w:val="center"/>
          </w:tcPr>
          <w:p w14:paraId="6553E2AB"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一般公共预算财政拨款</w:t>
            </w:r>
          </w:p>
        </w:tc>
        <w:tc>
          <w:tcPr>
            <w:tcW w:w="1554" w:type="dxa"/>
            <w:gridSpan w:val="2"/>
            <w:vMerge w:val="restart"/>
            <w:tcBorders>
              <w:top w:val="nil"/>
              <w:left w:val="nil"/>
              <w:bottom w:val="single" w:sz="4" w:space="0" w:color="000000"/>
              <w:right w:val="single" w:sz="4" w:space="0" w:color="000000"/>
            </w:tcBorders>
            <w:vAlign w:val="center"/>
          </w:tcPr>
          <w:p w14:paraId="5E2BABDC"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政府性基金预算财政拨款</w:t>
            </w:r>
          </w:p>
        </w:tc>
      </w:tr>
      <w:tr w:rsidR="006F27A4" w:rsidRPr="009932DA" w14:paraId="67072570" w14:textId="77777777" w:rsidTr="009932DA">
        <w:tblPrEx>
          <w:tblCellMar>
            <w:left w:w="108" w:type="dxa"/>
            <w:right w:w="108" w:type="dxa"/>
          </w:tblCellMar>
          <w:tblLook w:val="00A0" w:firstRow="1" w:lastRow="0" w:firstColumn="1" w:lastColumn="0" w:noHBand="0" w:noVBand="0"/>
        </w:tblPrEx>
        <w:trPr>
          <w:gridBefore w:val="1"/>
          <w:wBefore w:w="15" w:type="dxa"/>
          <w:trHeight w:val="450"/>
        </w:trPr>
        <w:tc>
          <w:tcPr>
            <w:tcW w:w="3733" w:type="dxa"/>
            <w:vMerge/>
            <w:tcBorders>
              <w:top w:val="nil"/>
              <w:left w:val="single" w:sz="4" w:space="0" w:color="000000"/>
              <w:bottom w:val="single" w:sz="4" w:space="0" w:color="000000"/>
              <w:right w:val="single" w:sz="4" w:space="0" w:color="000000"/>
            </w:tcBorders>
            <w:vAlign w:val="center"/>
          </w:tcPr>
          <w:p w14:paraId="0E904A26" w14:textId="77777777" w:rsidR="006F27A4" w:rsidRPr="009932DA" w:rsidRDefault="006F27A4" w:rsidP="009932DA">
            <w:pPr>
              <w:widowControl/>
              <w:jc w:val="left"/>
              <w:rPr>
                <w:rFonts w:ascii="宋体" w:cs="Arial"/>
                <w:kern w:val="0"/>
                <w:sz w:val="20"/>
                <w:szCs w:val="20"/>
              </w:rPr>
            </w:pPr>
          </w:p>
        </w:tc>
        <w:tc>
          <w:tcPr>
            <w:tcW w:w="503" w:type="dxa"/>
            <w:vMerge/>
            <w:tcBorders>
              <w:top w:val="nil"/>
              <w:left w:val="nil"/>
              <w:bottom w:val="single" w:sz="4" w:space="0" w:color="000000"/>
              <w:right w:val="single" w:sz="4" w:space="0" w:color="000000"/>
            </w:tcBorders>
            <w:vAlign w:val="center"/>
          </w:tcPr>
          <w:p w14:paraId="50794016" w14:textId="77777777" w:rsidR="006F27A4" w:rsidRPr="009932DA" w:rsidRDefault="006F27A4" w:rsidP="009932DA">
            <w:pPr>
              <w:widowControl/>
              <w:jc w:val="left"/>
              <w:rPr>
                <w:rFonts w:ascii="宋体" w:cs="Arial"/>
                <w:kern w:val="0"/>
                <w:sz w:val="20"/>
                <w:szCs w:val="20"/>
              </w:rPr>
            </w:pPr>
          </w:p>
        </w:tc>
        <w:tc>
          <w:tcPr>
            <w:tcW w:w="1559" w:type="dxa"/>
            <w:vMerge/>
            <w:tcBorders>
              <w:top w:val="nil"/>
              <w:left w:val="nil"/>
              <w:bottom w:val="single" w:sz="4" w:space="0" w:color="000000"/>
              <w:right w:val="single" w:sz="4" w:space="0" w:color="000000"/>
            </w:tcBorders>
            <w:vAlign w:val="center"/>
          </w:tcPr>
          <w:p w14:paraId="569C733E" w14:textId="77777777" w:rsidR="006F27A4" w:rsidRPr="009932DA" w:rsidRDefault="006F27A4" w:rsidP="009932DA">
            <w:pPr>
              <w:widowControl/>
              <w:jc w:val="left"/>
              <w:rPr>
                <w:rFonts w:ascii="宋体" w:cs="Arial"/>
                <w:kern w:val="0"/>
                <w:sz w:val="20"/>
                <w:szCs w:val="20"/>
              </w:rPr>
            </w:pPr>
          </w:p>
        </w:tc>
        <w:tc>
          <w:tcPr>
            <w:tcW w:w="3419" w:type="dxa"/>
            <w:vMerge/>
            <w:tcBorders>
              <w:top w:val="nil"/>
              <w:left w:val="nil"/>
              <w:bottom w:val="single" w:sz="4" w:space="0" w:color="000000"/>
              <w:right w:val="single" w:sz="4" w:space="0" w:color="000000"/>
            </w:tcBorders>
            <w:vAlign w:val="center"/>
          </w:tcPr>
          <w:p w14:paraId="4AFDF6E7" w14:textId="77777777" w:rsidR="006F27A4" w:rsidRPr="009932DA" w:rsidRDefault="006F27A4" w:rsidP="009932DA">
            <w:pPr>
              <w:widowControl/>
              <w:jc w:val="left"/>
              <w:rPr>
                <w:rFonts w:ascii="宋体" w:cs="Arial"/>
                <w:kern w:val="0"/>
                <w:sz w:val="20"/>
                <w:szCs w:val="20"/>
              </w:rPr>
            </w:pPr>
          </w:p>
        </w:tc>
        <w:tc>
          <w:tcPr>
            <w:tcW w:w="425" w:type="dxa"/>
            <w:vMerge/>
            <w:tcBorders>
              <w:top w:val="nil"/>
              <w:left w:val="nil"/>
              <w:bottom w:val="single" w:sz="4" w:space="0" w:color="000000"/>
              <w:right w:val="single" w:sz="4" w:space="0" w:color="000000"/>
            </w:tcBorders>
            <w:vAlign w:val="center"/>
          </w:tcPr>
          <w:p w14:paraId="0BF5CC8B" w14:textId="77777777" w:rsidR="006F27A4" w:rsidRPr="009932DA" w:rsidRDefault="006F27A4" w:rsidP="009932DA">
            <w:pPr>
              <w:widowControl/>
              <w:jc w:val="left"/>
              <w:rPr>
                <w:rFonts w:ascii="宋体" w:cs="Arial"/>
                <w:kern w:val="0"/>
                <w:sz w:val="20"/>
                <w:szCs w:val="20"/>
              </w:rPr>
            </w:pPr>
          </w:p>
        </w:tc>
        <w:tc>
          <w:tcPr>
            <w:tcW w:w="1423" w:type="dxa"/>
            <w:vMerge/>
            <w:tcBorders>
              <w:top w:val="nil"/>
              <w:left w:val="nil"/>
              <w:bottom w:val="single" w:sz="4" w:space="0" w:color="000000"/>
              <w:right w:val="single" w:sz="4" w:space="0" w:color="000000"/>
            </w:tcBorders>
            <w:vAlign w:val="center"/>
          </w:tcPr>
          <w:p w14:paraId="6FB4B50E" w14:textId="77777777" w:rsidR="006F27A4" w:rsidRPr="009932DA" w:rsidRDefault="006F27A4" w:rsidP="009932DA">
            <w:pPr>
              <w:widowControl/>
              <w:jc w:val="left"/>
              <w:rPr>
                <w:rFonts w:ascii="宋体" w:cs="Arial"/>
                <w:kern w:val="0"/>
                <w:sz w:val="20"/>
                <w:szCs w:val="20"/>
              </w:rPr>
            </w:pPr>
          </w:p>
        </w:tc>
        <w:tc>
          <w:tcPr>
            <w:tcW w:w="1559" w:type="dxa"/>
            <w:vMerge/>
            <w:tcBorders>
              <w:top w:val="nil"/>
              <w:left w:val="nil"/>
              <w:bottom w:val="single" w:sz="4" w:space="0" w:color="000000"/>
              <w:right w:val="single" w:sz="4" w:space="0" w:color="000000"/>
            </w:tcBorders>
            <w:vAlign w:val="center"/>
          </w:tcPr>
          <w:p w14:paraId="0292BBA6" w14:textId="77777777" w:rsidR="006F27A4" w:rsidRPr="009932DA" w:rsidRDefault="006F27A4" w:rsidP="009932DA">
            <w:pPr>
              <w:widowControl/>
              <w:jc w:val="left"/>
              <w:rPr>
                <w:rFonts w:ascii="宋体" w:cs="Arial"/>
                <w:kern w:val="0"/>
                <w:sz w:val="20"/>
                <w:szCs w:val="20"/>
              </w:rPr>
            </w:pPr>
          </w:p>
        </w:tc>
        <w:tc>
          <w:tcPr>
            <w:tcW w:w="1554" w:type="dxa"/>
            <w:gridSpan w:val="2"/>
            <w:vMerge/>
            <w:tcBorders>
              <w:top w:val="nil"/>
              <w:left w:val="nil"/>
              <w:bottom w:val="single" w:sz="4" w:space="0" w:color="000000"/>
              <w:right w:val="single" w:sz="4" w:space="0" w:color="000000"/>
            </w:tcBorders>
            <w:vAlign w:val="center"/>
          </w:tcPr>
          <w:p w14:paraId="52356F99" w14:textId="77777777" w:rsidR="006F27A4" w:rsidRPr="009932DA" w:rsidRDefault="006F27A4" w:rsidP="009932DA">
            <w:pPr>
              <w:widowControl/>
              <w:jc w:val="left"/>
              <w:rPr>
                <w:rFonts w:ascii="宋体" w:cs="Arial"/>
                <w:kern w:val="0"/>
                <w:sz w:val="20"/>
                <w:szCs w:val="20"/>
              </w:rPr>
            </w:pPr>
          </w:p>
        </w:tc>
      </w:tr>
      <w:tr w:rsidR="006F27A4" w:rsidRPr="009932DA" w14:paraId="0288593C"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183416E7"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栏次</w:t>
            </w:r>
          </w:p>
        </w:tc>
        <w:tc>
          <w:tcPr>
            <w:tcW w:w="503" w:type="dxa"/>
            <w:tcBorders>
              <w:top w:val="nil"/>
              <w:left w:val="nil"/>
              <w:bottom w:val="single" w:sz="4" w:space="0" w:color="000000"/>
              <w:right w:val="single" w:sz="4" w:space="0" w:color="000000"/>
            </w:tcBorders>
            <w:noWrap/>
            <w:vAlign w:val="center"/>
          </w:tcPr>
          <w:p w14:paraId="215F4DE6"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 xml:space="preserve">　</w:t>
            </w:r>
          </w:p>
        </w:tc>
        <w:tc>
          <w:tcPr>
            <w:tcW w:w="1559" w:type="dxa"/>
            <w:tcBorders>
              <w:top w:val="nil"/>
              <w:left w:val="nil"/>
              <w:bottom w:val="single" w:sz="4" w:space="0" w:color="000000"/>
              <w:right w:val="single" w:sz="4" w:space="0" w:color="000000"/>
            </w:tcBorders>
            <w:noWrap/>
            <w:vAlign w:val="center"/>
          </w:tcPr>
          <w:p w14:paraId="603C29F3"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w:t>
            </w:r>
          </w:p>
        </w:tc>
        <w:tc>
          <w:tcPr>
            <w:tcW w:w="3419" w:type="dxa"/>
            <w:tcBorders>
              <w:top w:val="nil"/>
              <w:left w:val="nil"/>
              <w:bottom w:val="single" w:sz="4" w:space="0" w:color="000000"/>
              <w:right w:val="single" w:sz="4" w:space="0" w:color="000000"/>
            </w:tcBorders>
            <w:noWrap/>
            <w:vAlign w:val="bottom"/>
          </w:tcPr>
          <w:p w14:paraId="7F222E5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栏次</w:t>
            </w:r>
          </w:p>
        </w:tc>
        <w:tc>
          <w:tcPr>
            <w:tcW w:w="425" w:type="dxa"/>
            <w:tcBorders>
              <w:top w:val="nil"/>
              <w:left w:val="nil"/>
              <w:bottom w:val="single" w:sz="4" w:space="0" w:color="000000"/>
              <w:right w:val="single" w:sz="4" w:space="0" w:color="000000"/>
            </w:tcBorders>
            <w:noWrap/>
            <w:vAlign w:val="center"/>
          </w:tcPr>
          <w:p w14:paraId="5D596C84" w14:textId="77777777" w:rsidR="006F27A4" w:rsidRPr="009932DA" w:rsidRDefault="006F27A4" w:rsidP="009932DA">
            <w:pPr>
              <w:widowControl/>
              <w:jc w:val="center"/>
              <w:rPr>
                <w:rFonts w:ascii="宋体" w:cs="Arial"/>
                <w:kern w:val="0"/>
                <w:sz w:val="20"/>
                <w:szCs w:val="20"/>
              </w:rPr>
            </w:pPr>
            <w:r w:rsidRPr="009932DA">
              <w:rPr>
                <w:rFonts w:ascii="宋体" w:hAnsi="宋体" w:cs="Arial" w:hint="eastAsia"/>
                <w:kern w:val="0"/>
                <w:sz w:val="20"/>
                <w:szCs w:val="20"/>
              </w:rPr>
              <w:t xml:space="preserve">　</w:t>
            </w:r>
          </w:p>
        </w:tc>
        <w:tc>
          <w:tcPr>
            <w:tcW w:w="1423" w:type="dxa"/>
            <w:tcBorders>
              <w:top w:val="nil"/>
              <w:left w:val="nil"/>
              <w:bottom w:val="single" w:sz="4" w:space="0" w:color="000000"/>
              <w:right w:val="single" w:sz="4" w:space="0" w:color="000000"/>
            </w:tcBorders>
            <w:noWrap/>
            <w:vAlign w:val="center"/>
          </w:tcPr>
          <w:p w14:paraId="4AA4EFC6"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w:t>
            </w:r>
          </w:p>
        </w:tc>
        <w:tc>
          <w:tcPr>
            <w:tcW w:w="1559" w:type="dxa"/>
            <w:tcBorders>
              <w:top w:val="nil"/>
              <w:left w:val="nil"/>
              <w:bottom w:val="single" w:sz="4" w:space="0" w:color="000000"/>
              <w:right w:val="single" w:sz="4" w:space="0" w:color="000000"/>
            </w:tcBorders>
            <w:noWrap/>
            <w:vAlign w:val="center"/>
          </w:tcPr>
          <w:p w14:paraId="348F676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w:t>
            </w:r>
          </w:p>
        </w:tc>
        <w:tc>
          <w:tcPr>
            <w:tcW w:w="1554" w:type="dxa"/>
            <w:gridSpan w:val="2"/>
            <w:tcBorders>
              <w:top w:val="nil"/>
              <w:left w:val="nil"/>
              <w:bottom w:val="single" w:sz="4" w:space="0" w:color="000000"/>
              <w:right w:val="single" w:sz="4" w:space="0" w:color="000000"/>
            </w:tcBorders>
            <w:noWrap/>
            <w:vAlign w:val="center"/>
          </w:tcPr>
          <w:p w14:paraId="7C7DD604"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w:t>
            </w:r>
          </w:p>
        </w:tc>
      </w:tr>
      <w:tr w:rsidR="006F27A4" w:rsidRPr="009932DA" w14:paraId="53DF172F"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43D3F6FD"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一、一般公共预算财政拨款</w:t>
            </w:r>
          </w:p>
        </w:tc>
        <w:tc>
          <w:tcPr>
            <w:tcW w:w="503" w:type="dxa"/>
            <w:tcBorders>
              <w:top w:val="nil"/>
              <w:left w:val="nil"/>
              <w:bottom w:val="single" w:sz="4" w:space="0" w:color="000000"/>
              <w:right w:val="single" w:sz="4" w:space="0" w:color="000000"/>
            </w:tcBorders>
            <w:noWrap/>
            <w:vAlign w:val="center"/>
          </w:tcPr>
          <w:p w14:paraId="35B7177D"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w:t>
            </w:r>
          </w:p>
        </w:tc>
        <w:tc>
          <w:tcPr>
            <w:tcW w:w="1559" w:type="dxa"/>
            <w:tcBorders>
              <w:top w:val="nil"/>
              <w:left w:val="nil"/>
              <w:bottom w:val="single" w:sz="4" w:space="0" w:color="000000"/>
              <w:right w:val="single" w:sz="4" w:space="0" w:color="000000"/>
            </w:tcBorders>
            <w:noWrap/>
            <w:vAlign w:val="center"/>
          </w:tcPr>
          <w:p w14:paraId="4C0CDD24"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2,099.83</w:t>
            </w:r>
          </w:p>
        </w:tc>
        <w:tc>
          <w:tcPr>
            <w:tcW w:w="3419" w:type="dxa"/>
            <w:tcBorders>
              <w:top w:val="nil"/>
              <w:left w:val="nil"/>
              <w:bottom w:val="single" w:sz="4" w:space="0" w:color="000000"/>
              <w:right w:val="single" w:sz="4" w:space="0" w:color="000000"/>
            </w:tcBorders>
            <w:noWrap/>
            <w:vAlign w:val="center"/>
          </w:tcPr>
          <w:p w14:paraId="248C99E7"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一、一般公共服务支出</w:t>
            </w:r>
          </w:p>
        </w:tc>
        <w:tc>
          <w:tcPr>
            <w:tcW w:w="425" w:type="dxa"/>
            <w:tcBorders>
              <w:top w:val="nil"/>
              <w:left w:val="nil"/>
              <w:bottom w:val="single" w:sz="4" w:space="0" w:color="000000"/>
              <w:right w:val="single" w:sz="4" w:space="0" w:color="000000"/>
            </w:tcBorders>
            <w:noWrap/>
            <w:vAlign w:val="center"/>
          </w:tcPr>
          <w:p w14:paraId="40F8F50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28</w:t>
            </w:r>
          </w:p>
        </w:tc>
        <w:tc>
          <w:tcPr>
            <w:tcW w:w="1423" w:type="dxa"/>
            <w:tcBorders>
              <w:top w:val="nil"/>
              <w:left w:val="nil"/>
              <w:bottom w:val="single" w:sz="4" w:space="0" w:color="000000"/>
              <w:right w:val="single" w:sz="4" w:space="0" w:color="000000"/>
            </w:tcBorders>
            <w:noWrap/>
            <w:vAlign w:val="center"/>
          </w:tcPr>
          <w:p w14:paraId="29DC0925"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7957ABD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3368BB1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568469C9"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30894323"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二、政府性基金预算财政拨款</w:t>
            </w:r>
          </w:p>
        </w:tc>
        <w:tc>
          <w:tcPr>
            <w:tcW w:w="503" w:type="dxa"/>
            <w:tcBorders>
              <w:top w:val="nil"/>
              <w:left w:val="nil"/>
              <w:bottom w:val="single" w:sz="4" w:space="0" w:color="000000"/>
              <w:right w:val="single" w:sz="4" w:space="0" w:color="000000"/>
            </w:tcBorders>
            <w:noWrap/>
            <w:vAlign w:val="center"/>
          </w:tcPr>
          <w:p w14:paraId="1CE1601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w:t>
            </w:r>
          </w:p>
        </w:tc>
        <w:tc>
          <w:tcPr>
            <w:tcW w:w="1559" w:type="dxa"/>
            <w:tcBorders>
              <w:top w:val="nil"/>
              <w:left w:val="nil"/>
              <w:bottom w:val="single" w:sz="4" w:space="0" w:color="000000"/>
              <w:right w:val="single" w:sz="4" w:space="0" w:color="000000"/>
            </w:tcBorders>
            <w:noWrap/>
            <w:vAlign w:val="center"/>
          </w:tcPr>
          <w:p w14:paraId="0D3146E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3419" w:type="dxa"/>
            <w:tcBorders>
              <w:top w:val="nil"/>
              <w:left w:val="nil"/>
              <w:bottom w:val="single" w:sz="4" w:space="0" w:color="000000"/>
              <w:right w:val="single" w:sz="4" w:space="0" w:color="000000"/>
            </w:tcBorders>
            <w:noWrap/>
            <w:vAlign w:val="center"/>
          </w:tcPr>
          <w:p w14:paraId="3679C3E4"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二、外交支出</w:t>
            </w:r>
          </w:p>
        </w:tc>
        <w:tc>
          <w:tcPr>
            <w:tcW w:w="425" w:type="dxa"/>
            <w:tcBorders>
              <w:top w:val="nil"/>
              <w:left w:val="nil"/>
              <w:bottom w:val="single" w:sz="4" w:space="0" w:color="000000"/>
              <w:right w:val="single" w:sz="4" w:space="0" w:color="000000"/>
            </w:tcBorders>
            <w:noWrap/>
            <w:vAlign w:val="center"/>
          </w:tcPr>
          <w:p w14:paraId="785CCF9A"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29</w:t>
            </w:r>
          </w:p>
        </w:tc>
        <w:tc>
          <w:tcPr>
            <w:tcW w:w="1423" w:type="dxa"/>
            <w:tcBorders>
              <w:top w:val="nil"/>
              <w:left w:val="nil"/>
              <w:bottom w:val="single" w:sz="4" w:space="0" w:color="000000"/>
              <w:right w:val="single" w:sz="4" w:space="0" w:color="000000"/>
            </w:tcBorders>
            <w:noWrap/>
            <w:vAlign w:val="center"/>
          </w:tcPr>
          <w:p w14:paraId="1B95359E"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4636ACD0"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3A908D2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0D62B90D"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30DB2295"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61CA6A72"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w:t>
            </w:r>
          </w:p>
        </w:tc>
        <w:tc>
          <w:tcPr>
            <w:tcW w:w="1559" w:type="dxa"/>
            <w:tcBorders>
              <w:top w:val="nil"/>
              <w:left w:val="nil"/>
              <w:bottom w:val="single" w:sz="4" w:space="0" w:color="000000"/>
              <w:right w:val="single" w:sz="4" w:space="0" w:color="000000"/>
            </w:tcBorders>
            <w:noWrap/>
            <w:vAlign w:val="center"/>
          </w:tcPr>
          <w:p w14:paraId="2D6279B9"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35E46DA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三、国防支出</w:t>
            </w:r>
          </w:p>
        </w:tc>
        <w:tc>
          <w:tcPr>
            <w:tcW w:w="425" w:type="dxa"/>
            <w:tcBorders>
              <w:top w:val="nil"/>
              <w:left w:val="nil"/>
              <w:bottom w:val="single" w:sz="4" w:space="0" w:color="000000"/>
              <w:right w:val="single" w:sz="4" w:space="0" w:color="000000"/>
            </w:tcBorders>
            <w:noWrap/>
            <w:vAlign w:val="center"/>
          </w:tcPr>
          <w:p w14:paraId="1750338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30</w:t>
            </w:r>
          </w:p>
        </w:tc>
        <w:tc>
          <w:tcPr>
            <w:tcW w:w="1423" w:type="dxa"/>
            <w:tcBorders>
              <w:top w:val="nil"/>
              <w:left w:val="nil"/>
              <w:bottom w:val="single" w:sz="4" w:space="0" w:color="000000"/>
              <w:right w:val="single" w:sz="4" w:space="0" w:color="000000"/>
            </w:tcBorders>
            <w:noWrap/>
            <w:vAlign w:val="center"/>
          </w:tcPr>
          <w:p w14:paraId="7AD6A0C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16E2FC7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1CFC129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6FD62C1A"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1F61DB0D"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081D4576"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w:t>
            </w:r>
          </w:p>
        </w:tc>
        <w:tc>
          <w:tcPr>
            <w:tcW w:w="1559" w:type="dxa"/>
            <w:tcBorders>
              <w:top w:val="nil"/>
              <w:left w:val="nil"/>
              <w:bottom w:val="single" w:sz="4" w:space="0" w:color="000000"/>
              <w:right w:val="single" w:sz="4" w:space="0" w:color="000000"/>
            </w:tcBorders>
            <w:noWrap/>
            <w:vAlign w:val="center"/>
          </w:tcPr>
          <w:p w14:paraId="65FE7B22"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6EC6BB30"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四、公共安全支出</w:t>
            </w:r>
          </w:p>
        </w:tc>
        <w:tc>
          <w:tcPr>
            <w:tcW w:w="425" w:type="dxa"/>
            <w:tcBorders>
              <w:top w:val="nil"/>
              <w:left w:val="nil"/>
              <w:bottom w:val="single" w:sz="4" w:space="0" w:color="000000"/>
              <w:right w:val="single" w:sz="4" w:space="0" w:color="000000"/>
            </w:tcBorders>
            <w:noWrap/>
            <w:vAlign w:val="center"/>
          </w:tcPr>
          <w:p w14:paraId="59081998"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31</w:t>
            </w:r>
          </w:p>
        </w:tc>
        <w:tc>
          <w:tcPr>
            <w:tcW w:w="1423" w:type="dxa"/>
            <w:tcBorders>
              <w:top w:val="nil"/>
              <w:left w:val="nil"/>
              <w:bottom w:val="single" w:sz="4" w:space="0" w:color="000000"/>
              <w:right w:val="single" w:sz="4" w:space="0" w:color="000000"/>
            </w:tcBorders>
            <w:noWrap/>
            <w:vAlign w:val="center"/>
          </w:tcPr>
          <w:p w14:paraId="26CAD17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4DD33FC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3C42F5A2"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5170931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0666E300"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341F2CBA"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w:t>
            </w:r>
          </w:p>
        </w:tc>
        <w:tc>
          <w:tcPr>
            <w:tcW w:w="1559" w:type="dxa"/>
            <w:tcBorders>
              <w:top w:val="nil"/>
              <w:left w:val="nil"/>
              <w:bottom w:val="single" w:sz="4" w:space="0" w:color="000000"/>
              <w:right w:val="single" w:sz="4" w:space="0" w:color="000000"/>
            </w:tcBorders>
            <w:noWrap/>
            <w:vAlign w:val="center"/>
          </w:tcPr>
          <w:p w14:paraId="2B03981D"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43EF6162"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五、教育支出</w:t>
            </w:r>
          </w:p>
        </w:tc>
        <w:tc>
          <w:tcPr>
            <w:tcW w:w="425" w:type="dxa"/>
            <w:tcBorders>
              <w:top w:val="nil"/>
              <w:left w:val="nil"/>
              <w:bottom w:val="single" w:sz="4" w:space="0" w:color="000000"/>
              <w:right w:val="single" w:sz="4" w:space="0" w:color="000000"/>
            </w:tcBorders>
            <w:noWrap/>
            <w:vAlign w:val="center"/>
          </w:tcPr>
          <w:p w14:paraId="5177C61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32</w:t>
            </w:r>
          </w:p>
        </w:tc>
        <w:tc>
          <w:tcPr>
            <w:tcW w:w="1423" w:type="dxa"/>
            <w:tcBorders>
              <w:top w:val="nil"/>
              <w:left w:val="nil"/>
              <w:bottom w:val="single" w:sz="4" w:space="0" w:color="000000"/>
              <w:right w:val="single" w:sz="4" w:space="0" w:color="000000"/>
            </w:tcBorders>
            <w:noWrap/>
            <w:vAlign w:val="center"/>
          </w:tcPr>
          <w:p w14:paraId="7AF64F5E"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564FB724"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4B31D2CB"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21EE5B78"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66C85915"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2F0E7883"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6</w:t>
            </w:r>
          </w:p>
        </w:tc>
        <w:tc>
          <w:tcPr>
            <w:tcW w:w="1559" w:type="dxa"/>
            <w:tcBorders>
              <w:top w:val="nil"/>
              <w:left w:val="nil"/>
              <w:bottom w:val="single" w:sz="4" w:space="0" w:color="000000"/>
              <w:right w:val="single" w:sz="4" w:space="0" w:color="000000"/>
            </w:tcBorders>
            <w:noWrap/>
            <w:vAlign w:val="center"/>
          </w:tcPr>
          <w:p w14:paraId="5931F30F"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6C466C80"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六、科学技术支出</w:t>
            </w:r>
          </w:p>
        </w:tc>
        <w:tc>
          <w:tcPr>
            <w:tcW w:w="425" w:type="dxa"/>
            <w:tcBorders>
              <w:top w:val="nil"/>
              <w:left w:val="nil"/>
              <w:bottom w:val="single" w:sz="4" w:space="0" w:color="000000"/>
              <w:right w:val="single" w:sz="4" w:space="0" w:color="000000"/>
            </w:tcBorders>
            <w:noWrap/>
            <w:vAlign w:val="center"/>
          </w:tcPr>
          <w:p w14:paraId="64BD5379"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33</w:t>
            </w:r>
          </w:p>
        </w:tc>
        <w:tc>
          <w:tcPr>
            <w:tcW w:w="1423" w:type="dxa"/>
            <w:tcBorders>
              <w:top w:val="nil"/>
              <w:left w:val="nil"/>
              <w:bottom w:val="single" w:sz="4" w:space="0" w:color="000000"/>
              <w:right w:val="single" w:sz="4" w:space="0" w:color="000000"/>
            </w:tcBorders>
            <w:noWrap/>
            <w:vAlign w:val="center"/>
          </w:tcPr>
          <w:p w14:paraId="4E38353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5D5EDDF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1B763C2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2529D47D"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5037C004"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05CE46DA"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7</w:t>
            </w:r>
          </w:p>
        </w:tc>
        <w:tc>
          <w:tcPr>
            <w:tcW w:w="1559" w:type="dxa"/>
            <w:tcBorders>
              <w:top w:val="nil"/>
              <w:left w:val="nil"/>
              <w:bottom w:val="single" w:sz="4" w:space="0" w:color="000000"/>
              <w:right w:val="single" w:sz="4" w:space="0" w:color="000000"/>
            </w:tcBorders>
            <w:noWrap/>
            <w:vAlign w:val="center"/>
          </w:tcPr>
          <w:p w14:paraId="5580D42A"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4A582739"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七、文化体育与传媒支出</w:t>
            </w:r>
          </w:p>
        </w:tc>
        <w:tc>
          <w:tcPr>
            <w:tcW w:w="425" w:type="dxa"/>
            <w:tcBorders>
              <w:top w:val="nil"/>
              <w:left w:val="nil"/>
              <w:bottom w:val="single" w:sz="4" w:space="0" w:color="000000"/>
              <w:right w:val="single" w:sz="4" w:space="0" w:color="000000"/>
            </w:tcBorders>
            <w:noWrap/>
            <w:vAlign w:val="center"/>
          </w:tcPr>
          <w:p w14:paraId="32E598FD"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34</w:t>
            </w:r>
          </w:p>
        </w:tc>
        <w:tc>
          <w:tcPr>
            <w:tcW w:w="1423" w:type="dxa"/>
            <w:tcBorders>
              <w:top w:val="nil"/>
              <w:left w:val="nil"/>
              <w:bottom w:val="single" w:sz="4" w:space="0" w:color="000000"/>
              <w:right w:val="single" w:sz="4" w:space="0" w:color="000000"/>
            </w:tcBorders>
            <w:noWrap/>
            <w:vAlign w:val="center"/>
          </w:tcPr>
          <w:p w14:paraId="2D2AEF3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6328BC04"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2CC1E2E2"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7493FFD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50C997D3"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60D2606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8</w:t>
            </w:r>
          </w:p>
        </w:tc>
        <w:tc>
          <w:tcPr>
            <w:tcW w:w="1559" w:type="dxa"/>
            <w:tcBorders>
              <w:top w:val="nil"/>
              <w:left w:val="nil"/>
              <w:bottom w:val="single" w:sz="4" w:space="0" w:color="000000"/>
              <w:right w:val="single" w:sz="4" w:space="0" w:color="000000"/>
            </w:tcBorders>
            <w:noWrap/>
            <w:vAlign w:val="center"/>
          </w:tcPr>
          <w:p w14:paraId="01C84435"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7AED45FF"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八、社会保障和就业支出</w:t>
            </w:r>
          </w:p>
        </w:tc>
        <w:tc>
          <w:tcPr>
            <w:tcW w:w="425" w:type="dxa"/>
            <w:tcBorders>
              <w:top w:val="nil"/>
              <w:left w:val="nil"/>
              <w:bottom w:val="single" w:sz="4" w:space="0" w:color="000000"/>
              <w:right w:val="single" w:sz="4" w:space="0" w:color="000000"/>
            </w:tcBorders>
            <w:noWrap/>
            <w:vAlign w:val="center"/>
          </w:tcPr>
          <w:p w14:paraId="7BA32FF0"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35</w:t>
            </w:r>
          </w:p>
        </w:tc>
        <w:tc>
          <w:tcPr>
            <w:tcW w:w="1423" w:type="dxa"/>
            <w:tcBorders>
              <w:top w:val="nil"/>
              <w:left w:val="nil"/>
              <w:bottom w:val="single" w:sz="4" w:space="0" w:color="000000"/>
              <w:right w:val="single" w:sz="4" w:space="0" w:color="000000"/>
            </w:tcBorders>
            <w:noWrap/>
            <w:vAlign w:val="center"/>
          </w:tcPr>
          <w:p w14:paraId="3E72F51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5B3214C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2B54F050"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370B86F0"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6CCB69BE"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52A4A186"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9</w:t>
            </w:r>
          </w:p>
        </w:tc>
        <w:tc>
          <w:tcPr>
            <w:tcW w:w="1559" w:type="dxa"/>
            <w:tcBorders>
              <w:top w:val="nil"/>
              <w:left w:val="nil"/>
              <w:bottom w:val="single" w:sz="4" w:space="0" w:color="000000"/>
              <w:right w:val="single" w:sz="4" w:space="0" w:color="000000"/>
            </w:tcBorders>
            <w:noWrap/>
            <w:vAlign w:val="center"/>
          </w:tcPr>
          <w:p w14:paraId="10D56321"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6548AD79"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九、医疗卫生与计划生育支出</w:t>
            </w:r>
          </w:p>
        </w:tc>
        <w:tc>
          <w:tcPr>
            <w:tcW w:w="425" w:type="dxa"/>
            <w:tcBorders>
              <w:top w:val="nil"/>
              <w:left w:val="nil"/>
              <w:bottom w:val="single" w:sz="4" w:space="0" w:color="000000"/>
              <w:right w:val="single" w:sz="4" w:space="0" w:color="000000"/>
            </w:tcBorders>
            <w:noWrap/>
            <w:vAlign w:val="center"/>
          </w:tcPr>
          <w:p w14:paraId="3033D58C"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36</w:t>
            </w:r>
          </w:p>
        </w:tc>
        <w:tc>
          <w:tcPr>
            <w:tcW w:w="1423" w:type="dxa"/>
            <w:tcBorders>
              <w:top w:val="nil"/>
              <w:left w:val="nil"/>
              <w:bottom w:val="single" w:sz="4" w:space="0" w:color="000000"/>
              <w:right w:val="single" w:sz="4" w:space="0" w:color="000000"/>
            </w:tcBorders>
            <w:noWrap/>
            <w:vAlign w:val="center"/>
          </w:tcPr>
          <w:p w14:paraId="4F94267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01955FF5"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5A8EE59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5E928B9D"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50446E64"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6C4BDDEC"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10</w:t>
            </w:r>
          </w:p>
        </w:tc>
        <w:tc>
          <w:tcPr>
            <w:tcW w:w="1559" w:type="dxa"/>
            <w:tcBorders>
              <w:top w:val="nil"/>
              <w:left w:val="nil"/>
              <w:bottom w:val="single" w:sz="4" w:space="0" w:color="000000"/>
              <w:right w:val="single" w:sz="4" w:space="0" w:color="000000"/>
            </w:tcBorders>
            <w:noWrap/>
            <w:vAlign w:val="center"/>
          </w:tcPr>
          <w:p w14:paraId="358DA0A5"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558A1CD"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十、节能环保支出</w:t>
            </w:r>
          </w:p>
        </w:tc>
        <w:tc>
          <w:tcPr>
            <w:tcW w:w="425" w:type="dxa"/>
            <w:tcBorders>
              <w:top w:val="nil"/>
              <w:left w:val="nil"/>
              <w:bottom w:val="single" w:sz="4" w:space="0" w:color="000000"/>
              <w:right w:val="single" w:sz="4" w:space="0" w:color="000000"/>
            </w:tcBorders>
            <w:noWrap/>
            <w:vAlign w:val="center"/>
          </w:tcPr>
          <w:p w14:paraId="0443F05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37</w:t>
            </w:r>
          </w:p>
        </w:tc>
        <w:tc>
          <w:tcPr>
            <w:tcW w:w="1423" w:type="dxa"/>
            <w:tcBorders>
              <w:top w:val="nil"/>
              <w:left w:val="nil"/>
              <w:bottom w:val="single" w:sz="4" w:space="0" w:color="000000"/>
              <w:right w:val="single" w:sz="4" w:space="0" w:color="000000"/>
            </w:tcBorders>
            <w:noWrap/>
            <w:vAlign w:val="center"/>
          </w:tcPr>
          <w:p w14:paraId="3D691725"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03A9CDD9"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244AA46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0EFC3430"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3702F1B5"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06FF8745"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11</w:t>
            </w:r>
          </w:p>
        </w:tc>
        <w:tc>
          <w:tcPr>
            <w:tcW w:w="1559" w:type="dxa"/>
            <w:tcBorders>
              <w:top w:val="nil"/>
              <w:left w:val="nil"/>
              <w:bottom w:val="single" w:sz="4" w:space="0" w:color="000000"/>
              <w:right w:val="single" w:sz="4" w:space="0" w:color="000000"/>
            </w:tcBorders>
            <w:noWrap/>
            <w:vAlign w:val="center"/>
          </w:tcPr>
          <w:p w14:paraId="13F525BB"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3EB52B3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十一、城乡社区支出</w:t>
            </w:r>
          </w:p>
        </w:tc>
        <w:tc>
          <w:tcPr>
            <w:tcW w:w="425" w:type="dxa"/>
            <w:tcBorders>
              <w:top w:val="nil"/>
              <w:left w:val="nil"/>
              <w:bottom w:val="single" w:sz="4" w:space="0" w:color="000000"/>
              <w:right w:val="single" w:sz="4" w:space="0" w:color="000000"/>
            </w:tcBorders>
            <w:noWrap/>
            <w:vAlign w:val="center"/>
          </w:tcPr>
          <w:p w14:paraId="47486E65"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38</w:t>
            </w:r>
          </w:p>
        </w:tc>
        <w:tc>
          <w:tcPr>
            <w:tcW w:w="1423" w:type="dxa"/>
            <w:tcBorders>
              <w:top w:val="nil"/>
              <w:left w:val="nil"/>
              <w:bottom w:val="single" w:sz="4" w:space="0" w:color="000000"/>
              <w:right w:val="single" w:sz="4" w:space="0" w:color="000000"/>
            </w:tcBorders>
            <w:noWrap/>
            <w:vAlign w:val="center"/>
          </w:tcPr>
          <w:p w14:paraId="40BFEB1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1DAB89E2"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58D56E7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554309A8"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7C6ABE32"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260F7D2D"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12</w:t>
            </w:r>
          </w:p>
        </w:tc>
        <w:tc>
          <w:tcPr>
            <w:tcW w:w="1559" w:type="dxa"/>
            <w:tcBorders>
              <w:top w:val="nil"/>
              <w:left w:val="nil"/>
              <w:bottom w:val="single" w:sz="4" w:space="0" w:color="000000"/>
              <w:right w:val="single" w:sz="4" w:space="0" w:color="000000"/>
            </w:tcBorders>
            <w:noWrap/>
            <w:vAlign w:val="center"/>
          </w:tcPr>
          <w:p w14:paraId="3B41E850"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6A7A0B0B"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十二、农林水支出</w:t>
            </w:r>
          </w:p>
        </w:tc>
        <w:tc>
          <w:tcPr>
            <w:tcW w:w="425" w:type="dxa"/>
            <w:tcBorders>
              <w:top w:val="nil"/>
              <w:left w:val="nil"/>
              <w:bottom w:val="single" w:sz="4" w:space="0" w:color="000000"/>
              <w:right w:val="single" w:sz="4" w:space="0" w:color="000000"/>
            </w:tcBorders>
            <w:noWrap/>
            <w:vAlign w:val="center"/>
          </w:tcPr>
          <w:p w14:paraId="670697DC"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39</w:t>
            </w:r>
          </w:p>
        </w:tc>
        <w:tc>
          <w:tcPr>
            <w:tcW w:w="1423" w:type="dxa"/>
            <w:tcBorders>
              <w:top w:val="nil"/>
              <w:left w:val="nil"/>
              <w:bottom w:val="single" w:sz="4" w:space="0" w:color="000000"/>
              <w:right w:val="single" w:sz="4" w:space="0" w:color="000000"/>
            </w:tcBorders>
            <w:noWrap/>
            <w:vAlign w:val="center"/>
          </w:tcPr>
          <w:p w14:paraId="02FCBE39"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351A486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4C57898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721B8B10"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07D64C2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4334FB2B"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13</w:t>
            </w:r>
          </w:p>
        </w:tc>
        <w:tc>
          <w:tcPr>
            <w:tcW w:w="1559" w:type="dxa"/>
            <w:tcBorders>
              <w:top w:val="nil"/>
              <w:left w:val="nil"/>
              <w:bottom w:val="single" w:sz="4" w:space="0" w:color="000000"/>
              <w:right w:val="single" w:sz="4" w:space="0" w:color="000000"/>
            </w:tcBorders>
            <w:noWrap/>
            <w:vAlign w:val="center"/>
          </w:tcPr>
          <w:p w14:paraId="62946986"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72A12FC4"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十三、交通运输支出</w:t>
            </w:r>
          </w:p>
        </w:tc>
        <w:tc>
          <w:tcPr>
            <w:tcW w:w="425" w:type="dxa"/>
            <w:tcBorders>
              <w:top w:val="nil"/>
              <w:left w:val="nil"/>
              <w:bottom w:val="single" w:sz="4" w:space="0" w:color="000000"/>
              <w:right w:val="single" w:sz="4" w:space="0" w:color="000000"/>
            </w:tcBorders>
            <w:noWrap/>
            <w:vAlign w:val="center"/>
          </w:tcPr>
          <w:p w14:paraId="2CB2563C"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40</w:t>
            </w:r>
          </w:p>
        </w:tc>
        <w:tc>
          <w:tcPr>
            <w:tcW w:w="1423" w:type="dxa"/>
            <w:tcBorders>
              <w:top w:val="nil"/>
              <w:left w:val="nil"/>
              <w:bottom w:val="single" w:sz="4" w:space="0" w:color="000000"/>
              <w:right w:val="single" w:sz="4" w:space="0" w:color="000000"/>
            </w:tcBorders>
            <w:noWrap/>
            <w:vAlign w:val="center"/>
          </w:tcPr>
          <w:p w14:paraId="50A3022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18968184"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60F35548"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1D5BCC5D"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25B2D1D6"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5828BD4E"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14</w:t>
            </w:r>
          </w:p>
        </w:tc>
        <w:tc>
          <w:tcPr>
            <w:tcW w:w="1559" w:type="dxa"/>
            <w:tcBorders>
              <w:top w:val="nil"/>
              <w:left w:val="nil"/>
              <w:bottom w:val="single" w:sz="4" w:space="0" w:color="000000"/>
              <w:right w:val="single" w:sz="4" w:space="0" w:color="000000"/>
            </w:tcBorders>
            <w:noWrap/>
            <w:vAlign w:val="center"/>
          </w:tcPr>
          <w:p w14:paraId="2DF34CE0"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69D90AA9"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十四、资源勘探信息等支出</w:t>
            </w:r>
          </w:p>
        </w:tc>
        <w:tc>
          <w:tcPr>
            <w:tcW w:w="425" w:type="dxa"/>
            <w:tcBorders>
              <w:top w:val="nil"/>
              <w:left w:val="nil"/>
              <w:bottom w:val="single" w:sz="4" w:space="0" w:color="000000"/>
              <w:right w:val="single" w:sz="4" w:space="0" w:color="000000"/>
            </w:tcBorders>
            <w:noWrap/>
            <w:vAlign w:val="center"/>
          </w:tcPr>
          <w:p w14:paraId="467AD4B4"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41</w:t>
            </w:r>
          </w:p>
        </w:tc>
        <w:tc>
          <w:tcPr>
            <w:tcW w:w="1423" w:type="dxa"/>
            <w:tcBorders>
              <w:top w:val="nil"/>
              <w:left w:val="nil"/>
              <w:bottom w:val="single" w:sz="4" w:space="0" w:color="000000"/>
              <w:right w:val="single" w:sz="4" w:space="0" w:color="000000"/>
            </w:tcBorders>
            <w:noWrap/>
            <w:vAlign w:val="center"/>
          </w:tcPr>
          <w:p w14:paraId="713ED906"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1318C10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37B106BA"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2E1A963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65BBC780"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6FE170C9"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15</w:t>
            </w:r>
          </w:p>
        </w:tc>
        <w:tc>
          <w:tcPr>
            <w:tcW w:w="1559" w:type="dxa"/>
            <w:tcBorders>
              <w:top w:val="nil"/>
              <w:left w:val="nil"/>
              <w:bottom w:val="single" w:sz="4" w:space="0" w:color="000000"/>
              <w:right w:val="single" w:sz="4" w:space="0" w:color="000000"/>
            </w:tcBorders>
            <w:noWrap/>
            <w:vAlign w:val="center"/>
          </w:tcPr>
          <w:p w14:paraId="36B0AF74"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3347C64A"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十五、商业服务业等支出</w:t>
            </w:r>
          </w:p>
        </w:tc>
        <w:tc>
          <w:tcPr>
            <w:tcW w:w="425" w:type="dxa"/>
            <w:tcBorders>
              <w:top w:val="nil"/>
              <w:left w:val="nil"/>
              <w:bottom w:val="single" w:sz="4" w:space="0" w:color="000000"/>
              <w:right w:val="single" w:sz="4" w:space="0" w:color="000000"/>
            </w:tcBorders>
            <w:noWrap/>
            <w:vAlign w:val="center"/>
          </w:tcPr>
          <w:p w14:paraId="638ED3DB"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42</w:t>
            </w:r>
          </w:p>
        </w:tc>
        <w:tc>
          <w:tcPr>
            <w:tcW w:w="1423" w:type="dxa"/>
            <w:tcBorders>
              <w:top w:val="nil"/>
              <w:left w:val="nil"/>
              <w:bottom w:val="single" w:sz="4" w:space="0" w:color="000000"/>
              <w:right w:val="single" w:sz="4" w:space="0" w:color="000000"/>
            </w:tcBorders>
            <w:noWrap/>
            <w:vAlign w:val="center"/>
          </w:tcPr>
          <w:p w14:paraId="796263A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4E9506FB"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4639AFD0"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345EBD2F"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4D021CD7"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651941EA"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16</w:t>
            </w:r>
          </w:p>
        </w:tc>
        <w:tc>
          <w:tcPr>
            <w:tcW w:w="1559" w:type="dxa"/>
            <w:tcBorders>
              <w:top w:val="nil"/>
              <w:left w:val="nil"/>
              <w:bottom w:val="single" w:sz="4" w:space="0" w:color="000000"/>
              <w:right w:val="single" w:sz="4" w:space="0" w:color="000000"/>
            </w:tcBorders>
            <w:noWrap/>
            <w:vAlign w:val="center"/>
          </w:tcPr>
          <w:p w14:paraId="150297BC"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F83C617"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十六、金融支出</w:t>
            </w:r>
          </w:p>
        </w:tc>
        <w:tc>
          <w:tcPr>
            <w:tcW w:w="425" w:type="dxa"/>
            <w:tcBorders>
              <w:top w:val="nil"/>
              <w:left w:val="nil"/>
              <w:bottom w:val="single" w:sz="4" w:space="0" w:color="000000"/>
              <w:right w:val="single" w:sz="4" w:space="0" w:color="000000"/>
            </w:tcBorders>
            <w:noWrap/>
            <w:vAlign w:val="center"/>
          </w:tcPr>
          <w:p w14:paraId="1D531C13"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43</w:t>
            </w:r>
          </w:p>
        </w:tc>
        <w:tc>
          <w:tcPr>
            <w:tcW w:w="1423" w:type="dxa"/>
            <w:tcBorders>
              <w:top w:val="nil"/>
              <w:left w:val="nil"/>
              <w:bottom w:val="single" w:sz="4" w:space="0" w:color="000000"/>
              <w:right w:val="single" w:sz="4" w:space="0" w:color="000000"/>
            </w:tcBorders>
            <w:noWrap/>
            <w:vAlign w:val="center"/>
          </w:tcPr>
          <w:p w14:paraId="1868D5D4"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08DFE01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0FA47D1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51F4364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318C7CE8"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lastRenderedPageBreak/>
              <w:t xml:space="preserve">　</w:t>
            </w:r>
          </w:p>
        </w:tc>
        <w:tc>
          <w:tcPr>
            <w:tcW w:w="503" w:type="dxa"/>
            <w:tcBorders>
              <w:top w:val="nil"/>
              <w:left w:val="nil"/>
              <w:bottom w:val="single" w:sz="4" w:space="0" w:color="000000"/>
              <w:right w:val="single" w:sz="4" w:space="0" w:color="000000"/>
            </w:tcBorders>
            <w:noWrap/>
            <w:vAlign w:val="center"/>
          </w:tcPr>
          <w:p w14:paraId="75A09909"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17</w:t>
            </w:r>
          </w:p>
        </w:tc>
        <w:tc>
          <w:tcPr>
            <w:tcW w:w="1559" w:type="dxa"/>
            <w:tcBorders>
              <w:top w:val="nil"/>
              <w:left w:val="nil"/>
              <w:bottom w:val="single" w:sz="4" w:space="0" w:color="000000"/>
              <w:right w:val="single" w:sz="4" w:space="0" w:color="000000"/>
            </w:tcBorders>
            <w:noWrap/>
            <w:vAlign w:val="center"/>
          </w:tcPr>
          <w:p w14:paraId="2D1BD66C"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FFDB34B"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十七、援助其他地区支出</w:t>
            </w:r>
          </w:p>
        </w:tc>
        <w:tc>
          <w:tcPr>
            <w:tcW w:w="425" w:type="dxa"/>
            <w:tcBorders>
              <w:top w:val="nil"/>
              <w:left w:val="nil"/>
              <w:bottom w:val="single" w:sz="4" w:space="0" w:color="000000"/>
              <w:right w:val="single" w:sz="4" w:space="0" w:color="000000"/>
            </w:tcBorders>
            <w:noWrap/>
            <w:vAlign w:val="center"/>
          </w:tcPr>
          <w:p w14:paraId="62D417B7"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44</w:t>
            </w:r>
          </w:p>
        </w:tc>
        <w:tc>
          <w:tcPr>
            <w:tcW w:w="1423" w:type="dxa"/>
            <w:tcBorders>
              <w:top w:val="nil"/>
              <w:left w:val="nil"/>
              <w:bottom w:val="single" w:sz="4" w:space="0" w:color="000000"/>
              <w:right w:val="single" w:sz="4" w:space="0" w:color="000000"/>
            </w:tcBorders>
            <w:noWrap/>
            <w:vAlign w:val="center"/>
          </w:tcPr>
          <w:p w14:paraId="7D9EAEA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4B9F417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379E60CC"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61751FD7"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20D3C054"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76860B43"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18</w:t>
            </w:r>
          </w:p>
        </w:tc>
        <w:tc>
          <w:tcPr>
            <w:tcW w:w="1559" w:type="dxa"/>
            <w:tcBorders>
              <w:top w:val="nil"/>
              <w:left w:val="nil"/>
              <w:bottom w:val="single" w:sz="4" w:space="0" w:color="000000"/>
              <w:right w:val="single" w:sz="4" w:space="0" w:color="000000"/>
            </w:tcBorders>
            <w:noWrap/>
            <w:vAlign w:val="center"/>
          </w:tcPr>
          <w:p w14:paraId="0F6B04C0"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7A1F386"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十八、国土海洋气象等支出</w:t>
            </w:r>
          </w:p>
        </w:tc>
        <w:tc>
          <w:tcPr>
            <w:tcW w:w="425" w:type="dxa"/>
            <w:tcBorders>
              <w:top w:val="nil"/>
              <w:left w:val="nil"/>
              <w:bottom w:val="single" w:sz="4" w:space="0" w:color="000000"/>
              <w:right w:val="single" w:sz="4" w:space="0" w:color="000000"/>
            </w:tcBorders>
            <w:noWrap/>
            <w:vAlign w:val="center"/>
          </w:tcPr>
          <w:p w14:paraId="3B0810E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45</w:t>
            </w:r>
          </w:p>
        </w:tc>
        <w:tc>
          <w:tcPr>
            <w:tcW w:w="1423" w:type="dxa"/>
            <w:tcBorders>
              <w:top w:val="nil"/>
              <w:left w:val="nil"/>
              <w:bottom w:val="single" w:sz="4" w:space="0" w:color="000000"/>
              <w:right w:val="single" w:sz="4" w:space="0" w:color="000000"/>
            </w:tcBorders>
            <w:noWrap/>
            <w:vAlign w:val="center"/>
          </w:tcPr>
          <w:p w14:paraId="3F7C603B"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2,214.97</w:t>
            </w:r>
          </w:p>
        </w:tc>
        <w:tc>
          <w:tcPr>
            <w:tcW w:w="1559" w:type="dxa"/>
            <w:tcBorders>
              <w:top w:val="nil"/>
              <w:left w:val="nil"/>
              <w:bottom w:val="single" w:sz="4" w:space="0" w:color="000000"/>
              <w:right w:val="single" w:sz="4" w:space="0" w:color="000000"/>
            </w:tcBorders>
            <w:noWrap/>
            <w:vAlign w:val="center"/>
          </w:tcPr>
          <w:p w14:paraId="21847EC4"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2,214.97</w:t>
            </w:r>
          </w:p>
        </w:tc>
        <w:tc>
          <w:tcPr>
            <w:tcW w:w="1554" w:type="dxa"/>
            <w:gridSpan w:val="2"/>
            <w:tcBorders>
              <w:top w:val="nil"/>
              <w:left w:val="nil"/>
              <w:bottom w:val="single" w:sz="4" w:space="0" w:color="000000"/>
              <w:right w:val="single" w:sz="4" w:space="0" w:color="000000"/>
            </w:tcBorders>
            <w:noWrap/>
            <w:vAlign w:val="center"/>
          </w:tcPr>
          <w:p w14:paraId="72FFFC0B"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3F830E7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65536008"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4A980672"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19</w:t>
            </w:r>
          </w:p>
        </w:tc>
        <w:tc>
          <w:tcPr>
            <w:tcW w:w="1559" w:type="dxa"/>
            <w:tcBorders>
              <w:top w:val="nil"/>
              <w:left w:val="nil"/>
              <w:bottom w:val="single" w:sz="4" w:space="0" w:color="000000"/>
              <w:right w:val="single" w:sz="4" w:space="0" w:color="000000"/>
            </w:tcBorders>
            <w:noWrap/>
            <w:vAlign w:val="center"/>
          </w:tcPr>
          <w:p w14:paraId="453C20B3"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2EBF5256"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十九、住房保障支出</w:t>
            </w:r>
          </w:p>
        </w:tc>
        <w:tc>
          <w:tcPr>
            <w:tcW w:w="425" w:type="dxa"/>
            <w:tcBorders>
              <w:top w:val="nil"/>
              <w:left w:val="nil"/>
              <w:bottom w:val="single" w:sz="4" w:space="0" w:color="000000"/>
              <w:right w:val="single" w:sz="4" w:space="0" w:color="000000"/>
            </w:tcBorders>
            <w:noWrap/>
            <w:vAlign w:val="center"/>
          </w:tcPr>
          <w:p w14:paraId="7CC688E0"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46</w:t>
            </w:r>
          </w:p>
        </w:tc>
        <w:tc>
          <w:tcPr>
            <w:tcW w:w="1423" w:type="dxa"/>
            <w:tcBorders>
              <w:top w:val="nil"/>
              <w:left w:val="nil"/>
              <w:bottom w:val="single" w:sz="4" w:space="0" w:color="000000"/>
              <w:right w:val="single" w:sz="4" w:space="0" w:color="000000"/>
            </w:tcBorders>
            <w:noWrap/>
            <w:vAlign w:val="center"/>
          </w:tcPr>
          <w:p w14:paraId="677DFF32"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67B40AE3"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01128B9F"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48FBCDFE"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21CF559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2A140735"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20</w:t>
            </w:r>
          </w:p>
        </w:tc>
        <w:tc>
          <w:tcPr>
            <w:tcW w:w="1559" w:type="dxa"/>
            <w:tcBorders>
              <w:top w:val="nil"/>
              <w:left w:val="nil"/>
              <w:bottom w:val="single" w:sz="4" w:space="0" w:color="000000"/>
              <w:right w:val="single" w:sz="4" w:space="0" w:color="000000"/>
            </w:tcBorders>
            <w:noWrap/>
            <w:vAlign w:val="center"/>
          </w:tcPr>
          <w:p w14:paraId="5D65454F"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120C55D"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二十、粮油物资储备支出</w:t>
            </w:r>
          </w:p>
        </w:tc>
        <w:tc>
          <w:tcPr>
            <w:tcW w:w="425" w:type="dxa"/>
            <w:tcBorders>
              <w:top w:val="nil"/>
              <w:left w:val="nil"/>
              <w:bottom w:val="single" w:sz="4" w:space="0" w:color="000000"/>
              <w:right w:val="single" w:sz="4" w:space="0" w:color="000000"/>
            </w:tcBorders>
            <w:noWrap/>
            <w:vAlign w:val="center"/>
          </w:tcPr>
          <w:p w14:paraId="31403636"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47</w:t>
            </w:r>
          </w:p>
        </w:tc>
        <w:tc>
          <w:tcPr>
            <w:tcW w:w="1423" w:type="dxa"/>
            <w:tcBorders>
              <w:top w:val="nil"/>
              <w:left w:val="nil"/>
              <w:bottom w:val="single" w:sz="4" w:space="0" w:color="000000"/>
              <w:right w:val="single" w:sz="4" w:space="0" w:color="000000"/>
            </w:tcBorders>
            <w:noWrap/>
            <w:vAlign w:val="center"/>
          </w:tcPr>
          <w:p w14:paraId="076C7CA7"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67F6CDA2"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023BBE2F"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2EB48921"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7F1A5699"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30792DC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21</w:t>
            </w:r>
          </w:p>
        </w:tc>
        <w:tc>
          <w:tcPr>
            <w:tcW w:w="1559" w:type="dxa"/>
            <w:tcBorders>
              <w:top w:val="nil"/>
              <w:left w:val="nil"/>
              <w:bottom w:val="single" w:sz="4" w:space="0" w:color="000000"/>
              <w:right w:val="single" w:sz="4" w:space="0" w:color="000000"/>
            </w:tcBorders>
            <w:noWrap/>
            <w:vAlign w:val="center"/>
          </w:tcPr>
          <w:p w14:paraId="33DF2C5A"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13B53D7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二十一、其他支出</w:t>
            </w:r>
          </w:p>
        </w:tc>
        <w:tc>
          <w:tcPr>
            <w:tcW w:w="425" w:type="dxa"/>
            <w:tcBorders>
              <w:top w:val="nil"/>
              <w:left w:val="nil"/>
              <w:bottom w:val="single" w:sz="4" w:space="0" w:color="000000"/>
              <w:right w:val="single" w:sz="4" w:space="0" w:color="000000"/>
            </w:tcBorders>
            <w:noWrap/>
            <w:vAlign w:val="center"/>
          </w:tcPr>
          <w:p w14:paraId="2B0467C9"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48</w:t>
            </w:r>
          </w:p>
        </w:tc>
        <w:tc>
          <w:tcPr>
            <w:tcW w:w="1423" w:type="dxa"/>
            <w:tcBorders>
              <w:top w:val="nil"/>
              <w:left w:val="nil"/>
              <w:bottom w:val="single" w:sz="4" w:space="0" w:color="000000"/>
              <w:right w:val="single" w:sz="4" w:space="0" w:color="000000"/>
            </w:tcBorders>
            <w:noWrap/>
            <w:vAlign w:val="center"/>
          </w:tcPr>
          <w:p w14:paraId="630E4429"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9" w:type="dxa"/>
            <w:tcBorders>
              <w:top w:val="nil"/>
              <w:left w:val="nil"/>
              <w:bottom w:val="single" w:sz="4" w:space="0" w:color="000000"/>
              <w:right w:val="single" w:sz="4" w:space="0" w:color="000000"/>
            </w:tcBorders>
            <w:noWrap/>
            <w:vAlign w:val="center"/>
          </w:tcPr>
          <w:p w14:paraId="3559D74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1554" w:type="dxa"/>
            <w:gridSpan w:val="2"/>
            <w:tcBorders>
              <w:top w:val="nil"/>
              <w:left w:val="nil"/>
              <w:bottom w:val="single" w:sz="4" w:space="0" w:color="000000"/>
              <w:right w:val="single" w:sz="4" w:space="0" w:color="000000"/>
            </w:tcBorders>
            <w:noWrap/>
            <w:vAlign w:val="center"/>
          </w:tcPr>
          <w:p w14:paraId="52A568DB"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65E56051"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5EFD7C38" w14:textId="77777777" w:rsidR="006F27A4" w:rsidRPr="009932DA" w:rsidRDefault="006F27A4" w:rsidP="009932DA">
            <w:pPr>
              <w:widowControl/>
              <w:jc w:val="center"/>
              <w:rPr>
                <w:rFonts w:ascii="宋体" w:cs="Arial"/>
                <w:b/>
                <w:bCs/>
                <w:kern w:val="0"/>
                <w:sz w:val="20"/>
                <w:szCs w:val="20"/>
              </w:rPr>
            </w:pPr>
            <w:r w:rsidRPr="009932DA">
              <w:rPr>
                <w:rFonts w:ascii="宋体" w:hAnsi="宋体" w:cs="Arial" w:hint="eastAsia"/>
                <w:b/>
                <w:bCs/>
                <w:kern w:val="0"/>
                <w:sz w:val="20"/>
                <w:szCs w:val="20"/>
              </w:rPr>
              <w:t>本年收入合计</w:t>
            </w:r>
          </w:p>
        </w:tc>
        <w:tc>
          <w:tcPr>
            <w:tcW w:w="503" w:type="dxa"/>
            <w:tcBorders>
              <w:top w:val="nil"/>
              <w:left w:val="nil"/>
              <w:bottom w:val="single" w:sz="4" w:space="0" w:color="000000"/>
              <w:right w:val="single" w:sz="4" w:space="0" w:color="000000"/>
            </w:tcBorders>
            <w:noWrap/>
            <w:vAlign w:val="center"/>
          </w:tcPr>
          <w:p w14:paraId="3D936A41"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22</w:t>
            </w:r>
          </w:p>
        </w:tc>
        <w:tc>
          <w:tcPr>
            <w:tcW w:w="1559" w:type="dxa"/>
            <w:tcBorders>
              <w:top w:val="nil"/>
              <w:left w:val="nil"/>
              <w:bottom w:val="single" w:sz="4" w:space="0" w:color="000000"/>
              <w:right w:val="single" w:sz="4" w:space="0" w:color="000000"/>
            </w:tcBorders>
            <w:noWrap/>
            <w:vAlign w:val="center"/>
          </w:tcPr>
          <w:p w14:paraId="5B600765"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2,099.83</w:t>
            </w:r>
          </w:p>
        </w:tc>
        <w:tc>
          <w:tcPr>
            <w:tcW w:w="3419" w:type="dxa"/>
            <w:tcBorders>
              <w:top w:val="nil"/>
              <w:left w:val="nil"/>
              <w:bottom w:val="single" w:sz="4" w:space="0" w:color="000000"/>
              <w:right w:val="single" w:sz="4" w:space="0" w:color="000000"/>
            </w:tcBorders>
            <w:noWrap/>
            <w:vAlign w:val="center"/>
          </w:tcPr>
          <w:p w14:paraId="0E0887FC" w14:textId="77777777" w:rsidR="006F27A4" w:rsidRPr="009932DA" w:rsidRDefault="006F27A4" w:rsidP="009932DA">
            <w:pPr>
              <w:widowControl/>
              <w:jc w:val="center"/>
              <w:rPr>
                <w:rFonts w:ascii="宋体" w:cs="Arial"/>
                <w:b/>
                <w:bCs/>
                <w:kern w:val="0"/>
                <w:sz w:val="20"/>
                <w:szCs w:val="20"/>
              </w:rPr>
            </w:pPr>
            <w:r w:rsidRPr="009932DA">
              <w:rPr>
                <w:rFonts w:ascii="宋体" w:hAnsi="宋体" w:cs="Arial" w:hint="eastAsia"/>
                <w:b/>
                <w:bCs/>
                <w:kern w:val="0"/>
                <w:sz w:val="20"/>
                <w:szCs w:val="20"/>
              </w:rPr>
              <w:t>本年支出合计</w:t>
            </w:r>
          </w:p>
        </w:tc>
        <w:tc>
          <w:tcPr>
            <w:tcW w:w="425" w:type="dxa"/>
            <w:tcBorders>
              <w:top w:val="nil"/>
              <w:left w:val="nil"/>
              <w:bottom w:val="single" w:sz="4" w:space="0" w:color="000000"/>
              <w:right w:val="single" w:sz="4" w:space="0" w:color="000000"/>
            </w:tcBorders>
            <w:noWrap/>
            <w:vAlign w:val="center"/>
          </w:tcPr>
          <w:p w14:paraId="78557D4D"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49</w:t>
            </w:r>
          </w:p>
        </w:tc>
        <w:tc>
          <w:tcPr>
            <w:tcW w:w="1423" w:type="dxa"/>
            <w:tcBorders>
              <w:top w:val="nil"/>
              <w:left w:val="nil"/>
              <w:bottom w:val="single" w:sz="4" w:space="0" w:color="000000"/>
              <w:right w:val="single" w:sz="4" w:space="0" w:color="000000"/>
            </w:tcBorders>
            <w:noWrap/>
            <w:vAlign w:val="center"/>
          </w:tcPr>
          <w:p w14:paraId="02B4DA01"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2,214.97</w:t>
            </w:r>
          </w:p>
        </w:tc>
        <w:tc>
          <w:tcPr>
            <w:tcW w:w="1559" w:type="dxa"/>
            <w:tcBorders>
              <w:top w:val="nil"/>
              <w:left w:val="nil"/>
              <w:bottom w:val="single" w:sz="4" w:space="0" w:color="000000"/>
              <w:right w:val="single" w:sz="4" w:space="0" w:color="000000"/>
            </w:tcBorders>
            <w:noWrap/>
            <w:vAlign w:val="center"/>
          </w:tcPr>
          <w:p w14:paraId="6F1C028C"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2,214.97</w:t>
            </w:r>
          </w:p>
        </w:tc>
        <w:tc>
          <w:tcPr>
            <w:tcW w:w="1554" w:type="dxa"/>
            <w:gridSpan w:val="2"/>
            <w:tcBorders>
              <w:top w:val="nil"/>
              <w:left w:val="nil"/>
              <w:bottom w:val="single" w:sz="4" w:space="0" w:color="000000"/>
              <w:right w:val="single" w:sz="4" w:space="0" w:color="000000"/>
            </w:tcBorders>
            <w:noWrap/>
            <w:vAlign w:val="center"/>
          </w:tcPr>
          <w:p w14:paraId="209A98D1"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7149AD82"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2BACEDD3"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年初财政拨款结转和结余</w:t>
            </w:r>
          </w:p>
        </w:tc>
        <w:tc>
          <w:tcPr>
            <w:tcW w:w="503" w:type="dxa"/>
            <w:tcBorders>
              <w:top w:val="nil"/>
              <w:left w:val="nil"/>
              <w:bottom w:val="single" w:sz="4" w:space="0" w:color="000000"/>
              <w:right w:val="single" w:sz="4" w:space="0" w:color="000000"/>
            </w:tcBorders>
            <w:noWrap/>
            <w:vAlign w:val="center"/>
          </w:tcPr>
          <w:p w14:paraId="242C8ECC"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23</w:t>
            </w:r>
          </w:p>
        </w:tc>
        <w:tc>
          <w:tcPr>
            <w:tcW w:w="1559" w:type="dxa"/>
            <w:tcBorders>
              <w:top w:val="nil"/>
              <w:left w:val="nil"/>
              <w:bottom w:val="single" w:sz="4" w:space="0" w:color="000000"/>
              <w:right w:val="single" w:sz="4" w:space="0" w:color="000000"/>
            </w:tcBorders>
            <w:noWrap/>
            <w:vAlign w:val="center"/>
          </w:tcPr>
          <w:p w14:paraId="5C6EE519"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322.21</w:t>
            </w:r>
          </w:p>
        </w:tc>
        <w:tc>
          <w:tcPr>
            <w:tcW w:w="3419" w:type="dxa"/>
            <w:tcBorders>
              <w:top w:val="nil"/>
              <w:left w:val="nil"/>
              <w:bottom w:val="single" w:sz="4" w:space="0" w:color="000000"/>
              <w:right w:val="single" w:sz="4" w:space="0" w:color="000000"/>
            </w:tcBorders>
            <w:noWrap/>
            <w:vAlign w:val="center"/>
          </w:tcPr>
          <w:p w14:paraId="2557EABE"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年末财政拨款结转和结余</w:t>
            </w:r>
          </w:p>
        </w:tc>
        <w:tc>
          <w:tcPr>
            <w:tcW w:w="425" w:type="dxa"/>
            <w:tcBorders>
              <w:top w:val="nil"/>
              <w:left w:val="nil"/>
              <w:bottom w:val="single" w:sz="4" w:space="0" w:color="000000"/>
              <w:right w:val="single" w:sz="4" w:space="0" w:color="000000"/>
            </w:tcBorders>
            <w:noWrap/>
            <w:vAlign w:val="center"/>
          </w:tcPr>
          <w:p w14:paraId="38D53BC3"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50</w:t>
            </w:r>
          </w:p>
        </w:tc>
        <w:tc>
          <w:tcPr>
            <w:tcW w:w="1423" w:type="dxa"/>
            <w:tcBorders>
              <w:top w:val="nil"/>
              <w:left w:val="nil"/>
              <w:bottom w:val="single" w:sz="4" w:space="0" w:color="000000"/>
              <w:right w:val="single" w:sz="4" w:space="0" w:color="000000"/>
            </w:tcBorders>
            <w:noWrap/>
            <w:vAlign w:val="center"/>
          </w:tcPr>
          <w:p w14:paraId="67627F47"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207.08</w:t>
            </w:r>
          </w:p>
        </w:tc>
        <w:tc>
          <w:tcPr>
            <w:tcW w:w="1559" w:type="dxa"/>
            <w:tcBorders>
              <w:top w:val="nil"/>
              <w:left w:val="nil"/>
              <w:bottom w:val="single" w:sz="4" w:space="0" w:color="000000"/>
              <w:right w:val="single" w:sz="4" w:space="0" w:color="000000"/>
            </w:tcBorders>
            <w:noWrap/>
            <w:vAlign w:val="center"/>
          </w:tcPr>
          <w:p w14:paraId="48B9C605"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207.08</w:t>
            </w:r>
          </w:p>
        </w:tc>
        <w:tc>
          <w:tcPr>
            <w:tcW w:w="1554" w:type="dxa"/>
            <w:gridSpan w:val="2"/>
            <w:tcBorders>
              <w:top w:val="nil"/>
              <w:left w:val="nil"/>
              <w:bottom w:val="single" w:sz="4" w:space="0" w:color="000000"/>
              <w:right w:val="single" w:sz="4" w:space="0" w:color="000000"/>
            </w:tcBorders>
            <w:noWrap/>
            <w:vAlign w:val="center"/>
          </w:tcPr>
          <w:p w14:paraId="19EE97FE"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44B406A7"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329243F2" w14:textId="77777777" w:rsidR="006F27A4" w:rsidRPr="009932DA" w:rsidRDefault="006F27A4" w:rsidP="009932DA">
            <w:pPr>
              <w:widowControl/>
              <w:jc w:val="left"/>
              <w:rPr>
                <w:rFonts w:ascii="宋体" w:cs="Arial"/>
                <w:kern w:val="0"/>
                <w:sz w:val="20"/>
                <w:szCs w:val="20"/>
              </w:rPr>
            </w:pPr>
            <w:r w:rsidRPr="009932DA">
              <w:rPr>
                <w:rFonts w:ascii="宋体" w:hAnsi="宋体" w:cs="Arial"/>
                <w:kern w:val="0"/>
                <w:sz w:val="20"/>
                <w:szCs w:val="20"/>
              </w:rPr>
              <w:t xml:space="preserve">  </w:t>
            </w:r>
            <w:r w:rsidRPr="009932DA">
              <w:rPr>
                <w:rFonts w:ascii="宋体" w:hAnsi="宋体" w:cs="Arial" w:hint="eastAsia"/>
                <w:kern w:val="0"/>
                <w:sz w:val="20"/>
                <w:szCs w:val="20"/>
              </w:rPr>
              <w:t>一般公共预算财政拨款</w:t>
            </w:r>
          </w:p>
        </w:tc>
        <w:tc>
          <w:tcPr>
            <w:tcW w:w="503" w:type="dxa"/>
            <w:tcBorders>
              <w:top w:val="nil"/>
              <w:left w:val="nil"/>
              <w:bottom w:val="single" w:sz="4" w:space="0" w:color="000000"/>
              <w:right w:val="single" w:sz="4" w:space="0" w:color="000000"/>
            </w:tcBorders>
            <w:noWrap/>
            <w:vAlign w:val="center"/>
          </w:tcPr>
          <w:p w14:paraId="30456E29"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24</w:t>
            </w:r>
          </w:p>
        </w:tc>
        <w:tc>
          <w:tcPr>
            <w:tcW w:w="1559" w:type="dxa"/>
            <w:tcBorders>
              <w:top w:val="nil"/>
              <w:left w:val="nil"/>
              <w:bottom w:val="single" w:sz="4" w:space="0" w:color="000000"/>
              <w:right w:val="single" w:sz="4" w:space="0" w:color="000000"/>
            </w:tcBorders>
            <w:noWrap/>
            <w:vAlign w:val="center"/>
          </w:tcPr>
          <w:p w14:paraId="729FED2A"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322.21</w:t>
            </w:r>
          </w:p>
        </w:tc>
        <w:tc>
          <w:tcPr>
            <w:tcW w:w="3419" w:type="dxa"/>
            <w:tcBorders>
              <w:top w:val="nil"/>
              <w:left w:val="nil"/>
              <w:bottom w:val="single" w:sz="4" w:space="0" w:color="000000"/>
              <w:right w:val="single" w:sz="4" w:space="0" w:color="000000"/>
            </w:tcBorders>
            <w:noWrap/>
            <w:vAlign w:val="center"/>
          </w:tcPr>
          <w:p w14:paraId="7C5A4F07"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425" w:type="dxa"/>
            <w:tcBorders>
              <w:top w:val="nil"/>
              <w:left w:val="nil"/>
              <w:bottom w:val="single" w:sz="4" w:space="0" w:color="000000"/>
              <w:right w:val="single" w:sz="4" w:space="0" w:color="000000"/>
            </w:tcBorders>
            <w:noWrap/>
            <w:vAlign w:val="center"/>
          </w:tcPr>
          <w:p w14:paraId="2F96B99A"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51</w:t>
            </w:r>
          </w:p>
        </w:tc>
        <w:tc>
          <w:tcPr>
            <w:tcW w:w="1423" w:type="dxa"/>
            <w:tcBorders>
              <w:top w:val="nil"/>
              <w:left w:val="nil"/>
              <w:bottom w:val="single" w:sz="4" w:space="0" w:color="000000"/>
              <w:right w:val="single" w:sz="4" w:space="0" w:color="000000"/>
            </w:tcBorders>
            <w:noWrap/>
            <w:vAlign w:val="center"/>
          </w:tcPr>
          <w:p w14:paraId="445B1EBD"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9" w:type="dxa"/>
            <w:tcBorders>
              <w:top w:val="nil"/>
              <w:left w:val="nil"/>
              <w:bottom w:val="single" w:sz="4" w:space="0" w:color="000000"/>
              <w:right w:val="single" w:sz="4" w:space="0" w:color="000000"/>
            </w:tcBorders>
            <w:noWrap/>
            <w:vAlign w:val="center"/>
          </w:tcPr>
          <w:p w14:paraId="76B711AC"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4" w:type="dxa"/>
            <w:gridSpan w:val="2"/>
            <w:tcBorders>
              <w:top w:val="nil"/>
              <w:left w:val="nil"/>
              <w:bottom w:val="single" w:sz="4" w:space="0" w:color="000000"/>
              <w:right w:val="single" w:sz="4" w:space="0" w:color="000000"/>
            </w:tcBorders>
            <w:noWrap/>
            <w:vAlign w:val="center"/>
          </w:tcPr>
          <w:p w14:paraId="682DEB98"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r>
      <w:tr w:rsidR="006F27A4" w:rsidRPr="009932DA" w14:paraId="507E8DD6"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497005BD" w14:textId="77777777" w:rsidR="006F27A4" w:rsidRPr="009932DA" w:rsidRDefault="006F27A4" w:rsidP="009932DA">
            <w:pPr>
              <w:widowControl/>
              <w:jc w:val="left"/>
              <w:rPr>
                <w:rFonts w:ascii="宋体" w:cs="Arial"/>
                <w:kern w:val="0"/>
                <w:sz w:val="20"/>
                <w:szCs w:val="20"/>
              </w:rPr>
            </w:pPr>
            <w:r w:rsidRPr="009932DA">
              <w:rPr>
                <w:rFonts w:ascii="宋体" w:hAnsi="宋体" w:cs="Arial"/>
                <w:kern w:val="0"/>
                <w:sz w:val="20"/>
                <w:szCs w:val="20"/>
              </w:rPr>
              <w:t xml:space="preserve">  </w:t>
            </w:r>
            <w:r w:rsidRPr="009932DA">
              <w:rPr>
                <w:rFonts w:ascii="宋体" w:hAnsi="宋体" w:cs="Arial" w:hint="eastAsia"/>
                <w:kern w:val="0"/>
                <w:sz w:val="20"/>
                <w:szCs w:val="20"/>
              </w:rPr>
              <w:t>政府性基金预算财政拨款</w:t>
            </w:r>
          </w:p>
        </w:tc>
        <w:tc>
          <w:tcPr>
            <w:tcW w:w="503" w:type="dxa"/>
            <w:tcBorders>
              <w:top w:val="nil"/>
              <w:left w:val="nil"/>
              <w:bottom w:val="single" w:sz="4" w:space="0" w:color="000000"/>
              <w:right w:val="single" w:sz="4" w:space="0" w:color="000000"/>
            </w:tcBorders>
            <w:noWrap/>
            <w:vAlign w:val="center"/>
          </w:tcPr>
          <w:p w14:paraId="69991207"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25</w:t>
            </w:r>
          </w:p>
        </w:tc>
        <w:tc>
          <w:tcPr>
            <w:tcW w:w="1559" w:type="dxa"/>
            <w:tcBorders>
              <w:top w:val="nil"/>
              <w:left w:val="nil"/>
              <w:bottom w:val="single" w:sz="4" w:space="0" w:color="000000"/>
              <w:right w:val="single" w:sz="4" w:space="0" w:color="000000"/>
            </w:tcBorders>
            <w:noWrap/>
            <w:vAlign w:val="center"/>
          </w:tcPr>
          <w:p w14:paraId="305585BD"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c>
          <w:tcPr>
            <w:tcW w:w="3419" w:type="dxa"/>
            <w:tcBorders>
              <w:top w:val="nil"/>
              <w:left w:val="nil"/>
              <w:bottom w:val="single" w:sz="4" w:space="0" w:color="000000"/>
              <w:right w:val="single" w:sz="4" w:space="0" w:color="000000"/>
            </w:tcBorders>
            <w:noWrap/>
            <w:vAlign w:val="center"/>
          </w:tcPr>
          <w:p w14:paraId="5BF86C6A"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425" w:type="dxa"/>
            <w:tcBorders>
              <w:top w:val="nil"/>
              <w:left w:val="nil"/>
              <w:bottom w:val="single" w:sz="4" w:space="0" w:color="000000"/>
              <w:right w:val="single" w:sz="4" w:space="0" w:color="000000"/>
            </w:tcBorders>
            <w:noWrap/>
            <w:vAlign w:val="center"/>
          </w:tcPr>
          <w:p w14:paraId="646406A8"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52</w:t>
            </w:r>
          </w:p>
        </w:tc>
        <w:tc>
          <w:tcPr>
            <w:tcW w:w="1423" w:type="dxa"/>
            <w:tcBorders>
              <w:top w:val="nil"/>
              <w:left w:val="nil"/>
              <w:bottom w:val="single" w:sz="4" w:space="0" w:color="000000"/>
              <w:right w:val="single" w:sz="4" w:space="0" w:color="000000"/>
            </w:tcBorders>
            <w:noWrap/>
            <w:vAlign w:val="center"/>
          </w:tcPr>
          <w:p w14:paraId="6C60474D"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9" w:type="dxa"/>
            <w:tcBorders>
              <w:top w:val="nil"/>
              <w:left w:val="nil"/>
              <w:bottom w:val="single" w:sz="4" w:space="0" w:color="000000"/>
              <w:right w:val="single" w:sz="4" w:space="0" w:color="000000"/>
            </w:tcBorders>
            <w:noWrap/>
            <w:vAlign w:val="center"/>
          </w:tcPr>
          <w:p w14:paraId="449C40DF"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4" w:type="dxa"/>
            <w:gridSpan w:val="2"/>
            <w:tcBorders>
              <w:top w:val="nil"/>
              <w:left w:val="nil"/>
              <w:bottom w:val="single" w:sz="4" w:space="0" w:color="000000"/>
              <w:right w:val="single" w:sz="4" w:space="0" w:color="000000"/>
            </w:tcBorders>
            <w:noWrap/>
            <w:vAlign w:val="center"/>
          </w:tcPr>
          <w:p w14:paraId="39717411"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r>
      <w:tr w:rsidR="006F27A4" w:rsidRPr="009932DA" w14:paraId="603617C8"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22142688"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503" w:type="dxa"/>
            <w:tcBorders>
              <w:top w:val="nil"/>
              <w:left w:val="nil"/>
              <w:bottom w:val="single" w:sz="4" w:space="0" w:color="000000"/>
              <w:right w:val="single" w:sz="4" w:space="0" w:color="000000"/>
            </w:tcBorders>
            <w:noWrap/>
            <w:vAlign w:val="center"/>
          </w:tcPr>
          <w:p w14:paraId="7A16F66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26</w:t>
            </w:r>
          </w:p>
        </w:tc>
        <w:tc>
          <w:tcPr>
            <w:tcW w:w="1559" w:type="dxa"/>
            <w:tcBorders>
              <w:top w:val="nil"/>
              <w:left w:val="nil"/>
              <w:bottom w:val="single" w:sz="4" w:space="0" w:color="000000"/>
              <w:right w:val="single" w:sz="4" w:space="0" w:color="000000"/>
            </w:tcBorders>
            <w:noWrap/>
            <w:vAlign w:val="center"/>
          </w:tcPr>
          <w:p w14:paraId="5DF90805"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3419" w:type="dxa"/>
            <w:tcBorders>
              <w:top w:val="nil"/>
              <w:left w:val="nil"/>
              <w:bottom w:val="single" w:sz="4" w:space="0" w:color="000000"/>
              <w:right w:val="single" w:sz="4" w:space="0" w:color="000000"/>
            </w:tcBorders>
            <w:noWrap/>
            <w:vAlign w:val="center"/>
          </w:tcPr>
          <w:p w14:paraId="35B57FDC"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 xml:space="preserve">　</w:t>
            </w:r>
          </w:p>
        </w:tc>
        <w:tc>
          <w:tcPr>
            <w:tcW w:w="425" w:type="dxa"/>
            <w:tcBorders>
              <w:top w:val="nil"/>
              <w:left w:val="nil"/>
              <w:bottom w:val="single" w:sz="4" w:space="0" w:color="000000"/>
              <w:right w:val="single" w:sz="4" w:space="0" w:color="000000"/>
            </w:tcBorders>
            <w:noWrap/>
            <w:vAlign w:val="center"/>
          </w:tcPr>
          <w:p w14:paraId="0EF6DECF"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53</w:t>
            </w:r>
          </w:p>
        </w:tc>
        <w:tc>
          <w:tcPr>
            <w:tcW w:w="1423" w:type="dxa"/>
            <w:tcBorders>
              <w:top w:val="nil"/>
              <w:left w:val="nil"/>
              <w:bottom w:val="single" w:sz="4" w:space="0" w:color="000000"/>
              <w:right w:val="single" w:sz="4" w:space="0" w:color="000000"/>
            </w:tcBorders>
            <w:noWrap/>
            <w:vAlign w:val="center"/>
          </w:tcPr>
          <w:p w14:paraId="2FCE7468"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9" w:type="dxa"/>
            <w:tcBorders>
              <w:top w:val="nil"/>
              <w:left w:val="nil"/>
              <w:bottom w:val="single" w:sz="4" w:space="0" w:color="000000"/>
              <w:right w:val="single" w:sz="4" w:space="0" w:color="000000"/>
            </w:tcBorders>
            <w:noWrap/>
            <w:vAlign w:val="center"/>
          </w:tcPr>
          <w:p w14:paraId="1E547F04"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c>
          <w:tcPr>
            <w:tcW w:w="1554" w:type="dxa"/>
            <w:gridSpan w:val="2"/>
            <w:tcBorders>
              <w:top w:val="nil"/>
              <w:left w:val="nil"/>
              <w:bottom w:val="single" w:sz="4" w:space="0" w:color="000000"/>
              <w:right w:val="single" w:sz="4" w:space="0" w:color="000000"/>
            </w:tcBorders>
            <w:noWrap/>
            <w:vAlign w:val="center"/>
          </w:tcPr>
          <w:p w14:paraId="2A999000" w14:textId="77777777" w:rsidR="006F27A4" w:rsidRPr="009932DA" w:rsidRDefault="006F27A4" w:rsidP="009932DA">
            <w:pPr>
              <w:widowControl/>
              <w:jc w:val="right"/>
              <w:rPr>
                <w:rFonts w:ascii="宋体" w:cs="Arial"/>
                <w:kern w:val="0"/>
                <w:sz w:val="20"/>
                <w:szCs w:val="20"/>
              </w:rPr>
            </w:pPr>
            <w:r w:rsidRPr="009932DA">
              <w:rPr>
                <w:rFonts w:ascii="宋体" w:hAnsi="宋体" w:cs="Arial" w:hint="eastAsia"/>
                <w:kern w:val="0"/>
                <w:sz w:val="20"/>
                <w:szCs w:val="20"/>
              </w:rPr>
              <w:t xml:space="preserve">　</w:t>
            </w:r>
          </w:p>
        </w:tc>
      </w:tr>
      <w:tr w:rsidR="006F27A4" w:rsidRPr="009932DA" w14:paraId="6B01065B" w14:textId="77777777" w:rsidTr="009932DA">
        <w:tblPrEx>
          <w:tblCellMar>
            <w:left w:w="108" w:type="dxa"/>
            <w:right w:w="108" w:type="dxa"/>
          </w:tblCellMar>
          <w:tblLook w:val="00A0" w:firstRow="1" w:lastRow="0" w:firstColumn="1" w:lastColumn="0" w:noHBand="0" w:noVBand="0"/>
        </w:tblPrEx>
        <w:trPr>
          <w:gridBefore w:val="1"/>
          <w:wBefore w:w="15" w:type="dxa"/>
          <w:trHeight w:val="300"/>
        </w:trPr>
        <w:tc>
          <w:tcPr>
            <w:tcW w:w="3733" w:type="dxa"/>
            <w:tcBorders>
              <w:top w:val="nil"/>
              <w:left w:val="single" w:sz="4" w:space="0" w:color="000000"/>
              <w:bottom w:val="single" w:sz="4" w:space="0" w:color="000000"/>
              <w:right w:val="single" w:sz="4" w:space="0" w:color="000000"/>
            </w:tcBorders>
            <w:noWrap/>
            <w:vAlign w:val="center"/>
          </w:tcPr>
          <w:p w14:paraId="163B2DF3" w14:textId="77777777" w:rsidR="006F27A4" w:rsidRPr="009932DA" w:rsidRDefault="006F27A4" w:rsidP="009932DA">
            <w:pPr>
              <w:widowControl/>
              <w:jc w:val="center"/>
              <w:rPr>
                <w:rFonts w:ascii="宋体" w:cs="Arial"/>
                <w:b/>
                <w:bCs/>
                <w:kern w:val="0"/>
                <w:sz w:val="20"/>
                <w:szCs w:val="20"/>
              </w:rPr>
            </w:pPr>
            <w:r w:rsidRPr="009932DA">
              <w:rPr>
                <w:rFonts w:ascii="宋体" w:hAnsi="宋体" w:cs="Arial" w:hint="eastAsia"/>
                <w:b/>
                <w:bCs/>
                <w:kern w:val="0"/>
                <w:sz w:val="20"/>
                <w:szCs w:val="20"/>
              </w:rPr>
              <w:t>总计</w:t>
            </w:r>
          </w:p>
        </w:tc>
        <w:tc>
          <w:tcPr>
            <w:tcW w:w="503" w:type="dxa"/>
            <w:tcBorders>
              <w:top w:val="nil"/>
              <w:left w:val="nil"/>
              <w:bottom w:val="single" w:sz="4" w:space="0" w:color="000000"/>
              <w:right w:val="single" w:sz="4" w:space="0" w:color="000000"/>
            </w:tcBorders>
            <w:noWrap/>
            <w:vAlign w:val="center"/>
          </w:tcPr>
          <w:p w14:paraId="775E7208"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27</w:t>
            </w:r>
          </w:p>
        </w:tc>
        <w:tc>
          <w:tcPr>
            <w:tcW w:w="1559" w:type="dxa"/>
            <w:tcBorders>
              <w:top w:val="nil"/>
              <w:left w:val="nil"/>
              <w:bottom w:val="single" w:sz="4" w:space="0" w:color="000000"/>
              <w:right w:val="single" w:sz="4" w:space="0" w:color="000000"/>
            </w:tcBorders>
            <w:noWrap/>
            <w:vAlign w:val="center"/>
          </w:tcPr>
          <w:p w14:paraId="7D4983EE"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2,422.05</w:t>
            </w:r>
          </w:p>
        </w:tc>
        <w:tc>
          <w:tcPr>
            <w:tcW w:w="3419" w:type="dxa"/>
            <w:tcBorders>
              <w:top w:val="nil"/>
              <w:left w:val="nil"/>
              <w:bottom w:val="single" w:sz="4" w:space="0" w:color="000000"/>
              <w:right w:val="single" w:sz="4" w:space="0" w:color="000000"/>
            </w:tcBorders>
            <w:noWrap/>
            <w:vAlign w:val="center"/>
          </w:tcPr>
          <w:p w14:paraId="08573860" w14:textId="77777777" w:rsidR="006F27A4" w:rsidRPr="009932DA" w:rsidRDefault="006F27A4" w:rsidP="009932DA">
            <w:pPr>
              <w:widowControl/>
              <w:jc w:val="center"/>
              <w:rPr>
                <w:rFonts w:ascii="宋体" w:cs="Arial"/>
                <w:b/>
                <w:bCs/>
                <w:kern w:val="0"/>
                <w:sz w:val="20"/>
                <w:szCs w:val="20"/>
              </w:rPr>
            </w:pPr>
            <w:r w:rsidRPr="009932DA">
              <w:rPr>
                <w:rFonts w:ascii="宋体" w:hAnsi="宋体" w:cs="Arial" w:hint="eastAsia"/>
                <w:b/>
                <w:bCs/>
                <w:kern w:val="0"/>
                <w:sz w:val="20"/>
                <w:szCs w:val="20"/>
              </w:rPr>
              <w:t>总计</w:t>
            </w:r>
          </w:p>
        </w:tc>
        <w:tc>
          <w:tcPr>
            <w:tcW w:w="425" w:type="dxa"/>
            <w:tcBorders>
              <w:top w:val="nil"/>
              <w:left w:val="nil"/>
              <w:bottom w:val="single" w:sz="4" w:space="0" w:color="000000"/>
              <w:right w:val="single" w:sz="4" w:space="0" w:color="000000"/>
            </w:tcBorders>
            <w:noWrap/>
            <w:vAlign w:val="center"/>
          </w:tcPr>
          <w:p w14:paraId="151A788B" w14:textId="77777777" w:rsidR="006F27A4" w:rsidRPr="009932DA" w:rsidRDefault="006F27A4" w:rsidP="009932DA">
            <w:pPr>
              <w:widowControl/>
              <w:jc w:val="center"/>
              <w:rPr>
                <w:rFonts w:ascii="宋体" w:cs="Arial"/>
                <w:kern w:val="0"/>
                <w:sz w:val="20"/>
                <w:szCs w:val="20"/>
              </w:rPr>
            </w:pPr>
            <w:r w:rsidRPr="009932DA">
              <w:rPr>
                <w:rFonts w:ascii="宋体" w:hAnsi="宋体" w:cs="Arial"/>
                <w:kern w:val="0"/>
                <w:sz w:val="20"/>
                <w:szCs w:val="20"/>
              </w:rPr>
              <w:t>54</w:t>
            </w:r>
          </w:p>
        </w:tc>
        <w:tc>
          <w:tcPr>
            <w:tcW w:w="1423" w:type="dxa"/>
            <w:tcBorders>
              <w:top w:val="nil"/>
              <w:left w:val="nil"/>
              <w:bottom w:val="single" w:sz="4" w:space="0" w:color="000000"/>
              <w:right w:val="single" w:sz="4" w:space="0" w:color="000000"/>
            </w:tcBorders>
            <w:noWrap/>
            <w:vAlign w:val="center"/>
          </w:tcPr>
          <w:p w14:paraId="338F32C8"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2,422.05</w:t>
            </w:r>
          </w:p>
        </w:tc>
        <w:tc>
          <w:tcPr>
            <w:tcW w:w="1559" w:type="dxa"/>
            <w:tcBorders>
              <w:top w:val="nil"/>
              <w:left w:val="nil"/>
              <w:bottom w:val="single" w:sz="4" w:space="0" w:color="000000"/>
              <w:right w:val="single" w:sz="4" w:space="0" w:color="000000"/>
            </w:tcBorders>
            <w:noWrap/>
            <w:vAlign w:val="center"/>
          </w:tcPr>
          <w:p w14:paraId="179BE4AC" w14:textId="77777777" w:rsidR="006F27A4" w:rsidRPr="009932DA" w:rsidRDefault="006F27A4" w:rsidP="009932DA">
            <w:pPr>
              <w:widowControl/>
              <w:jc w:val="right"/>
              <w:rPr>
                <w:rFonts w:ascii="宋体" w:cs="Arial"/>
                <w:kern w:val="0"/>
                <w:sz w:val="20"/>
                <w:szCs w:val="20"/>
              </w:rPr>
            </w:pPr>
            <w:r w:rsidRPr="009932DA">
              <w:rPr>
                <w:rFonts w:ascii="宋体" w:hAnsi="宋体" w:cs="Arial"/>
                <w:kern w:val="0"/>
                <w:sz w:val="20"/>
                <w:szCs w:val="20"/>
              </w:rPr>
              <w:t>2,422.05</w:t>
            </w:r>
          </w:p>
        </w:tc>
        <w:tc>
          <w:tcPr>
            <w:tcW w:w="1554" w:type="dxa"/>
            <w:gridSpan w:val="2"/>
            <w:tcBorders>
              <w:top w:val="nil"/>
              <w:left w:val="nil"/>
              <w:bottom w:val="single" w:sz="4" w:space="0" w:color="000000"/>
              <w:right w:val="single" w:sz="4" w:space="0" w:color="000000"/>
            </w:tcBorders>
            <w:vAlign w:val="center"/>
          </w:tcPr>
          <w:p w14:paraId="52A04EEF" w14:textId="77777777" w:rsidR="006F27A4" w:rsidRPr="009932DA" w:rsidRDefault="006F27A4" w:rsidP="009932DA">
            <w:pPr>
              <w:widowControl/>
              <w:jc w:val="right"/>
              <w:rPr>
                <w:rFonts w:ascii="宋体" w:cs="Arial"/>
                <w:kern w:val="0"/>
                <w:sz w:val="20"/>
                <w:szCs w:val="20"/>
              </w:rPr>
            </w:pPr>
            <w:r w:rsidRPr="009932DA">
              <w:rPr>
                <w:rFonts w:ascii="宋体" w:cs="Arial"/>
                <w:kern w:val="0"/>
                <w:sz w:val="20"/>
                <w:szCs w:val="20"/>
              </w:rPr>
              <w:t>0.00</w:t>
            </w:r>
          </w:p>
        </w:tc>
      </w:tr>
      <w:tr w:rsidR="006F27A4" w:rsidRPr="009932DA" w14:paraId="24D90431" w14:textId="77777777" w:rsidTr="009932DA">
        <w:tblPrEx>
          <w:tblCellMar>
            <w:left w:w="108" w:type="dxa"/>
            <w:right w:w="108" w:type="dxa"/>
          </w:tblCellMar>
          <w:tblLook w:val="00A0" w:firstRow="1" w:lastRow="0" w:firstColumn="1" w:lastColumn="0" w:noHBand="0" w:noVBand="0"/>
        </w:tblPrEx>
        <w:trPr>
          <w:gridBefore w:val="1"/>
          <w:wBefore w:w="15" w:type="dxa"/>
          <w:trHeight w:val="645"/>
        </w:trPr>
        <w:tc>
          <w:tcPr>
            <w:tcW w:w="14175" w:type="dxa"/>
            <w:gridSpan w:val="9"/>
            <w:tcBorders>
              <w:top w:val="nil"/>
              <w:left w:val="nil"/>
              <w:bottom w:val="nil"/>
              <w:right w:val="nil"/>
            </w:tcBorders>
            <w:vAlign w:val="center"/>
          </w:tcPr>
          <w:p w14:paraId="215DC19A" w14:textId="77777777" w:rsidR="006F27A4" w:rsidRPr="009932DA" w:rsidRDefault="006F27A4" w:rsidP="009932DA">
            <w:pPr>
              <w:widowControl/>
              <w:jc w:val="left"/>
              <w:rPr>
                <w:rFonts w:ascii="宋体" w:cs="Arial"/>
                <w:kern w:val="0"/>
                <w:sz w:val="20"/>
                <w:szCs w:val="20"/>
              </w:rPr>
            </w:pPr>
            <w:r w:rsidRPr="009932DA">
              <w:rPr>
                <w:rFonts w:ascii="宋体" w:hAnsi="宋体" w:cs="Arial" w:hint="eastAsia"/>
                <w:kern w:val="0"/>
                <w:sz w:val="20"/>
                <w:szCs w:val="20"/>
              </w:rPr>
              <w:t>注：本表反映部门本年度一般公共预算财政拨款和政府性基金预算财政拨款的总收支和年末结转结余情况。本表金额转换为万元时，因四舍五入可能存在尾差。</w:t>
            </w:r>
          </w:p>
        </w:tc>
      </w:tr>
    </w:tbl>
    <w:p w14:paraId="34829E13" w14:textId="77777777" w:rsidR="006F27A4" w:rsidRDefault="006F27A4">
      <w:r>
        <w:br w:type="page"/>
      </w:r>
    </w:p>
    <w:tbl>
      <w:tblPr>
        <w:tblW w:w="13988" w:type="dxa"/>
        <w:tblLayout w:type="fixed"/>
        <w:tblCellMar>
          <w:left w:w="0" w:type="dxa"/>
          <w:right w:w="0" w:type="dxa"/>
        </w:tblCellMar>
        <w:tblLook w:val="0000" w:firstRow="0" w:lastRow="0" w:firstColumn="0" w:lastColumn="0" w:noHBand="0" w:noVBand="0"/>
      </w:tblPr>
      <w:tblGrid>
        <w:gridCol w:w="726"/>
        <w:gridCol w:w="688"/>
        <w:gridCol w:w="2429"/>
        <w:gridCol w:w="3245"/>
        <w:gridCol w:w="3449"/>
        <w:gridCol w:w="3451"/>
      </w:tblGrid>
      <w:tr w:rsidR="006F27A4" w14:paraId="4C46E7AF" w14:textId="77777777" w:rsidTr="009932DA">
        <w:trPr>
          <w:trHeight w:val="600"/>
        </w:trPr>
        <w:tc>
          <w:tcPr>
            <w:tcW w:w="13988" w:type="dxa"/>
            <w:gridSpan w:val="6"/>
            <w:tcBorders>
              <w:top w:val="nil"/>
              <w:left w:val="nil"/>
              <w:bottom w:val="nil"/>
              <w:right w:val="nil"/>
            </w:tcBorders>
            <w:shd w:val="clear" w:color="auto" w:fill="FFFFFF"/>
            <w:tcMar>
              <w:top w:w="15" w:type="dxa"/>
              <w:left w:w="15" w:type="dxa"/>
              <w:right w:w="15" w:type="dxa"/>
            </w:tcMar>
            <w:vAlign w:val="center"/>
          </w:tcPr>
          <w:p w14:paraId="11F70351" w14:textId="77777777" w:rsidR="006F27A4" w:rsidRDefault="006F27A4">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t>一般公共预算财政拨款支出决算表</w:t>
            </w:r>
          </w:p>
        </w:tc>
      </w:tr>
      <w:tr w:rsidR="006F27A4" w14:paraId="1B96E9E4" w14:textId="77777777" w:rsidTr="00402E96">
        <w:trPr>
          <w:trHeight w:val="222"/>
        </w:trPr>
        <w:tc>
          <w:tcPr>
            <w:tcW w:w="726" w:type="dxa"/>
            <w:tcBorders>
              <w:top w:val="nil"/>
              <w:left w:val="nil"/>
              <w:bottom w:val="nil"/>
              <w:right w:val="nil"/>
            </w:tcBorders>
            <w:shd w:val="clear" w:color="auto" w:fill="FFFFFF"/>
            <w:tcMar>
              <w:top w:w="15" w:type="dxa"/>
              <w:left w:w="15" w:type="dxa"/>
              <w:right w:w="15" w:type="dxa"/>
            </w:tcMar>
            <w:vAlign w:val="center"/>
          </w:tcPr>
          <w:p w14:paraId="5732F353" w14:textId="77777777" w:rsidR="006F27A4" w:rsidRDefault="006F27A4">
            <w:pPr>
              <w:jc w:val="center"/>
              <w:rPr>
                <w:rFonts w:ascii="宋体" w:cs="宋体"/>
                <w:color w:val="000000"/>
                <w:sz w:val="20"/>
                <w:szCs w:val="20"/>
              </w:rPr>
            </w:pPr>
          </w:p>
        </w:tc>
        <w:tc>
          <w:tcPr>
            <w:tcW w:w="688" w:type="dxa"/>
            <w:tcBorders>
              <w:top w:val="nil"/>
              <w:left w:val="nil"/>
              <w:bottom w:val="nil"/>
              <w:right w:val="nil"/>
            </w:tcBorders>
            <w:shd w:val="clear" w:color="auto" w:fill="FFFFFF"/>
            <w:tcMar>
              <w:top w:w="15" w:type="dxa"/>
              <w:left w:w="15" w:type="dxa"/>
              <w:right w:w="15" w:type="dxa"/>
            </w:tcMar>
            <w:vAlign w:val="center"/>
          </w:tcPr>
          <w:p w14:paraId="58AD8D52" w14:textId="77777777" w:rsidR="006F27A4" w:rsidRDefault="006F27A4">
            <w:pPr>
              <w:jc w:val="center"/>
              <w:rPr>
                <w:rFonts w:ascii="宋体" w:cs="宋体"/>
                <w:color w:val="000000"/>
                <w:sz w:val="20"/>
                <w:szCs w:val="20"/>
              </w:rPr>
            </w:pPr>
          </w:p>
        </w:tc>
        <w:tc>
          <w:tcPr>
            <w:tcW w:w="2429" w:type="dxa"/>
            <w:tcBorders>
              <w:top w:val="nil"/>
              <w:left w:val="nil"/>
              <w:bottom w:val="nil"/>
              <w:right w:val="nil"/>
            </w:tcBorders>
            <w:shd w:val="clear" w:color="auto" w:fill="FFFFFF"/>
            <w:tcMar>
              <w:top w:w="15" w:type="dxa"/>
              <w:left w:w="15" w:type="dxa"/>
              <w:right w:w="15" w:type="dxa"/>
            </w:tcMar>
            <w:vAlign w:val="center"/>
          </w:tcPr>
          <w:p w14:paraId="15135849" w14:textId="77777777" w:rsidR="006F27A4" w:rsidRDefault="006F27A4">
            <w:pPr>
              <w:jc w:val="center"/>
              <w:rPr>
                <w:rFonts w:ascii="宋体" w:cs="宋体"/>
                <w:color w:val="000000"/>
                <w:sz w:val="20"/>
                <w:szCs w:val="20"/>
              </w:rPr>
            </w:pPr>
          </w:p>
        </w:tc>
        <w:tc>
          <w:tcPr>
            <w:tcW w:w="3245" w:type="dxa"/>
            <w:tcBorders>
              <w:top w:val="nil"/>
              <w:left w:val="nil"/>
              <w:bottom w:val="nil"/>
              <w:right w:val="nil"/>
            </w:tcBorders>
            <w:shd w:val="clear" w:color="auto" w:fill="FFFFFF"/>
            <w:tcMar>
              <w:top w:w="15" w:type="dxa"/>
              <w:left w:w="15" w:type="dxa"/>
              <w:right w:w="15" w:type="dxa"/>
            </w:tcMar>
            <w:vAlign w:val="center"/>
          </w:tcPr>
          <w:p w14:paraId="222EA5AA" w14:textId="77777777" w:rsidR="006F27A4" w:rsidRDefault="006F27A4">
            <w:pPr>
              <w:rPr>
                <w:rFonts w:ascii="宋体" w:cs="宋体"/>
                <w:color w:val="000000"/>
                <w:sz w:val="20"/>
                <w:szCs w:val="20"/>
              </w:rPr>
            </w:pPr>
          </w:p>
        </w:tc>
        <w:tc>
          <w:tcPr>
            <w:tcW w:w="3449" w:type="dxa"/>
            <w:tcBorders>
              <w:top w:val="nil"/>
              <w:left w:val="nil"/>
              <w:bottom w:val="nil"/>
              <w:right w:val="nil"/>
            </w:tcBorders>
            <w:shd w:val="clear" w:color="auto" w:fill="FFFFFF"/>
            <w:tcMar>
              <w:top w:w="15" w:type="dxa"/>
              <w:left w:w="15" w:type="dxa"/>
              <w:right w:w="15" w:type="dxa"/>
            </w:tcMar>
            <w:vAlign w:val="center"/>
          </w:tcPr>
          <w:p w14:paraId="7296269F" w14:textId="77777777" w:rsidR="006F27A4" w:rsidRDefault="006F27A4">
            <w:pPr>
              <w:rPr>
                <w:rFonts w:ascii="宋体" w:cs="宋体"/>
                <w:color w:val="000000"/>
                <w:sz w:val="20"/>
                <w:szCs w:val="20"/>
              </w:rPr>
            </w:pPr>
          </w:p>
        </w:tc>
        <w:tc>
          <w:tcPr>
            <w:tcW w:w="3451" w:type="dxa"/>
            <w:tcBorders>
              <w:top w:val="nil"/>
              <w:left w:val="nil"/>
              <w:bottom w:val="nil"/>
              <w:right w:val="nil"/>
            </w:tcBorders>
            <w:shd w:val="clear" w:color="auto" w:fill="FFFFFF"/>
            <w:noWrap/>
            <w:tcMar>
              <w:top w:w="15" w:type="dxa"/>
              <w:left w:w="15" w:type="dxa"/>
              <w:right w:w="15" w:type="dxa"/>
            </w:tcMar>
            <w:vAlign w:val="center"/>
          </w:tcPr>
          <w:p w14:paraId="0554A6FD"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单位：万元</w:t>
            </w:r>
          </w:p>
        </w:tc>
      </w:tr>
      <w:tr w:rsidR="006F27A4" w14:paraId="353D5987" w14:textId="77777777" w:rsidTr="00402E96">
        <w:trPr>
          <w:trHeight w:val="300"/>
        </w:trPr>
        <w:tc>
          <w:tcPr>
            <w:tcW w:w="3843" w:type="dxa"/>
            <w:gridSpan w:val="3"/>
            <w:tcBorders>
              <w:top w:val="nil"/>
              <w:left w:val="nil"/>
              <w:bottom w:val="nil"/>
              <w:right w:val="nil"/>
            </w:tcBorders>
            <w:shd w:val="clear" w:color="auto" w:fill="FFFFFF"/>
            <w:noWrap/>
            <w:tcMar>
              <w:top w:w="15" w:type="dxa"/>
              <w:left w:w="15" w:type="dxa"/>
              <w:right w:w="15" w:type="dxa"/>
            </w:tcMar>
            <w:vAlign w:val="center"/>
          </w:tcPr>
          <w:p w14:paraId="0797893A" w14:textId="77777777" w:rsidR="006F27A4" w:rsidRDefault="006F27A4" w:rsidP="00402E96">
            <w:pPr>
              <w:jc w:val="left"/>
              <w:rPr>
                <w:rFonts w:ascii="宋体" w:cs="宋体"/>
                <w:color w:val="000000"/>
                <w:sz w:val="20"/>
                <w:szCs w:val="20"/>
              </w:rPr>
            </w:pPr>
            <w:r>
              <w:rPr>
                <w:rFonts w:ascii="宋体" w:hAnsi="宋体" w:cs="宋体" w:hint="eastAsia"/>
                <w:color w:val="000000"/>
                <w:kern w:val="0"/>
                <w:sz w:val="20"/>
                <w:szCs w:val="20"/>
              </w:rPr>
              <w:t>部门：</w:t>
            </w:r>
            <w:r w:rsidRPr="00402E96">
              <w:rPr>
                <w:rFonts w:ascii="宋体" w:hAnsi="宋体" w:cs="宋体" w:hint="eastAsia"/>
                <w:color w:val="000000"/>
                <w:kern w:val="0"/>
                <w:sz w:val="20"/>
                <w:szCs w:val="20"/>
              </w:rPr>
              <w:t>舞阳县国土资源局</w:t>
            </w:r>
          </w:p>
        </w:tc>
        <w:tc>
          <w:tcPr>
            <w:tcW w:w="3245" w:type="dxa"/>
            <w:tcBorders>
              <w:top w:val="nil"/>
              <w:left w:val="nil"/>
              <w:bottom w:val="nil"/>
              <w:right w:val="nil"/>
            </w:tcBorders>
            <w:shd w:val="clear" w:color="auto" w:fill="FFFFFF"/>
            <w:tcMar>
              <w:top w:w="15" w:type="dxa"/>
              <w:left w:w="15" w:type="dxa"/>
              <w:right w:w="15" w:type="dxa"/>
            </w:tcMar>
            <w:vAlign w:val="center"/>
          </w:tcPr>
          <w:p w14:paraId="5B782ECA" w14:textId="77777777" w:rsidR="006F27A4" w:rsidRDefault="006F27A4">
            <w:pPr>
              <w:rPr>
                <w:rFonts w:ascii="宋体" w:cs="宋体"/>
                <w:color w:val="000000"/>
                <w:sz w:val="20"/>
                <w:szCs w:val="20"/>
              </w:rPr>
            </w:pPr>
          </w:p>
        </w:tc>
        <w:tc>
          <w:tcPr>
            <w:tcW w:w="3449" w:type="dxa"/>
            <w:tcBorders>
              <w:top w:val="nil"/>
              <w:left w:val="nil"/>
              <w:bottom w:val="nil"/>
              <w:right w:val="nil"/>
            </w:tcBorders>
            <w:shd w:val="clear" w:color="auto" w:fill="FFFFFF"/>
            <w:tcMar>
              <w:top w:w="15" w:type="dxa"/>
              <w:left w:w="15" w:type="dxa"/>
              <w:right w:w="15" w:type="dxa"/>
            </w:tcMar>
            <w:vAlign w:val="center"/>
          </w:tcPr>
          <w:p w14:paraId="2CA7E87B" w14:textId="77777777" w:rsidR="006F27A4" w:rsidRDefault="006F27A4">
            <w:pPr>
              <w:rPr>
                <w:rFonts w:ascii="宋体" w:cs="宋体"/>
                <w:color w:val="000000"/>
                <w:sz w:val="20"/>
                <w:szCs w:val="20"/>
              </w:rPr>
            </w:pPr>
          </w:p>
        </w:tc>
        <w:tc>
          <w:tcPr>
            <w:tcW w:w="3451" w:type="dxa"/>
            <w:tcBorders>
              <w:top w:val="nil"/>
              <w:left w:val="nil"/>
              <w:bottom w:val="nil"/>
              <w:right w:val="nil"/>
            </w:tcBorders>
            <w:shd w:val="clear" w:color="auto" w:fill="FFFFFF"/>
            <w:noWrap/>
            <w:tcMar>
              <w:top w:w="15" w:type="dxa"/>
              <w:left w:w="15" w:type="dxa"/>
              <w:right w:w="15" w:type="dxa"/>
            </w:tcMar>
            <w:vAlign w:val="center"/>
          </w:tcPr>
          <w:p w14:paraId="408E7C24"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公开</w:t>
            </w:r>
            <w:r>
              <w:rPr>
                <w:rFonts w:ascii="宋体" w:cs="宋体"/>
                <w:color w:val="000000"/>
                <w:kern w:val="0"/>
                <w:sz w:val="20"/>
                <w:szCs w:val="20"/>
              </w:rPr>
              <w:t>0</w:t>
            </w:r>
            <w:r>
              <w:rPr>
                <w:rStyle w:val="font11"/>
                <w:rFonts w:cs="宋体"/>
                <w:szCs w:val="20"/>
              </w:rPr>
              <w:t>5</w:t>
            </w:r>
            <w:r>
              <w:rPr>
                <w:rStyle w:val="font11"/>
                <w:rFonts w:cs="宋体" w:hint="eastAsia"/>
                <w:szCs w:val="20"/>
              </w:rPr>
              <w:t>表</w:t>
            </w:r>
          </w:p>
        </w:tc>
      </w:tr>
      <w:tr w:rsidR="006F27A4" w14:paraId="09B961BC" w14:textId="77777777" w:rsidTr="00402E96">
        <w:trPr>
          <w:trHeight w:val="405"/>
        </w:trPr>
        <w:tc>
          <w:tcPr>
            <w:tcW w:w="3843" w:type="dxa"/>
            <w:gridSpan w:val="3"/>
            <w:tcBorders>
              <w:top w:val="single" w:sz="8" w:space="0" w:color="000000"/>
              <w:left w:val="single" w:sz="8" w:space="0" w:color="000000"/>
              <w:bottom w:val="single" w:sz="4" w:space="0" w:color="000000"/>
              <w:right w:val="single" w:sz="4" w:space="0" w:color="000000"/>
            </w:tcBorders>
            <w:tcMar>
              <w:top w:w="15" w:type="dxa"/>
              <w:left w:w="15" w:type="dxa"/>
              <w:right w:w="15" w:type="dxa"/>
            </w:tcMar>
            <w:vAlign w:val="center"/>
          </w:tcPr>
          <w:p w14:paraId="0DA071D4"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w:t>
            </w:r>
            <w:r>
              <w:rPr>
                <w:rFonts w:ascii="宋体" w:hAnsi="宋体" w:cs="宋体"/>
                <w:color w:val="000000"/>
                <w:kern w:val="0"/>
                <w:sz w:val="20"/>
                <w:szCs w:val="20"/>
              </w:rPr>
              <w:t xml:space="preserve"> </w:t>
            </w:r>
            <w:r>
              <w:rPr>
                <w:rStyle w:val="font01"/>
                <w:rFonts w:cs="宋体"/>
                <w:sz w:val="20"/>
                <w:szCs w:val="20"/>
              </w:rPr>
              <w:t xml:space="preserve">   </w:t>
            </w:r>
            <w:r>
              <w:rPr>
                <w:rStyle w:val="font51"/>
                <w:rFonts w:cs="宋体" w:hint="eastAsia"/>
                <w:sz w:val="20"/>
                <w:szCs w:val="20"/>
              </w:rPr>
              <w:t>目</w:t>
            </w:r>
          </w:p>
        </w:tc>
        <w:tc>
          <w:tcPr>
            <w:tcW w:w="10145" w:type="dxa"/>
            <w:gridSpan w:val="3"/>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5F3B871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r>
      <w:tr w:rsidR="006F27A4" w14:paraId="3588E26C" w14:textId="77777777" w:rsidTr="00402E96">
        <w:trPr>
          <w:trHeight w:val="495"/>
        </w:trPr>
        <w:tc>
          <w:tcPr>
            <w:tcW w:w="1414" w:type="dxa"/>
            <w:gridSpan w:val="2"/>
            <w:vMerge w:val="restart"/>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7E71282" w14:textId="77777777" w:rsidR="006F27A4" w:rsidRDefault="006F27A4">
            <w:pPr>
              <w:widowControl/>
              <w:jc w:val="center"/>
              <w:textAlignment w:val="center"/>
              <w:rPr>
                <w:rFonts w:ascii="宋体" w:cs="宋体"/>
                <w:color w:val="000000"/>
                <w:kern w:val="0"/>
                <w:sz w:val="20"/>
                <w:szCs w:val="20"/>
              </w:rPr>
            </w:pPr>
            <w:r>
              <w:rPr>
                <w:rFonts w:ascii="宋体" w:hAnsi="宋体" w:cs="宋体" w:hint="eastAsia"/>
                <w:color w:val="000000"/>
                <w:kern w:val="0"/>
                <w:sz w:val="20"/>
                <w:szCs w:val="20"/>
              </w:rPr>
              <w:t>功能分类</w:t>
            </w:r>
          </w:p>
          <w:p w14:paraId="66BDDB5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科目编码</w:t>
            </w:r>
          </w:p>
        </w:tc>
        <w:tc>
          <w:tcPr>
            <w:tcW w:w="242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93A75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3245"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14:paraId="67868FB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3449"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14:paraId="304334CC"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3451" w:type="dxa"/>
            <w:vMerge w:val="restart"/>
            <w:tcBorders>
              <w:top w:val="nil"/>
              <w:left w:val="single" w:sz="4" w:space="0" w:color="000000"/>
              <w:bottom w:val="single" w:sz="4" w:space="0" w:color="000000"/>
              <w:right w:val="single" w:sz="8" w:space="0" w:color="000000"/>
            </w:tcBorders>
            <w:tcMar>
              <w:top w:w="15" w:type="dxa"/>
              <w:left w:w="15" w:type="dxa"/>
              <w:right w:w="15" w:type="dxa"/>
            </w:tcMar>
            <w:vAlign w:val="center"/>
          </w:tcPr>
          <w:p w14:paraId="1D4D322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r>
      <w:tr w:rsidR="006F27A4" w14:paraId="3D5B4BD6" w14:textId="77777777" w:rsidTr="00402E96">
        <w:trPr>
          <w:trHeight w:val="360"/>
        </w:trPr>
        <w:tc>
          <w:tcPr>
            <w:tcW w:w="1414" w:type="dxa"/>
            <w:gridSpan w:val="2"/>
            <w:vMerge/>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5F63192E" w14:textId="77777777" w:rsidR="006F27A4" w:rsidRDefault="006F27A4">
            <w:pPr>
              <w:jc w:val="center"/>
              <w:rPr>
                <w:rFonts w:ascii="宋体" w:cs="宋体"/>
                <w:color w:val="000000"/>
                <w:sz w:val="20"/>
                <w:szCs w:val="20"/>
              </w:rPr>
            </w:pPr>
          </w:p>
        </w:tc>
        <w:tc>
          <w:tcPr>
            <w:tcW w:w="2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C9F2A4" w14:textId="77777777" w:rsidR="006F27A4" w:rsidRDefault="006F27A4">
            <w:pPr>
              <w:jc w:val="center"/>
              <w:rPr>
                <w:rFonts w:ascii="宋体" w:cs="宋体"/>
                <w:color w:val="000000"/>
                <w:sz w:val="20"/>
                <w:szCs w:val="20"/>
              </w:rPr>
            </w:pPr>
          </w:p>
        </w:tc>
        <w:tc>
          <w:tcPr>
            <w:tcW w:w="324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196E843A" w14:textId="77777777" w:rsidR="006F27A4" w:rsidRDefault="006F27A4">
            <w:pPr>
              <w:jc w:val="center"/>
              <w:rPr>
                <w:rFonts w:ascii="宋体" w:cs="宋体"/>
                <w:color w:val="000000"/>
                <w:sz w:val="20"/>
                <w:szCs w:val="20"/>
              </w:rPr>
            </w:pPr>
          </w:p>
        </w:tc>
        <w:tc>
          <w:tcPr>
            <w:tcW w:w="3449"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3FD36848" w14:textId="77777777" w:rsidR="006F27A4" w:rsidRDefault="006F27A4">
            <w:pPr>
              <w:jc w:val="center"/>
              <w:rPr>
                <w:rFonts w:ascii="宋体" w:cs="宋体"/>
                <w:color w:val="000000"/>
                <w:sz w:val="20"/>
                <w:szCs w:val="20"/>
              </w:rPr>
            </w:pPr>
          </w:p>
        </w:tc>
        <w:tc>
          <w:tcPr>
            <w:tcW w:w="3451" w:type="dxa"/>
            <w:vMerge/>
            <w:tcBorders>
              <w:top w:val="nil"/>
              <w:left w:val="single" w:sz="4" w:space="0" w:color="000000"/>
              <w:bottom w:val="single" w:sz="4" w:space="0" w:color="000000"/>
              <w:right w:val="single" w:sz="8" w:space="0" w:color="000000"/>
            </w:tcBorders>
            <w:tcMar>
              <w:top w:w="15" w:type="dxa"/>
              <w:left w:w="15" w:type="dxa"/>
              <w:right w:w="15" w:type="dxa"/>
            </w:tcMar>
            <w:vAlign w:val="center"/>
          </w:tcPr>
          <w:p w14:paraId="2C546960" w14:textId="77777777" w:rsidR="006F27A4" w:rsidRDefault="006F27A4">
            <w:pPr>
              <w:jc w:val="center"/>
              <w:rPr>
                <w:rFonts w:ascii="宋体" w:cs="宋体"/>
                <w:color w:val="000000"/>
                <w:sz w:val="20"/>
                <w:szCs w:val="20"/>
              </w:rPr>
            </w:pPr>
          </w:p>
        </w:tc>
      </w:tr>
      <w:tr w:rsidR="006F27A4" w14:paraId="20D86638" w14:textId="77777777" w:rsidTr="00402E96">
        <w:trPr>
          <w:trHeight w:val="450"/>
        </w:trPr>
        <w:tc>
          <w:tcPr>
            <w:tcW w:w="1414" w:type="dxa"/>
            <w:gridSpan w:val="2"/>
            <w:vMerge/>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727920EA" w14:textId="77777777" w:rsidR="006F27A4" w:rsidRDefault="006F27A4">
            <w:pPr>
              <w:jc w:val="center"/>
              <w:rPr>
                <w:rFonts w:ascii="宋体" w:cs="宋体"/>
                <w:color w:val="000000"/>
                <w:sz w:val="20"/>
                <w:szCs w:val="20"/>
              </w:rPr>
            </w:pPr>
          </w:p>
        </w:tc>
        <w:tc>
          <w:tcPr>
            <w:tcW w:w="242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F0987C" w14:textId="77777777" w:rsidR="006F27A4" w:rsidRDefault="006F27A4">
            <w:pPr>
              <w:jc w:val="center"/>
              <w:rPr>
                <w:rFonts w:ascii="宋体" w:cs="宋体"/>
                <w:color w:val="000000"/>
                <w:sz w:val="20"/>
                <w:szCs w:val="20"/>
              </w:rPr>
            </w:pPr>
          </w:p>
        </w:tc>
        <w:tc>
          <w:tcPr>
            <w:tcW w:w="3245"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4816A10B" w14:textId="77777777" w:rsidR="006F27A4" w:rsidRDefault="006F27A4">
            <w:pPr>
              <w:jc w:val="center"/>
              <w:rPr>
                <w:rFonts w:ascii="宋体" w:cs="宋体"/>
                <w:color w:val="000000"/>
                <w:sz w:val="20"/>
                <w:szCs w:val="20"/>
              </w:rPr>
            </w:pPr>
          </w:p>
        </w:tc>
        <w:tc>
          <w:tcPr>
            <w:tcW w:w="3449"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72CEE3A" w14:textId="77777777" w:rsidR="006F27A4" w:rsidRDefault="006F27A4">
            <w:pPr>
              <w:jc w:val="center"/>
              <w:rPr>
                <w:rFonts w:ascii="宋体" w:cs="宋体"/>
                <w:color w:val="000000"/>
                <w:sz w:val="20"/>
                <w:szCs w:val="20"/>
              </w:rPr>
            </w:pPr>
          </w:p>
        </w:tc>
        <w:tc>
          <w:tcPr>
            <w:tcW w:w="3451" w:type="dxa"/>
            <w:vMerge/>
            <w:tcBorders>
              <w:top w:val="nil"/>
              <w:left w:val="single" w:sz="4" w:space="0" w:color="000000"/>
              <w:bottom w:val="single" w:sz="4" w:space="0" w:color="000000"/>
              <w:right w:val="single" w:sz="8" w:space="0" w:color="000000"/>
            </w:tcBorders>
            <w:tcMar>
              <w:top w:w="15" w:type="dxa"/>
              <w:left w:w="15" w:type="dxa"/>
              <w:right w:w="15" w:type="dxa"/>
            </w:tcMar>
            <w:vAlign w:val="center"/>
          </w:tcPr>
          <w:p w14:paraId="01BBE8A3" w14:textId="77777777" w:rsidR="006F27A4" w:rsidRDefault="006F27A4">
            <w:pPr>
              <w:jc w:val="center"/>
              <w:rPr>
                <w:rFonts w:ascii="宋体" w:cs="宋体"/>
                <w:color w:val="000000"/>
                <w:sz w:val="20"/>
                <w:szCs w:val="20"/>
              </w:rPr>
            </w:pPr>
          </w:p>
        </w:tc>
      </w:tr>
      <w:tr w:rsidR="006F27A4" w14:paraId="6B3A6B34" w14:textId="77777777" w:rsidTr="00402E96">
        <w:trPr>
          <w:trHeight w:val="450"/>
        </w:trPr>
        <w:tc>
          <w:tcPr>
            <w:tcW w:w="3843" w:type="dxa"/>
            <w:gridSpan w:val="3"/>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8D6443F"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04DD75"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0B0AA"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6D763775"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3</w:t>
            </w:r>
          </w:p>
        </w:tc>
      </w:tr>
      <w:tr w:rsidR="006F27A4" w14:paraId="1DF3A972" w14:textId="77777777" w:rsidTr="00402E96">
        <w:trPr>
          <w:trHeight w:val="450"/>
        </w:trPr>
        <w:tc>
          <w:tcPr>
            <w:tcW w:w="3843" w:type="dxa"/>
            <w:gridSpan w:val="3"/>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3B2F92B7"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C54D1"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EEA3B3"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760AF8B2" w14:textId="77777777" w:rsidR="006F27A4" w:rsidRDefault="006F27A4" w:rsidP="00402E96">
            <w:pPr>
              <w:jc w:val="right"/>
              <w:rPr>
                <w:rFonts w:ascii="宋体" w:cs="宋体"/>
                <w:color w:val="000000"/>
                <w:sz w:val="20"/>
                <w:szCs w:val="20"/>
              </w:rPr>
            </w:pPr>
            <w:r>
              <w:rPr>
                <w:rFonts w:ascii="宋体" w:cs="宋体"/>
                <w:color w:val="000000"/>
                <w:sz w:val="20"/>
                <w:szCs w:val="20"/>
              </w:rPr>
              <w:t>0</w:t>
            </w:r>
          </w:p>
        </w:tc>
      </w:tr>
      <w:tr w:rsidR="006F27A4" w14:paraId="28A72C4D" w14:textId="77777777" w:rsidTr="00402E96">
        <w:trPr>
          <w:trHeight w:val="450"/>
        </w:trPr>
        <w:tc>
          <w:tcPr>
            <w:tcW w:w="1414"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7B839BB"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w:t>
            </w:r>
          </w:p>
        </w:tc>
        <w:tc>
          <w:tcPr>
            <w:tcW w:w="2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8B8111" w14:textId="77777777" w:rsidR="006F27A4" w:rsidRDefault="006F27A4" w:rsidP="00A25753">
            <w:pPr>
              <w:jc w:val="left"/>
              <w:rPr>
                <w:rFonts w:ascii="宋体" w:cs="宋体"/>
                <w:color w:val="000000"/>
                <w:sz w:val="20"/>
                <w:szCs w:val="20"/>
              </w:rPr>
            </w:pPr>
            <w:r>
              <w:rPr>
                <w:rFonts w:ascii="宋体" w:hAnsi="宋体" w:cs="宋体" w:hint="eastAsia"/>
                <w:color w:val="000000"/>
                <w:sz w:val="20"/>
                <w:szCs w:val="20"/>
              </w:rPr>
              <w:t>国土海洋气象等支出</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E3439D"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A5C118"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4DED6E24" w14:textId="77777777" w:rsidR="006F27A4" w:rsidRDefault="006F27A4" w:rsidP="00402E96">
            <w:pPr>
              <w:jc w:val="right"/>
              <w:rPr>
                <w:rFonts w:ascii="宋体" w:cs="宋体"/>
                <w:color w:val="000000"/>
                <w:sz w:val="20"/>
                <w:szCs w:val="20"/>
              </w:rPr>
            </w:pPr>
            <w:r>
              <w:rPr>
                <w:rFonts w:ascii="宋体" w:cs="宋体"/>
                <w:color w:val="000000"/>
                <w:sz w:val="20"/>
                <w:szCs w:val="20"/>
              </w:rPr>
              <w:t>0</w:t>
            </w:r>
          </w:p>
        </w:tc>
      </w:tr>
      <w:tr w:rsidR="006F27A4" w14:paraId="76EAD16E" w14:textId="77777777" w:rsidTr="00402E96">
        <w:trPr>
          <w:trHeight w:val="450"/>
        </w:trPr>
        <w:tc>
          <w:tcPr>
            <w:tcW w:w="1414"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305B5BEB"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w:t>
            </w:r>
          </w:p>
        </w:tc>
        <w:tc>
          <w:tcPr>
            <w:tcW w:w="2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E206F6" w14:textId="77777777" w:rsidR="006F27A4" w:rsidRDefault="006F27A4" w:rsidP="00A25753">
            <w:pPr>
              <w:jc w:val="left"/>
              <w:rPr>
                <w:rFonts w:ascii="宋体" w:cs="宋体"/>
                <w:color w:val="000000"/>
                <w:sz w:val="20"/>
                <w:szCs w:val="20"/>
              </w:rPr>
            </w:pPr>
            <w:r>
              <w:rPr>
                <w:rFonts w:ascii="宋体" w:hAnsi="宋体" w:cs="宋体" w:hint="eastAsia"/>
                <w:color w:val="000000"/>
                <w:sz w:val="20"/>
                <w:szCs w:val="20"/>
              </w:rPr>
              <w:t>国土资源事务</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31D4DF"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C0501F"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2214.97</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67CE7852" w14:textId="77777777" w:rsidR="006F27A4" w:rsidRDefault="006F27A4" w:rsidP="00402E96">
            <w:pPr>
              <w:jc w:val="right"/>
              <w:rPr>
                <w:rFonts w:ascii="宋体" w:cs="宋体"/>
                <w:color w:val="000000"/>
                <w:sz w:val="20"/>
                <w:szCs w:val="20"/>
              </w:rPr>
            </w:pPr>
            <w:r>
              <w:rPr>
                <w:rFonts w:ascii="宋体" w:cs="宋体"/>
                <w:color w:val="000000"/>
                <w:sz w:val="20"/>
                <w:szCs w:val="20"/>
              </w:rPr>
              <w:t>0</w:t>
            </w:r>
          </w:p>
        </w:tc>
      </w:tr>
      <w:tr w:rsidR="006F27A4" w14:paraId="37114F3B" w14:textId="77777777" w:rsidTr="00402E96">
        <w:trPr>
          <w:trHeight w:val="450"/>
        </w:trPr>
        <w:tc>
          <w:tcPr>
            <w:tcW w:w="1414"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9715B87"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2200101</w:t>
            </w:r>
          </w:p>
        </w:tc>
        <w:tc>
          <w:tcPr>
            <w:tcW w:w="2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D1198A"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行政运行</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CDB89E"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2004.69</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307E68"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2004.69</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0E6E431C" w14:textId="77777777" w:rsidR="006F27A4" w:rsidRDefault="006F27A4" w:rsidP="00402E96">
            <w:pPr>
              <w:jc w:val="right"/>
              <w:rPr>
                <w:rFonts w:ascii="宋体" w:cs="宋体"/>
                <w:color w:val="000000"/>
                <w:sz w:val="20"/>
                <w:szCs w:val="20"/>
              </w:rPr>
            </w:pPr>
            <w:r>
              <w:rPr>
                <w:rFonts w:ascii="宋体" w:cs="宋体"/>
                <w:color w:val="000000"/>
                <w:sz w:val="20"/>
                <w:szCs w:val="20"/>
              </w:rPr>
              <w:t>0</w:t>
            </w:r>
          </w:p>
        </w:tc>
      </w:tr>
      <w:tr w:rsidR="006F27A4" w14:paraId="1420FAC4" w14:textId="77777777" w:rsidTr="00402E96">
        <w:trPr>
          <w:trHeight w:val="450"/>
        </w:trPr>
        <w:tc>
          <w:tcPr>
            <w:tcW w:w="1414"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E195DE8" w14:textId="77777777" w:rsidR="006F27A4" w:rsidRDefault="006F27A4" w:rsidP="00A25753">
            <w:pPr>
              <w:jc w:val="left"/>
              <w:rPr>
                <w:rFonts w:ascii="宋体" w:cs="宋体"/>
                <w:color w:val="000000"/>
                <w:sz w:val="20"/>
                <w:szCs w:val="20"/>
              </w:rPr>
            </w:pPr>
            <w:r>
              <w:rPr>
                <w:rFonts w:ascii="宋体" w:hAnsi="宋体" w:cs="宋体"/>
                <w:color w:val="000000"/>
                <w:sz w:val="20"/>
                <w:szCs w:val="20"/>
              </w:rPr>
              <w:t>2200199</w:t>
            </w:r>
          </w:p>
        </w:tc>
        <w:tc>
          <w:tcPr>
            <w:tcW w:w="242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344E19" w14:textId="77777777" w:rsidR="006F27A4" w:rsidRDefault="006F27A4" w:rsidP="006F27A4">
            <w:pPr>
              <w:ind w:firstLineChars="100" w:firstLine="200"/>
              <w:jc w:val="left"/>
              <w:rPr>
                <w:rFonts w:ascii="宋体" w:cs="宋体"/>
                <w:color w:val="000000"/>
                <w:sz w:val="20"/>
                <w:szCs w:val="20"/>
              </w:rPr>
            </w:pPr>
            <w:r>
              <w:rPr>
                <w:rFonts w:ascii="宋体" w:hAnsi="宋体" w:cs="宋体" w:hint="eastAsia"/>
                <w:color w:val="000000"/>
                <w:sz w:val="20"/>
                <w:szCs w:val="20"/>
              </w:rPr>
              <w:t>其他国土资源事务支出</w:t>
            </w:r>
          </w:p>
        </w:tc>
        <w:tc>
          <w:tcPr>
            <w:tcW w:w="32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A4CD21"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210.28</w:t>
            </w:r>
          </w:p>
        </w:tc>
        <w:tc>
          <w:tcPr>
            <w:tcW w:w="34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5E3FBB" w14:textId="77777777" w:rsidR="006F27A4" w:rsidRDefault="006F27A4" w:rsidP="00402E96">
            <w:pPr>
              <w:jc w:val="right"/>
              <w:rPr>
                <w:rFonts w:ascii="宋体" w:cs="宋体"/>
                <w:color w:val="000000"/>
                <w:sz w:val="20"/>
                <w:szCs w:val="20"/>
              </w:rPr>
            </w:pPr>
            <w:r>
              <w:rPr>
                <w:rFonts w:ascii="宋体" w:hAnsi="宋体" w:cs="宋体"/>
                <w:color w:val="000000"/>
                <w:sz w:val="20"/>
                <w:szCs w:val="20"/>
              </w:rPr>
              <w:t>210.28</w:t>
            </w:r>
          </w:p>
        </w:tc>
        <w:tc>
          <w:tcPr>
            <w:tcW w:w="34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02BFD37C" w14:textId="77777777" w:rsidR="006F27A4" w:rsidRDefault="006F27A4" w:rsidP="00402E96">
            <w:pPr>
              <w:jc w:val="right"/>
              <w:rPr>
                <w:rFonts w:ascii="宋体" w:cs="宋体"/>
                <w:color w:val="000000"/>
                <w:sz w:val="20"/>
                <w:szCs w:val="20"/>
              </w:rPr>
            </w:pPr>
            <w:r>
              <w:rPr>
                <w:rFonts w:ascii="宋体" w:cs="宋体"/>
                <w:color w:val="000000"/>
                <w:sz w:val="20"/>
                <w:szCs w:val="20"/>
              </w:rPr>
              <w:t>0</w:t>
            </w:r>
          </w:p>
        </w:tc>
      </w:tr>
      <w:tr w:rsidR="006F27A4" w14:paraId="64C2ADAF" w14:textId="77777777" w:rsidTr="009932DA">
        <w:trPr>
          <w:trHeight w:val="645"/>
        </w:trPr>
        <w:tc>
          <w:tcPr>
            <w:tcW w:w="13988" w:type="dxa"/>
            <w:gridSpan w:val="6"/>
            <w:tcBorders>
              <w:top w:val="nil"/>
              <w:left w:val="nil"/>
              <w:bottom w:val="nil"/>
              <w:right w:val="nil"/>
            </w:tcBorders>
            <w:tcMar>
              <w:top w:w="15" w:type="dxa"/>
              <w:left w:w="15" w:type="dxa"/>
              <w:right w:w="15" w:type="dxa"/>
            </w:tcMar>
            <w:vAlign w:val="center"/>
          </w:tcPr>
          <w:p w14:paraId="5040E5F4" w14:textId="77777777" w:rsidR="006F27A4" w:rsidRDefault="006F27A4">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注：本表反映部门本年度一般公共预算财政拨款支出情况。本表金额转换为万元时，因四舍五入可能存在尾差。</w:t>
            </w:r>
          </w:p>
        </w:tc>
      </w:tr>
    </w:tbl>
    <w:p w14:paraId="1B8E0FEF" w14:textId="77777777" w:rsidR="006F27A4" w:rsidRDefault="006F27A4">
      <w:pPr>
        <w:rPr>
          <w:rFonts w:ascii="仿宋_GB2312" w:eastAsia="仿宋_GB2312" w:hAnsi="仿宋_GB2312" w:cs="仿宋_GB2312"/>
          <w:sz w:val="32"/>
          <w:szCs w:val="32"/>
        </w:rPr>
        <w:sectPr w:rsidR="006F27A4">
          <w:pgSz w:w="16838" w:h="11906" w:orient="landscape"/>
          <w:pgMar w:top="1800" w:right="1440" w:bottom="1800" w:left="1440" w:header="720" w:footer="720" w:gutter="0"/>
          <w:pgNumType w:fmt="numberInDash"/>
          <w:cols w:space="720"/>
          <w:docGrid w:type="lines" w:linePitch="312"/>
        </w:sectPr>
      </w:pPr>
    </w:p>
    <w:tbl>
      <w:tblPr>
        <w:tblW w:w="13750" w:type="dxa"/>
        <w:tblInd w:w="108" w:type="dxa"/>
        <w:tblLook w:val="00A0" w:firstRow="1" w:lastRow="0" w:firstColumn="1" w:lastColumn="0" w:noHBand="0" w:noVBand="0"/>
      </w:tblPr>
      <w:tblGrid>
        <w:gridCol w:w="740"/>
        <w:gridCol w:w="2804"/>
        <w:gridCol w:w="1134"/>
        <w:gridCol w:w="716"/>
        <w:gridCol w:w="2410"/>
        <w:gridCol w:w="992"/>
        <w:gridCol w:w="716"/>
        <w:gridCol w:w="2821"/>
        <w:gridCol w:w="1417"/>
      </w:tblGrid>
      <w:tr w:rsidR="006F27A4" w:rsidRPr="00402E96" w14:paraId="2F5029C8" w14:textId="77777777" w:rsidTr="00421129">
        <w:trPr>
          <w:trHeight w:val="375"/>
        </w:trPr>
        <w:tc>
          <w:tcPr>
            <w:tcW w:w="740" w:type="dxa"/>
            <w:tcBorders>
              <w:top w:val="nil"/>
              <w:left w:val="nil"/>
              <w:bottom w:val="nil"/>
              <w:right w:val="nil"/>
            </w:tcBorders>
            <w:noWrap/>
            <w:vAlign w:val="center"/>
          </w:tcPr>
          <w:p w14:paraId="3405F2E1" w14:textId="77777777" w:rsidR="006F27A4" w:rsidRPr="00402E96" w:rsidRDefault="006F27A4" w:rsidP="00402E96">
            <w:pPr>
              <w:widowControl/>
              <w:jc w:val="left"/>
              <w:rPr>
                <w:rFonts w:ascii="宋体" w:cs="宋体"/>
                <w:kern w:val="0"/>
                <w:sz w:val="20"/>
                <w:szCs w:val="20"/>
              </w:rPr>
            </w:pPr>
          </w:p>
        </w:tc>
        <w:tc>
          <w:tcPr>
            <w:tcW w:w="13010" w:type="dxa"/>
            <w:gridSpan w:val="8"/>
            <w:tcBorders>
              <w:top w:val="nil"/>
              <w:left w:val="nil"/>
              <w:bottom w:val="nil"/>
            </w:tcBorders>
            <w:noWrap/>
            <w:vAlign w:val="center"/>
          </w:tcPr>
          <w:p w14:paraId="63437E46" w14:textId="77777777" w:rsidR="006F27A4" w:rsidRPr="00402E96" w:rsidRDefault="006F27A4" w:rsidP="00402E96">
            <w:pPr>
              <w:widowControl/>
              <w:jc w:val="center"/>
              <w:rPr>
                <w:rFonts w:ascii="黑体" w:eastAsia="黑体" w:hAnsi="黑体" w:cs="Arial"/>
                <w:color w:val="000000"/>
                <w:kern w:val="0"/>
                <w:sz w:val="30"/>
                <w:szCs w:val="30"/>
              </w:rPr>
            </w:pPr>
            <w:r w:rsidRPr="00402E96">
              <w:rPr>
                <w:rFonts w:ascii="黑体" w:eastAsia="黑体" w:hAnsi="黑体" w:cs="Arial" w:hint="eastAsia"/>
                <w:color w:val="000000"/>
                <w:kern w:val="0"/>
                <w:sz w:val="30"/>
                <w:szCs w:val="30"/>
              </w:rPr>
              <w:t>一般公共预算财政拨款基本支出决算表</w:t>
            </w:r>
          </w:p>
        </w:tc>
      </w:tr>
      <w:tr w:rsidR="006F27A4" w:rsidRPr="00402E96" w14:paraId="50B6FAC3" w14:textId="77777777" w:rsidTr="00421129">
        <w:trPr>
          <w:trHeight w:val="300"/>
        </w:trPr>
        <w:tc>
          <w:tcPr>
            <w:tcW w:w="740" w:type="dxa"/>
            <w:tcBorders>
              <w:top w:val="nil"/>
              <w:left w:val="nil"/>
              <w:bottom w:val="nil"/>
              <w:right w:val="nil"/>
            </w:tcBorders>
            <w:noWrap/>
            <w:vAlign w:val="center"/>
          </w:tcPr>
          <w:p w14:paraId="315FBC24" w14:textId="77777777" w:rsidR="006F27A4" w:rsidRPr="00402E96" w:rsidRDefault="006F27A4" w:rsidP="00402E96">
            <w:pPr>
              <w:widowControl/>
              <w:jc w:val="center"/>
              <w:rPr>
                <w:rFonts w:ascii="黑体" w:eastAsia="黑体" w:hAnsi="黑体" w:cs="Arial"/>
                <w:color w:val="000000"/>
                <w:kern w:val="0"/>
                <w:sz w:val="30"/>
                <w:szCs w:val="30"/>
              </w:rPr>
            </w:pPr>
          </w:p>
        </w:tc>
        <w:tc>
          <w:tcPr>
            <w:tcW w:w="2804" w:type="dxa"/>
            <w:tcBorders>
              <w:top w:val="nil"/>
              <w:left w:val="nil"/>
              <w:bottom w:val="nil"/>
              <w:right w:val="nil"/>
            </w:tcBorders>
            <w:noWrap/>
            <w:vAlign w:val="center"/>
          </w:tcPr>
          <w:p w14:paraId="40C18CCA" w14:textId="77777777" w:rsidR="006F27A4" w:rsidRPr="00402E96" w:rsidRDefault="006F27A4" w:rsidP="00402E96">
            <w:pPr>
              <w:widowControl/>
              <w:jc w:val="left"/>
              <w:rPr>
                <w:rFonts w:ascii="Times New Roman" w:hAnsi="Times New Roman"/>
                <w:kern w:val="0"/>
                <w:sz w:val="20"/>
                <w:szCs w:val="20"/>
              </w:rPr>
            </w:pPr>
          </w:p>
        </w:tc>
        <w:tc>
          <w:tcPr>
            <w:tcW w:w="1134" w:type="dxa"/>
            <w:tcBorders>
              <w:top w:val="nil"/>
              <w:left w:val="nil"/>
              <w:bottom w:val="nil"/>
              <w:right w:val="nil"/>
            </w:tcBorders>
            <w:noWrap/>
            <w:vAlign w:val="center"/>
          </w:tcPr>
          <w:p w14:paraId="5C4307CF" w14:textId="77777777" w:rsidR="006F27A4" w:rsidRPr="00402E96" w:rsidRDefault="006F27A4" w:rsidP="00402E96">
            <w:pPr>
              <w:widowControl/>
              <w:jc w:val="left"/>
              <w:rPr>
                <w:rFonts w:ascii="Times New Roman" w:hAnsi="Times New Roman"/>
                <w:kern w:val="0"/>
                <w:sz w:val="20"/>
                <w:szCs w:val="20"/>
              </w:rPr>
            </w:pPr>
          </w:p>
        </w:tc>
        <w:tc>
          <w:tcPr>
            <w:tcW w:w="716" w:type="dxa"/>
            <w:tcBorders>
              <w:top w:val="nil"/>
              <w:left w:val="nil"/>
              <w:bottom w:val="nil"/>
              <w:right w:val="nil"/>
            </w:tcBorders>
            <w:noWrap/>
            <w:vAlign w:val="center"/>
          </w:tcPr>
          <w:p w14:paraId="128F75A8" w14:textId="77777777" w:rsidR="006F27A4" w:rsidRPr="00402E96" w:rsidRDefault="006F27A4" w:rsidP="00402E96">
            <w:pPr>
              <w:widowControl/>
              <w:jc w:val="left"/>
              <w:rPr>
                <w:rFonts w:ascii="Times New Roman" w:hAnsi="Times New Roman"/>
                <w:kern w:val="0"/>
                <w:sz w:val="20"/>
                <w:szCs w:val="20"/>
              </w:rPr>
            </w:pPr>
          </w:p>
        </w:tc>
        <w:tc>
          <w:tcPr>
            <w:tcW w:w="2410" w:type="dxa"/>
            <w:tcBorders>
              <w:top w:val="nil"/>
              <w:left w:val="nil"/>
              <w:bottom w:val="nil"/>
              <w:right w:val="nil"/>
            </w:tcBorders>
            <w:noWrap/>
            <w:vAlign w:val="center"/>
          </w:tcPr>
          <w:p w14:paraId="24A15F43" w14:textId="77777777" w:rsidR="006F27A4" w:rsidRPr="00402E96" w:rsidRDefault="006F27A4" w:rsidP="00402E96">
            <w:pPr>
              <w:widowControl/>
              <w:jc w:val="left"/>
              <w:rPr>
                <w:rFonts w:ascii="Times New Roman" w:hAnsi="Times New Roman"/>
                <w:kern w:val="0"/>
                <w:sz w:val="20"/>
                <w:szCs w:val="20"/>
              </w:rPr>
            </w:pPr>
          </w:p>
        </w:tc>
        <w:tc>
          <w:tcPr>
            <w:tcW w:w="992" w:type="dxa"/>
            <w:tcBorders>
              <w:top w:val="nil"/>
              <w:left w:val="nil"/>
              <w:bottom w:val="nil"/>
              <w:right w:val="nil"/>
            </w:tcBorders>
            <w:noWrap/>
            <w:vAlign w:val="center"/>
          </w:tcPr>
          <w:p w14:paraId="5DD04DC7" w14:textId="77777777" w:rsidR="006F27A4" w:rsidRPr="00402E96" w:rsidRDefault="006F27A4" w:rsidP="00402E96">
            <w:pPr>
              <w:widowControl/>
              <w:jc w:val="left"/>
              <w:rPr>
                <w:rFonts w:ascii="Times New Roman" w:hAnsi="Times New Roman"/>
                <w:kern w:val="0"/>
                <w:sz w:val="20"/>
                <w:szCs w:val="20"/>
              </w:rPr>
            </w:pPr>
          </w:p>
        </w:tc>
        <w:tc>
          <w:tcPr>
            <w:tcW w:w="716" w:type="dxa"/>
            <w:tcBorders>
              <w:top w:val="nil"/>
              <w:left w:val="nil"/>
              <w:bottom w:val="nil"/>
              <w:right w:val="nil"/>
            </w:tcBorders>
            <w:noWrap/>
            <w:vAlign w:val="center"/>
          </w:tcPr>
          <w:p w14:paraId="1B44AD3A" w14:textId="77777777" w:rsidR="006F27A4" w:rsidRPr="00402E96" w:rsidRDefault="006F27A4" w:rsidP="00402E96">
            <w:pPr>
              <w:widowControl/>
              <w:jc w:val="left"/>
              <w:rPr>
                <w:rFonts w:ascii="Times New Roman" w:hAnsi="Times New Roman"/>
                <w:kern w:val="0"/>
                <w:sz w:val="20"/>
                <w:szCs w:val="20"/>
              </w:rPr>
            </w:pPr>
          </w:p>
        </w:tc>
        <w:tc>
          <w:tcPr>
            <w:tcW w:w="4238" w:type="dxa"/>
            <w:gridSpan w:val="2"/>
            <w:tcBorders>
              <w:top w:val="nil"/>
              <w:left w:val="nil"/>
              <w:bottom w:val="nil"/>
            </w:tcBorders>
            <w:noWrap/>
            <w:vAlign w:val="center"/>
          </w:tcPr>
          <w:p w14:paraId="34B64D0F" w14:textId="77777777" w:rsidR="006F27A4" w:rsidRPr="00402E96" w:rsidRDefault="006F27A4" w:rsidP="00402E96">
            <w:pPr>
              <w:widowControl/>
              <w:jc w:val="right"/>
              <w:rPr>
                <w:rFonts w:ascii="宋体" w:cs="Arial"/>
                <w:color w:val="000000"/>
                <w:kern w:val="0"/>
                <w:sz w:val="18"/>
                <w:szCs w:val="18"/>
              </w:rPr>
            </w:pPr>
            <w:r w:rsidRPr="00402E96">
              <w:rPr>
                <w:rFonts w:ascii="宋体" w:hAnsi="宋体" w:cs="Arial" w:hint="eastAsia"/>
                <w:color w:val="000000"/>
                <w:kern w:val="0"/>
                <w:sz w:val="18"/>
                <w:szCs w:val="18"/>
              </w:rPr>
              <w:t>金额单位：万元</w:t>
            </w:r>
          </w:p>
        </w:tc>
      </w:tr>
      <w:tr w:rsidR="006F27A4" w:rsidRPr="00402E96" w14:paraId="41A6F6FE" w14:textId="77777777" w:rsidTr="00421129">
        <w:trPr>
          <w:trHeight w:val="300"/>
        </w:trPr>
        <w:tc>
          <w:tcPr>
            <w:tcW w:w="3544" w:type="dxa"/>
            <w:gridSpan w:val="2"/>
            <w:tcBorders>
              <w:top w:val="nil"/>
              <w:left w:val="nil"/>
              <w:bottom w:val="single" w:sz="4" w:space="0" w:color="808080"/>
              <w:right w:val="nil"/>
            </w:tcBorders>
            <w:noWrap/>
            <w:vAlign w:val="center"/>
          </w:tcPr>
          <w:p w14:paraId="16BEDB2A" w14:textId="77777777" w:rsidR="006F27A4" w:rsidRPr="00402E96" w:rsidRDefault="006F27A4" w:rsidP="00402E96">
            <w:pPr>
              <w:widowControl/>
              <w:jc w:val="left"/>
              <w:rPr>
                <w:rFonts w:ascii="宋体" w:cs="Arial"/>
                <w:color w:val="000000"/>
                <w:kern w:val="0"/>
                <w:sz w:val="20"/>
                <w:szCs w:val="20"/>
              </w:rPr>
            </w:pPr>
            <w:r w:rsidRPr="00402E96">
              <w:rPr>
                <w:rFonts w:ascii="宋体" w:hAnsi="宋体" w:cs="Arial" w:hint="eastAsia"/>
                <w:color w:val="000000"/>
                <w:kern w:val="0"/>
                <w:sz w:val="20"/>
                <w:szCs w:val="20"/>
              </w:rPr>
              <w:t>部门：舞阳县国土资源局</w:t>
            </w:r>
          </w:p>
        </w:tc>
        <w:tc>
          <w:tcPr>
            <w:tcW w:w="1134" w:type="dxa"/>
            <w:tcBorders>
              <w:top w:val="nil"/>
              <w:left w:val="nil"/>
              <w:bottom w:val="single" w:sz="4" w:space="0" w:color="808080"/>
              <w:right w:val="nil"/>
            </w:tcBorders>
            <w:noWrap/>
            <w:vAlign w:val="center"/>
          </w:tcPr>
          <w:p w14:paraId="32EAA94F"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716" w:type="dxa"/>
            <w:tcBorders>
              <w:top w:val="nil"/>
              <w:left w:val="nil"/>
              <w:bottom w:val="single" w:sz="4" w:space="0" w:color="808080"/>
              <w:right w:val="nil"/>
            </w:tcBorders>
            <w:noWrap/>
            <w:vAlign w:val="center"/>
          </w:tcPr>
          <w:p w14:paraId="6F6E0760"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2410" w:type="dxa"/>
            <w:tcBorders>
              <w:top w:val="nil"/>
              <w:left w:val="nil"/>
              <w:bottom w:val="single" w:sz="4" w:space="0" w:color="808080"/>
              <w:right w:val="nil"/>
            </w:tcBorders>
            <w:noWrap/>
            <w:vAlign w:val="center"/>
          </w:tcPr>
          <w:p w14:paraId="6B1DD93F"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992" w:type="dxa"/>
            <w:tcBorders>
              <w:top w:val="nil"/>
              <w:left w:val="nil"/>
              <w:bottom w:val="single" w:sz="4" w:space="0" w:color="808080"/>
              <w:right w:val="nil"/>
            </w:tcBorders>
            <w:noWrap/>
            <w:vAlign w:val="center"/>
          </w:tcPr>
          <w:p w14:paraId="73242AF6"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716" w:type="dxa"/>
            <w:tcBorders>
              <w:top w:val="nil"/>
              <w:left w:val="nil"/>
              <w:bottom w:val="single" w:sz="4" w:space="0" w:color="808080"/>
              <w:right w:val="nil"/>
            </w:tcBorders>
            <w:noWrap/>
            <w:vAlign w:val="center"/>
          </w:tcPr>
          <w:p w14:paraId="4D9120EB"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2821" w:type="dxa"/>
            <w:tcBorders>
              <w:top w:val="nil"/>
              <w:left w:val="nil"/>
              <w:bottom w:val="single" w:sz="4" w:space="0" w:color="808080"/>
              <w:right w:val="nil"/>
            </w:tcBorders>
            <w:noWrap/>
            <w:vAlign w:val="center"/>
          </w:tcPr>
          <w:p w14:paraId="53A8B375" w14:textId="77777777" w:rsidR="006F27A4" w:rsidRPr="00402E96" w:rsidRDefault="006F27A4" w:rsidP="00402E96">
            <w:pPr>
              <w:widowControl/>
              <w:jc w:val="left"/>
              <w:rPr>
                <w:rFonts w:ascii="宋体" w:cs="Arial"/>
                <w:kern w:val="0"/>
                <w:sz w:val="18"/>
                <w:szCs w:val="18"/>
              </w:rPr>
            </w:pPr>
            <w:r w:rsidRPr="00402E96">
              <w:rPr>
                <w:rFonts w:ascii="宋体" w:hAnsi="宋体" w:cs="Arial" w:hint="eastAsia"/>
                <w:kern w:val="0"/>
                <w:sz w:val="18"/>
                <w:szCs w:val="18"/>
              </w:rPr>
              <w:t xml:space="preserve">　</w:t>
            </w:r>
          </w:p>
        </w:tc>
        <w:tc>
          <w:tcPr>
            <w:tcW w:w="1417" w:type="dxa"/>
            <w:tcBorders>
              <w:top w:val="nil"/>
              <w:left w:val="nil"/>
              <w:bottom w:val="single" w:sz="4" w:space="0" w:color="808080"/>
            </w:tcBorders>
            <w:noWrap/>
            <w:vAlign w:val="center"/>
          </w:tcPr>
          <w:p w14:paraId="09F9726A" w14:textId="77777777" w:rsidR="006F27A4" w:rsidRPr="00421129" w:rsidRDefault="006F27A4" w:rsidP="00402E96">
            <w:pPr>
              <w:widowControl/>
              <w:jc w:val="right"/>
              <w:rPr>
                <w:rFonts w:ascii="宋体" w:cs="Arial"/>
                <w:color w:val="000000"/>
                <w:kern w:val="0"/>
                <w:sz w:val="18"/>
                <w:szCs w:val="18"/>
              </w:rPr>
            </w:pPr>
            <w:r w:rsidRPr="00421129">
              <w:rPr>
                <w:rFonts w:ascii="宋体" w:hAnsi="宋体" w:cs="Arial" w:hint="eastAsia"/>
                <w:color w:val="000000"/>
                <w:kern w:val="0"/>
                <w:sz w:val="18"/>
                <w:szCs w:val="18"/>
              </w:rPr>
              <w:t>公开</w:t>
            </w:r>
            <w:r w:rsidRPr="00421129">
              <w:rPr>
                <w:rFonts w:ascii="宋体" w:hAnsi="宋体" w:cs="Arial"/>
                <w:color w:val="000000"/>
                <w:kern w:val="0"/>
                <w:sz w:val="18"/>
                <w:szCs w:val="18"/>
              </w:rPr>
              <w:t>06</w:t>
            </w:r>
            <w:r w:rsidRPr="00421129">
              <w:rPr>
                <w:rFonts w:ascii="宋体" w:hAnsi="宋体" w:cs="Arial" w:hint="eastAsia"/>
                <w:color w:val="000000"/>
                <w:kern w:val="0"/>
                <w:sz w:val="18"/>
                <w:szCs w:val="18"/>
              </w:rPr>
              <w:t>表</w:t>
            </w:r>
          </w:p>
        </w:tc>
      </w:tr>
      <w:tr w:rsidR="006F27A4" w:rsidRPr="00402E96" w14:paraId="575B8330" w14:textId="77777777" w:rsidTr="00402E96">
        <w:trPr>
          <w:trHeight w:val="300"/>
        </w:trPr>
        <w:tc>
          <w:tcPr>
            <w:tcW w:w="4678" w:type="dxa"/>
            <w:gridSpan w:val="3"/>
            <w:tcBorders>
              <w:top w:val="nil"/>
              <w:left w:val="single" w:sz="4" w:space="0" w:color="000000"/>
              <w:bottom w:val="single" w:sz="4" w:space="0" w:color="000000"/>
              <w:right w:val="single" w:sz="4" w:space="0" w:color="000000"/>
            </w:tcBorders>
            <w:noWrap/>
            <w:vAlign w:val="center"/>
          </w:tcPr>
          <w:p w14:paraId="3D5E47BD"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人员经费</w:t>
            </w:r>
          </w:p>
        </w:tc>
        <w:tc>
          <w:tcPr>
            <w:tcW w:w="9072" w:type="dxa"/>
            <w:gridSpan w:val="6"/>
            <w:tcBorders>
              <w:top w:val="nil"/>
              <w:left w:val="nil"/>
              <w:bottom w:val="single" w:sz="4" w:space="0" w:color="000000"/>
              <w:right w:val="single" w:sz="4" w:space="0" w:color="000000"/>
            </w:tcBorders>
            <w:noWrap/>
            <w:vAlign w:val="center"/>
          </w:tcPr>
          <w:p w14:paraId="64F2F2DA"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公用经费</w:t>
            </w:r>
          </w:p>
        </w:tc>
      </w:tr>
      <w:tr w:rsidR="006F27A4" w:rsidRPr="00402E96" w14:paraId="25961866" w14:textId="77777777" w:rsidTr="00402E96">
        <w:trPr>
          <w:trHeight w:val="312"/>
        </w:trPr>
        <w:tc>
          <w:tcPr>
            <w:tcW w:w="740" w:type="dxa"/>
            <w:vMerge w:val="restart"/>
            <w:tcBorders>
              <w:top w:val="nil"/>
              <w:left w:val="single" w:sz="4" w:space="0" w:color="000000"/>
              <w:bottom w:val="single" w:sz="4" w:space="0" w:color="000000"/>
              <w:right w:val="single" w:sz="4" w:space="0" w:color="000000"/>
            </w:tcBorders>
            <w:vAlign w:val="center"/>
          </w:tcPr>
          <w:p w14:paraId="6CC4BB26"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科目编码</w:t>
            </w:r>
          </w:p>
        </w:tc>
        <w:tc>
          <w:tcPr>
            <w:tcW w:w="2804" w:type="dxa"/>
            <w:vMerge w:val="restart"/>
            <w:tcBorders>
              <w:top w:val="nil"/>
              <w:left w:val="nil"/>
              <w:bottom w:val="single" w:sz="4" w:space="0" w:color="000000"/>
              <w:right w:val="single" w:sz="4" w:space="0" w:color="000000"/>
            </w:tcBorders>
            <w:vAlign w:val="center"/>
          </w:tcPr>
          <w:p w14:paraId="524CA487"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科目名称</w:t>
            </w:r>
          </w:p>
        </w:tc>
        <w:tc>
          <w:tcPr>
            <w:tcW w:w="1134" w:type="dxa"/>
            <w:vMerge w:val="restart"/>
            <w:tcBorders>
              <w:top w:val="nil"/>
              <w:left w:val="nil"/>
              <w:bottom w:val="single" w:sz="4" w:space="0" w:color="000000"/>
              <w:right w:val="single" w:sz="4" w:space="0" w:color="000000"/>
            </w:tcBorders>
            <w:vAlign w:val="center"/>
          </w:tcPr>
          <w:p w14:paraId="6150B578"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决算数</w:t>
            </w:r>
          </w:p>
        </w:tc>
        <w:tc>
          <w:tcPr>
            <w:tcW w:w="716" w:type="dxa"/>
            <w:vMerge w:val="restart"/>
            <w:tcBorders>
              <w:top w:val="nil"/>
              <w:left w:val="nil"/>
              <w:bottom w:val="single" w:sz="4" w:space="0" w:color="000000"/>
              <w:right w:val="single" w:sz="4" w:space="0" w:color="000000"/>
            </w:tcBorders>
            <w:vAlign w:val="center"/>
          </w:tcPr>
          <w:p w14:paraId="704EA20B"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科目编码</w:t>
            </w:r>
          </w:p>
        </w:tc>
        <w:tc>
          <w:tcPr>
            <w:tcW w:w="2410" w:type="dxa"/>
            <w:vMerge w:val="restart"/>
            <w:tcBorders>
              <w:top w:val="nil"/>
              <w:left w:val="nil"/>
              <w:bottom w:val="single" w:sz="4" w:space="0" w:color="000000"/>
              <w:right w:val="single" w:sz="4" w:space="0" w:color="000000"/>
            </w:tcBorders>
            <w:vAlign w:val="center"/>
          </w:tcPr>
          <w:p w14:paraId="13AB7DF4"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科目名称</w:t>
            </w:r>
          </w:p>
        </w:tc>
        <w:tc>
          <w:tcPr>
            <w:tcW w:w="992" w:type="dxa"/>
            <w:vMerge w:val="restart"/>
            <w:tcBorders>
              <w:top w:val="nil"/>
              <w:left w:val="nil"/>
              <w:bottom w:val="single" w:sz="4" w:space="0" w:color="000000"/>
              <w:right w:val="single" w:sz="4" w:space="0" w:color="000000"/>
            </w:tcBorders>
            <w:vAlign w:val="center"/>
          </w:tcPr>
          <w:p w14:paraId="350BBA28"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决算数</w:t>
            </w:r>
          </w:p>
        </w:tc>
        <w:tc>
          <w:tcPr>
            <w:tcW w:w="716" w:type="dxa"/>
            <w:vMerge w:val="restart"/>
            <w:tcBorders>
              <w:top w:val="nil"/>
              <w:left w:val="nil"/>
              <w:bottom w:val="single" w:sz="4" w:space="0" w:color="000000"/>
              <w:right w:val="single" w:sz="4" w:space="0" w:color="000000"/>
            </w:tcBorders>
            <w:vAlign w:val="center"/>
          </w:tcPr>
          <w:p w14:paraId="1DF15312"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科目编码</w:t>
            </w:r>
          </w:p>
        </w:tc>
        <w:tc>
          <w:tcPr>
            <w:tcW w:w="2821" w:type="dxa"/>
            <w:vMerge w:val="restart"/>
            <w:tcBorders>
              <w:top w:val="nil"/>
              <w:left w:val="nil"/>
              <w:bottom w:val="single" w:sz="4" w:space="0" w:color="000000"/>
              <w:right w:val="single" w:sz="4" w:space="0" w:color="000000"/>
            </w:tcBorders>
            <w:vAlign w:val="center"/>
          </w:tcPr>
          <w:p w14:paraId="4E0C9867"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科目名称</w:t>
            </w:r>
          </w:p>
        </w:tc>
        <w:tc>
          <w:tcPr>
            <w:tcW w:w="1417" w:type="dxa"/>
            <w:vMerge w:val="restart"/>
            <w:tcBorders>
              <w:top w:val="nil"/>
              <w:left w:val="nil"/>
              <w:bottom w:val="single" w:sz="4" w:space="0" w:color="000000"/>
              <w:right w:val="single" w:sz="4" w:space="0" w:color="000000"/>
            </w:tcBorders>
            <w:vAlign w:val="center"/>
          </w:tcPr>
          <w:p w14:paraId="543F9077"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决算数</w:t>
            </w:r>
          </w:p>
        </w:tc>
      </w:tr>
      <w:tr w:rsidR="006F27A4" w:rsidRPr="00402E96" w14:paraId="3AC2834C" w14:textId="77777777" w:rsidTr="00402E96">
        <w:trPr>
          <w:trHeight w:val="312"/>
        </w:trPr>
        <w:tc>
          <w:tcPr>
            <w:tcW w:w="740" w:type="dxa"/>
            <w:vMerge/>
            <w:tcBorders>
              <w:top w:val="nil"/>
              <w:left w:val="single" w:sz="4" w:space="0" w:color="000000"/>
              <w:bottom w:val="single" w:sz="4" w:space="0" w:color="000000"/>
              <w:right w:val="single" w:sz="4" w:space="0" w:color="000000"/>
            </w:tcBorders>
            <w:vAlign w:val="center"/>
          </w:tcPr>
          <w:p w14:paraId="0A32BB81" w14:textId="77777777" w:rsidR="006F27A4" w:rsidRPr="00402E96" w:rsidRDefault="006F27A4" w:rsidP="00402E96">
            <w:pPr>
              <w:widowControl/>
              <w:jc w:val="left"/>
              <w:rPr>
                <w:rFonts w:ascii="宋体" w:cs="Arial"/>
                <w:kern w:val="0"/>
                <w:sz w:val="20"/>
                <w:szCs w:val="20"/>
              </w:rPr>
            </w:pPr>
          </w:p>
        </w:tc>
        <w:tc>
          <w:tcPr>
            <w:tcW w:w="2804" w:type="dxa"/>
            <w:vMerge/>
            <w:tcBorders>
              <w:top w:val="nil"/>
              <w:left w:val="nil"/>
              <w:bottom w:val="single" w:sz="4" w:space="0" w:color="000000"/>
              <w:right w:val="single" w:sz="4" w:space="0" w:color="000000"/>
            </w:tcBorders>
            <w:vAlign w:val="center"/>
          </w:tcPr>
          <w:p w14:paraId="574FEB0D" w14:textId="77777777" w:rsidR="006F27A4" w:rsidRPr="00402E96" w:rsidRDefault="006F27A4" w:rsidP="00402E96">
            <w:pPr>
              <w:widowControl/>
              <w:jc w:val="left"/>
              <w:rPr>
                <w:rFonts w:ascii="宋体" w:cs="Arial"/>
                <w:kern w:val="0"/>
                <w:sz w:val="20"/>
                <w:szCs w:val="20"/>
              </w:rPr>
            </w:pPr>
          </w:p>
        </w:tc>
        <w:tc>
          <w:tcPr>
            <w:tcW w:w="1134" w:type="dxa"/>
            <w:vMerge/>
            <w:tcBorders>
              <w:top w:val="nil"/>
              <w:left w:val="nil"/>
              <w:bottom w:val="single" w:sz="4" w:space="0" w:color="000000"/>
              <w:right w:val="single" w:sz="4" w:space="0" w:color="000000"/>
            </w:tcBorders>
            <w:vAlign w:val="center"/>
          </w:tcPr>
          <w:p w14:paraId="2FF92B7D" w14:textId="77777777" w:rsidR="006F27A4" w:rsidRPr="00402E96" w:rsidRDefault="006F27A4" w:rsidP="00402E96">
            <w:pPr>
              <w:widowControl/>
              <w:jc w:val="left"/>
              <w:rPr>
                <w:rFonts w:ascii="宋体" w:cs="Arial"/>
                <w:kern w:val="0"/>
                <w:sz w:val="20"/>
                <w:szCs w:val="20"/>
              </w:rPr>
            </w:pPr>
          </w:p>
        </w:tc>
        <w:tc>
          <w:tcPr>
            <w:tcW w:w="716" w:type="dxa"/>
            <w:vMerge/>
            <w:tcBorders>
              <w:top w:val="nil"/>
              <w:left w:val="nil"/>
              <w:bottom w:val="single" w:sz="4" w:space="0" w:color="000000"/>
              <w:right w:val="single" w:sz="4" w:space="0" w:color="000000"/>
            </w:tcBorders>
            <w:vAlign w:val="center"/>
          </w:tcPr>
          <w:p w14:paraId="0506251E" w14:textId="77777777" w:rsidR="006F27A4" w:rsidRPr="00402E96" w:rsidRDefault="006F27A4" w:rsidP="00402E96">
            <w:pPr>
              <w:widowControl/>
              <w:jc w:val="left"/>
              <w:rPr>
                <w:rFonts w:ascii="宋体" w:cs="Arial"/>
                <w:kern w:val="0"/>
                <w:sz w:val="20"/>
                <w:szCs w:val="20"/>
              </w:rPr>
            </w:pPr>
          </w:p>
        </w:tc>
        <w:tc>
          <w:tcPr>
            <w:tcW w:w="2410" w:type="dxa"/>
            <w:vMerge/>
            <w:tcBorders>
              <w:top w:val="nil"/>
              <w:left w:val="nil"/>
              <w:bottom w:val="single" w:sz="4" w:space="0" w:color="000000"/>
              <w:right w:val="single" w:sz="4" w:space="0" w:color="000000"/>
            </w:tcBorders>
            <w:vAlign w:val="center"/>
          </w:tcPr>
          <w:p w14:paraId="57CAA70B" w14:textId="77777777" w:rsidR="006F27A4" w:rsidRPr="00402E96" w:rsidRDefault="006F27A4" w:rsidP="00402E96">
            <w:pPr>
              <w:widowControl/>
              <w:jc w:val="left"/>
              <w:rPr>
                <w:rFonts w:ascii="宋体" w:cs="Arial"/>
                <w:kern w:val="0"/>
                <w:sz w:val="20"/>
                <w:szCs w:val="20"/>
              </w:rPr>
            </w:pPr>
          </w:p>
        </w:tc>
        <w:tc>
          <w:tcPr>
            <w:tcW w:w="992" w:type="dxa"/>
            <w:vMerge/>
            <w:tcBorders>
              <w:top w:val="nil"/>
              <w:left w:val="nil"/>
              <w:bottom w:val="single" w:sz="4" w:space="0" w:color="000000"/>
              <w:right w:val="single" w:sz="4" w:space="0" w:color="000000"/>
            </w:tcBorders>
            <w:vAlign w:val="center"/>
          </w:tcPr>
          <w:p w14:paraId="14774536" w14:textId="77777777" w:rsidR="006F27A4" w:rsidRPr="00402E96" w:rsidRDefault="006F27A4" w:rsidP="00402E96">
            <w:pPr>
              <w:widowControl/>
              <w:jc w:val="left"/>
              <w:rPr>
                <w:rFonts w:ascii="宋体" w:cs="Arial"/>
                <w:kern w:val="0"/>
                <w:sz w:val="20"/>
                <w:szCs w:val="20"/>
              </w:rPr>
            </w:pPr>
          </w:p>
        </w:tc>
        <w:tc>
          <w:tcPr>
            <w:tcW w:w="716" w:type="dxa"/>
            <w:vMerge/>
            <w:tcBorders>
              <w:top w:val="nil"/>
              <w:left w:val="nil"/>
              <w:bottom w:val="single" w:sz="4" w:space="0" w:color="000000"/>
              <w:right w:val="single" w:sz="4" w:space="0" w:color="000000"/>
            </w:tcBorders>
            <w:vAlign w:val="center"/>
          </w:tcPr>
          <w:p w14:paraId="3EA6F7E4" w14:textId="77777777" w:rsidR="006F27A4" w:rsidRPr="00402E96" w:rsidRDefault="006F27A4" w:rsidP="00402E96">
            <w:pPr>
              <w:widowControl/>
              <w:jc w:val="left"/>
              <w:rPr>
                <w:rFonts w:ascii="宋体" w:cs="Arial"/>
                <w:kern w:val="0"/>
                <w:sz w:val="20"/>
                <w:szCs w:val="20"/>
              </w:rPr>
            </w:pPr>
          </w:p>
        </w:tc>
        <w:tc>
          <w:tcPr>
            <w:tcW w:w="2821" w:type="dxa"/>
            <w:vMerge/>
            <w:tcBorders>
              <w:top w:val="nil"/>
              <w:left w:val="nil"/>
              <w:bottom w:val="single" w:sz="4" w:space="0" w:color="000000"/>
              <w:right w:val="single" w:sz="4" w:space="0" w:color="000000"/>
            </w:tcBorders>
            <w:vAlign w:val="center"/>
          </w:tcPr>
          <w:p w14:paraId="2680C66A" w14:textId="77777777" w:rsidR="006F27A4" w:rsidRPr="00402E96" w:rsidRDefault="006F27A4" w:rsidP="00402E96">
            <w:pPr>
              <w:widowControl/>
              <w:jc w:val="left"/>
              <w:rPr>
                <w:rFonts w:ascii="宋体" w:cs="Arial"/>
                <w:kern w:val="0"/>
                <w:sz w:val="20"/>
                <w:szCs w:val="20"/>
              </w:rPr>
            </w:pPr>
          </w:p>
        </w:tc>
        <w:tc>
          <w:tcPr>
            <w:tcW w:w="1417" w:type="dxa"/>
            <w:vMerge/>
            <w:tcBorders>
              <w:top w:val="nil"/>
              <w:left w:val="nil"/>
              <w:bottom w:val="single" w:sz="4" w:space="0" w:color="000000"/>
              <w:right w:val="single" w:sz="4" w:space="0" w:color="000000"/>
            </w:tcBorders>
            <w:vAlign w:val="center"/>
          </w:tcPr>
          <w:p w14:paraId="35488928" w14:textId="77777777" w:rsidR="006F27A4" w:rsidRPr="00402E96" w:rsidRDefault="006F27A4" w:rsidP="00402E96">
            <w:pPr>
              <w:widowControl/>
              <w:jc w:val="left"/>
              <w:rPr>
                <w:rFonts w:ascii="宋体" w:cs="Arial"/>
                <w:kern w:val="0"/>
                <w:sz w:val="20"/>
                <w:szCs w:val="20"/>
              </w:rPr>
            </w:pPr>
          </w:p>
        </w:tc>
      </w:tr>
      <w:tr w:rsidR="006F27A4" w:rsidRPr="00402E96" w14:paraId="417205AA"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5333C43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w:t>
            </w:r>
          </w:p>
        </w:tc>
        <w:tc>
          <w:tcPr>
            <w:tcW w:w="2804" w:type="dxa"/>
            <w:tcBorders>
              <w:top w:val="nil"/>
              <w:left w:val="nil"/>
              <w:bottom w:val="single" w:sz="4" w:space="0" w:color="000000"/>
              <w:right w:val="single" w:sz="4" w:space="0" w:color="000000"/>
            </w:tcBorders>
            <w:noWrap/>
            <w:vAlign w:val="center"/>
          </w:tcPr>
          <w:p w14:paraId="03FA4D84"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工资福利支出</w:t>
            </w:r>
          </w:p>
        </w:tc>
        <w:tc>
          <w:tcPr>
            <w:tcW w:w="1134" w:type="dxa"/>
            <w:tcBorders>
              <w:top w:val="nil"/>
              <w:left w:val="nil"/>
              <w:bottom w:val="single" w:sz="4" w:space="0" w:color="000000"/>
              <w:right w:val="single" w:sz="4" w:space="0" w:color="000000"/>
            </w:tcBorders>
            <w:noWrap/>
            <w:vAlign w:val="center"/>
          </w:tcPr>
          <w:p w14:paraId="347C7FE5"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1,287.05</w:t>
            </w:r>
          </w:p>
        </w:tc>
        <w:tc>
          <w:tcPr>
            <w:tcW w:w="716" w:type="dxa"/>
            <w:tcBorders>
              <w:top w:val="nil"/>
              <w:left w:val="nil"/>
              <w:bottom w:val="single" w:sz="4" w:space="0" w:color="000000"/>
              <w:right w:val="single" w:sz="4" w:space="0" w:color="000000"/>
            </w:tcBorders>
            <w:noWrap/>
            <w:vAlign w:val="center"/>
          </w:tcPr>
          <w:p w14:paraId="27433DD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w:t>
            </w:r>
          </w:p>
        </w:tc>
        <w:tc>
          <w:tcPr>
            <w:tcW w:w="2410" w:type="dxa"/>
            <w:tcBorders>
              <w:top w:val="nil"/>
              <w:left w:val="nil"/>
              <w:bottom w:val="single" w:sz="4" w:space="0" w:color="000000"/>
              <w:right w:val="single" w:sz="4" w:space="0" w:color="000000"/>
            </w:tcBorders>
            <w:noWrap/>
            <w:vAlign w:val="center"/>
          </w:tcPr>
          <w:p w14:paraId="59A87683"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商品和服务支出</w:t>
            </w:r>
          </w:p>
        </w:tc>
        <w:tc>
          <w:tcPr>
            <w:tcW w:w="992" w:type="dxa"/>
            <w:tcBorders>
              <w:top w:val="nil"/>
              <w:left w:val="nil"/>
              <w:bottom w:val="single" w:sz="4" w:space="0" w:color="000000"/>
              <w:right w:val="single" w:sz="4" w:space="0" w:color="000000"/>
            </w:tcBorders>
            <w:noWrap/>
            <w:vAlign w:val="center"/>
          </w:tcPr>
          <w:p w14:paraId="2ED760C6"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784.46</w:t>
            </w:r>
          </w:p>
        </w:tc>
        <w:tc>
          <w:tcPr>
            <w:tcW w:w="716" w:type="dxa"/>
            <w:tcBorders>
              <w:top w:val="nil"/>
              <w:left w:val="nil"/>
              <w:bottom w:val="single" w:sz="4" w:space="0" w:color="000000"/>
              <w:right w:val="single" w:sz="4" w:space="0" w:color="000000"/>
            </w:tcBorders>
            <w:noWrap/>
            <w:vAlign w:val="center"/>
          </w:tcPr>
          <w:p w14:paraId="17A855F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307</w:t>
            </w:r>
          </w:p>
        </w:tc>
        <w:tc>
          <w:tcPr>
            <w:tcW w:w="2821" w:type="dxa"/>
            <w:tcBorders>
              <w:top w:val="nil"/>
              <w:left w:val="nil"/>
              <w:bottom w:val="single" w:sz="4" w:space="0" w:color="000000"/>
              <w:right w:val="single" w:sz="4" w:space="0" w:color="000000"/>
            </w:tcBorders>
            <w:noWrap/>
            <w:vAlign w:val="center"/>
          </w:tcPr>
          <w:p w14:paraId="2FF68387"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债务利息及费用支出</w:t>
            </w:r>
          </w:p>
        </w:tc>
        <w:tc>
          <w:tcPr>
            <w:tcW w:w="1417" w:type="dxa"/>
            <w:tcBorders>
              <w:top w:val="nil"/>
              <w:left w:val="nil"/>
              <w:bottom w:val="single" w:sz="4" w:space="0" w:color="000000"/>
              <w:right w:val="single" w:sz="4" w:space="0" w:color="000000"/>
            </w:tcBorders>
            <w:noWrap/>
            <w:vAlign w:val="center"/>
          </w:tcPr>
          <w:p w14:paraId="1F209E9F"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3153582B"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4E5024AC"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30101</w:t>
            </w:r>
          </w:p>
        </w:tc>
        <w:tc>
          <w:tcPr>
            <w:tcW w:w="2804" w:type="dxa"/>
            <w:tcBorders>
              <w:top w:val="nil"/>
              <w:left w:val="nil"/>
              <w:bottom w:val="single" w:sz="4" w:space="0" w:color="000000"/>
              <w:right w:val="single" w:sz="4" w:space="0" w:color="000000"/>
            </w:tcBorders>
            <w:noWrap/>
            <w:vAlign w:val="center"/>
          </w:tcPr>
          <w:p w14:paraId="739BB31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基本工资</w:t>
            </w:r>
          </w:p>
        </w:tc>
        <w:tc>
          <w:tcPr>
            <w:tcW w:w="1134" w:type="dxa"/>
            <w:tcBorders>
              <w:top w:val="nil"/>
              <w:left w:val="nil"/>
              <w:bottom w:val="single" w:sz="4" w:space="0" w:color="000000"/>
              <w:right w:val="single" w:sz="4" w:space="0" w:color="000000"/>
            </w:tcBorders>
            <w:noWrap/>
            <w:vAlign w:val="center"/>
          </w:tcPr>
          <w:p w14:paraId="3733A7E5"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564.03</w:t>
            </w:r>
          </w:p>
        </w:tc>
        <w:tc>
          <w:tcPr>
            <w:tcW w:w="716" w:type="dxa"/>
            <w:tcBorders>
              <w:top w:val="nil"/>
              <w:left w:val="nil"/>
              <w:bottom w:val="single" w:sz="4" w:space="0" w:color="000000"/>
              <w:right w:val="single" w:sz="4" w:space="0" w:color="000000"/>
            </w:tcBorders>
            <w:noWrap/>
            <w:vAlign w:val="center"/>
          </w:tcPr>
          <w:p w14:paraId="53BCCAF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30201</w:t>
            </w:r>
          </w:p>
        </w:tc>
        <w:tc>
          <w:tcPr>
            <w:tcW w:w="2410" w:type="dxa"/>
            <w:tcBorders>
              <w:top w:val="nil"/>
              <w:left w:val="nil"/>
              <w:bottom w:val="single" w:sz="4" w:space="0" w:color="000000"/>
              <w:right w:val="single" w:sz="4" w:space="0" w:color="000000"/>
            </w:tcBorders>
            <w:noWrap/>
            <w:vAlign w:val="center"/>
          </w:tcPr>
          <w:p w14:paraId="0CC255B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办公费</w:t>
            </w:r>
          </w:p>
        </w:tc>
        <w:tc>
          <w:tcPr>
            <w:tcW w:w="992" w:type="dxa"/>
            <w:tcBorders>
              <w:top w:val="nil"/>
              <w:left w:val="nil"/>
              <w:bottom w:val="single" w:sz="4" w:space="0" w:color="000000"/>
              <w:right w:val="single" w:sz="4" w:space="0" w:color="000000"/>
            </w:tcBorders>
            <w:noWrap/>
            <w:vAlign w:val="center"/>
          </w:tcPr>
          <w:p w14:paraId="165F4957"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9.75</w:t>
            </w:r>
          </w:p>
        </w:tc>
        <w:tc>
          <w:tcPr>
            <w:tcW w:w="716" w:type="dxa"/>
            <w:tcBorders>
              <w:top w:val="nil"/>
              <w:left w:val="nil"/>
              <w:bottom w:val="single" w:sz="4" w:space="0" w:color="000000"/>
              <w:right w:val="single" w:sz="4" w:space="0" w:color="000000"/>
            </w:tcBorders>
            <w:noWrap/>
            <w:vAlign w:val="center"/>
          </w:tcPr>
          <w:p w14:paraId="608D4BB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30701</w:t>
            </w:r>
          </w:p>
        </w:tc>
        <w:tc>
          <w:tcPr>
            <w:tcW w:w="2821" w:type="dxa"/>
            <w:tcBorders>
              <w:top w:val="nil"/>
              <w:left w:val="nil"/>
              <w:bottom w:val="single" w:sz="4" w:space="0" w:color="000000"/>
              <w:right w:val="single" w:sz="4" w:space="0" w:color="000000"/>
            </w:tcBorders>
            <w:noWrap/>
            <w:vAlign w:val="center"/>
          </w:tcPr>
          <w:p w14:paraId="279FC09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国内债务付息</w:t>
            </w:r>
          </w:p>
        </w:tc>
        <w:tc>
          <w:tcPr>
            <w:tcW w:w="1417" w:type="dxa"/>
            <w:tcBorders>
              <w:top w:val="nil"/>
              <w:left w:val="nil"/>
              <w:bottom w:val="single" w:sz="4" w:space="0" w:color="000000"/>
              <w:right w:val="single" w:sz="4" w:space="0" w:color="000000"/>
            </w:tcBorders>
            <w:noWrap/>
            <w:vAlign w:val="center"/>
          </w:tcPr>
          <w:p w14:paraId="36AD4C42"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5B2EE112"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656A3B7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30102</w:t>
            </w:r>
          </w:p>
        </w:tc>
        <w:tc>
          <w:tcPr>
            <w:tcW w:w="2804" w:type="dxa"/>
            <w:tcBorders>
              <w:top w:val="nil"/>
              <w:left w:val="nil"/>
              <w:bottom w:val="single" w:sz="4" w:space="0" w:color="000000"/>
              <w:right w:val="single" w:sz="4" w:space="0" w:color="000000"/>
            </w:tcBorders>
            <w:noWrap/>
            <w:vAlign w:val="center"/>
          </w:tcPr>
          <w:p w14:paraId="3777456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津贴补贴</w:t>
            </w:r>
          </w:p>
        </w:tc>
        <w:tc>
          <w:tcPr>
            <w:tcW w:w="1134" w:type="dxa"/>
            <w:tcBorders>
              <w:top w:val="nil"/>
              <w:left w:val="nil"/>
              <w:bottom w:val="single" w:sz="4" w:space="0" w:color="000000"/>
              <w:right w:val="single" w:sz="4" w:space="0" w:color="000000"/>
            </w:tcBorders>
            <w:noWrap/>
            <w:vAlign w:val="center"/>
          </w:tcPr>
          <w:p w14:paraId="75AD6038"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61.16</w:t>
            </w:r>
          </w:p>
        </w:tc>
        <w:tc>
          <w:tcPr>
            <w:tcW w:w="716" w:type="dxa"/>
            <w:tcBorders>
              <w:top w:val="nil"/>
              <w:left w:val="nil"/>
              <w:bottom w:val="single" w:sz="4" w:space="0" w:color="000000"/>
              <w:right w:val="single" w:sz="4" w:space="0" w:color="000000"/>
            </w:tcBorders>
            <w:noWrap/>
            <w:vAlign w:val="center"/>
          </w:tcPr>
          <w:p w14:paraId="1751373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30202</w:t>
            </w:r>
          </w:p>
        </w:tc>
        <w:tc>
          <w:tcPr>
            <w:tcW w:w="2410" w:type="dxa"/>
            <w:tcBorders>
              <w:top w:val="nil"/>
              <w:left w:val="nil"/>
              <w:bottom w:val="single" w:sz="4" w:space="0" w:color="000000"/>
              <w:right w:val="single" w:sz="4" w:space="0" w:color="000000"/>
            </w:tcBorders>
            <w:noWrap/>
            <w:vAlign w:val="center"/>
          </w:tcPr>
          <w:p w14:paraId="21BFD7A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印刷费</w:t>
            </w:r>
          </w:p>
        </w:tc>
        <w:tc>
          <w:tcPr>
            <w:tcW w:w="992" w:type="dxa"/>
            <w:tcBorders>
              <w:top w:val="nil"/>
              <w:left w:val="nil"/>
              <w:bottom w:val="single" w:sz="4" w:space="0" w:color="000000"/>
              <w:right w:val="single" w:sz="4" w:space="0" w:color="000000"/>
            </w:tcBorders>
            <w:noWrap/>
            <w:vAlign w:val="center"/>
          </w:tcPr>
          <w:p w14:paraId="57BFFA21"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0.24</w:t>
            </w:r>
          </w:p>
        </w:tc>
        <w:tc>
          <w:tcPr>
            <w:tcW w:w="716" w:type="dxa"/>
            <w:tcBorders>
              <w:top w:val="nil"/>
              <w:left w:val="nil"/>
              <w:bottom w:val="single" w:sz="4" w:space="0" w:color="000000"/>
              <w:right w:val="single" w:sz="4" w:space="0" w:color="000000"/>
            </w:tcBorders>
            <w:noWrap/>
            <w:vAlign w:val="center"/>
          </w:tcPr>
          <w:p w14:paraId="7AEB982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30702</w:t>
            </w:r>
          </w:p>
        </w:tc>
        <w:tc>
          <w:tcPr>
            <w:tcW w:w="2821" w:type="dxa"/>
            <w:tcBorders>
              <w:top w:val="nil"/>
              <w:left w:val="nil"/>
              <w:bottom w:val="single" w:sz="4" w:space="0" w:color="000000"/>
              <w:right w:val="single" w:sz="4" w:space="0" w:color="000000"/>
            </w:tcBorders>
            <w:noWrap/>
            <w:vAlign w:val="center"/>
          </w:tcPr>
          <w:p w14:paraId="3B38298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国外债务付息</w:t>
            </w:r>
          </w:p>
        </w:tc>
        <w:tc>
          <w:tcPr>
            <w:tcW w:w="1417" w:type="dxa"/>
            <w:tcBorders>
              <w:top w:val="nil"/>
              <w:left w:val="nil"/>
              <w:bottom w:val="single" w:sz="4" w:space="0" w:color="000000"/>
              <w:right w:val="single" w:sz="4" w:space="0" w:color="000000"/>
            </w:tcBorders>
            <w:noWrap/>
            <w:vAlign w:val="center"/>
          </w:tcPr>
          <w:p w14:paraId="749D8CC9"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09351BEB"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307D58A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30103</w:t>
            </w:r>
          </w:p>
        </w:tc>
        <w:tc>
          <w:tcPr>
            <w:tcW w:w="2804" w:type="dxa"/>
            <w:tcBorders>
              <w:top w:val="nil"/>
              <w:left w:val="nil"/>
              <w:bottom w:val="single" w:sz="4" w:space="0" w:color="000000"/>
              <w:right w:val="single" w:sz="4" w:space="0" w:color="000000"/>
            </w:tcBorders>
            <w:noWrap/>
            <w:vAlign w:val="center"/>
          </w:tcPr>
          <w:p w14:paraId="53BF458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奖金</w:t>
            </w:r>
          </w:p>
        </w:tc>
        <w:tc>
          <w:tcPr>
            <w:tcW w:w="1134" w:type="dxa"/>
            <w:tcBorders>
              <w:top w:val="nil"/>
              <w:left w:val="nil"/>
              <w:bottom w:val="single" w:sz="4" w:space="0" w:color="000000"/>
              <w:right w:val="single" w:sz="4" w:space="0" w:color="000000"/>
            </w:tcBorders>
            <w:noWrap/>
            <w:vAlign w:val="center"/>
          </w:tcPr>
          <w:p w14:paraId="6BDB28BA"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133.88</w:t>
            </w:r>
          </w:p>
        </w:tc>
        <w:tc>
          <w:tcPr>
            <w:tcW w:w="716" w:type="dxa"/>
            <w:tcBorders>
              <w:top w:val="nil"/>
              <w:left w:val="nil"/>
              <w:bottom w:val="single" w:sz="4" w:space="0" w:color="000000"/>
              <w:right w:val="single" w:sz="4" w:space="0" w:color="000000"/>
            </w:tcBorders>
            <w:noWrap/>
            <w:vAlign w:val="center"/>
          </w:tcPr>
          <w:p w14:paraId="51B65BDC"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30203</w:t>
            </w:r>
          </w:p>
        </w:tc>
        <w:tc>
          <w:tcPr>
            <w:tcW w:w="2410" w:type="dxa"/>
            <w:tcBorders>
              <w:top w:val="nil"/>
              <w:left w:val="nil"/>
              <w:bottom w:val="single" w:sz="4" w:space="0" w:color="000000"/>
              <w:right w:val="single" w:sz="4" w:space="0" w:color="000000"/>
            </w:tcBorders>
            <w:noWrap/>
            <w:vAlign w:val="center"/>
          </w:tcPr>
          <w:p w14:paraId="5BEEDD2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咨询费</w:t>
            </w:r>
          </w:p>
        </w:tc>
        <w:tc>
          <w:tcPr>
            <w:tcW w:w="992" w:type="dxa"/>
            <w:tcBorders>
              <w:top w:val="nil"/>
              <w:left w:val="nil"/>
              <w:bottom w:val="single" w:sz="4" w:space="0" w:color="000000"/>
              <w:right w:val="single" w:sz="4" w:space="0" w:color="000000"/>
            </w:tcBorders>
            <w:noWrap/>
            <w:vAlign w:val="center"/>
          </w:tcPr>
          <w:p w14:paraId="75A770B7"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7.00</w:t>
            </w:r>
          </w:p>
        </w:tc>
        <w:tc>
          <w:tcPr>
            <w:tcW w:w="716" w:type="dxa"/>
            <w:tcBorders>
              <w:top w:val="nil"/>
              <w:left w:val="nil"/>
              <w:bottom w:val="single" w:sz="4" w:space="0" w:color="000000"/>
              <w:right w:val="single" w:sz="4" w:space="0" w:color="000000"/>
            </w:tcBorders>
            <w:noWrap/>
            <w:vAlign w:val="center"/>
          </w:tcPr>
          <w:p w14:paraId="339C223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w:t>
            </w:r>
          </w:p>
        </w:tc>
        <w:tc>
          <w:tcPr>
            <w:tcW w:w="2821" w:type="dxa"/>
            <w:tcBorders>
              <w:top w:val="nil"/>
              <w:left w:val="nil"/>
              <w:bottom w:val="single" w:sz="4" w:space="0" w:color="000000"/>
              <w:right w:val="single" w:sz="4" w:space="0" w:color="000000"/>
            </w:tcBorders>
            <w:noWrap/>
            <w:vAlign w:val="center"/>
          </w:tcPr>
          <w:p w14:paraId="07D9EDC1"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资本性支出</w:t>
            </w:r>
          </w:p>
        </w:tc>
        <w:tc>
          <w:tcPr>
            <w:tcW w:w="1417" w:type="dxa"/>
            <w:tcBorders>
              <w:top w:val="nil"/>
              <w:left w:val="nil"/>
              <w:bottom w:val="single" w:sz="4" w:space="0" w:color="000000"/>
              <w:right w:val="single" w:sz="4" w:space="0" w:color="000000"/>
            </w:tcBorders>
            <w:noWrap/>
            <w:vAlign w:val="center"/>
          </w:tcPr>
          <w:p w14:paraId="4E82C10E"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133.15</w:t>
            </w:r>
          </w:p>
        </w:tc>
      </w:tr>
      <w:tr w:rsidR="006F27A4" w:rsidRPr="00402E96" w14:paraId="61546B2D"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557CB41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30106</w:t>
            </w:r>
          </w:p>
        </w:tc>
        <w:tc>
          <w:tcPr>
            <w:tcW w:w="2804" w:type="dxa"/>
            <w:tcBorders>
              <w:top w:val="nil"/>
              <w:left w:val="nil"/>
              <w:bottom w:val="single" w:sz="4" w:space="0" w:color="000000"/>
              <w:right w:val="single" w:sz="4" w:space="0" w:color="000000"/>
            </w:tcBorders>
            <w:noWrap/>
            <w:vAlign w:val="center"/>
          </w:tcPr>
          <w:p w14:paraId="2C15357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伙食补助费</w:t>
            </w:r>
          </w:p>
        </w:tc>
        <w:tc>
          <w:tcPr>
            <w:tcW w:w="1134" w:type="dxa"/>
            <w:tcBorders>
              <w:top w:val="nil"/>
              <w:left w:val="nil"/>
              <w:bottom w:val="single" w:sz="4" w:space="0" w:color="000000"/>
              <w:right w:val="single" w:sz="4" w:space="0" w:color="000000"/>
            </w:tcBorders>
            <w:noWrap/>
            <w:vAlign w:val="center"/>
          </w:tcPr>
          <w:p w14:paraId="44B0D3AC"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2.40</w:t>
            </w:r>
          </w:p>
        </w:tc>
        <w:tc>
          <w:tcPr>
            <w:tcW w:w="716" w:type="dxa"/>
            <w:tcBorders>
              <w:top w:val="nil"/>
              <w:left w:val="nil"/>
              <w:bottom w:val="single" w:sz="4" w:space="0" w:color="000000"/>
              <w:right w:val="single" w:sz="4" w:space="0" w:color="000000"/>
            </w:tcBorders>
            <w:noWrap/>
            <w:vAlign w:val="center"/>
          </w:tcPr>
          <w:p w14:paraId="4EB5453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30204</w:t>
            </w:r>
          </w:p>
        </w:tc>
        <w:tc>
          <w:tcPr>
            <w:tcW w:w="2410" w:type="dxa"/>
            <w:tcBorders>
              <w:top w:val="nil"/>
              <w:left w:val="nil"/>
              <w:bottom w:val="single" w:sz="4" w:space="0" w:color="000000"/>
              <w:right w:val="single" w:sz="4" w:space="0" w:color="000000"/>
            </w:tcBorders>
            <w:noWrap/>
            <w:vAlign w:val="center"/>
          </w:tcPr>
          <w:p w14:paraId="1B2D907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手续费</w:t>
            </w:r>
          </w:p>
        </w:tc>
        <w:tc>
          <w:tcPr>
            <w:tcW w:w="992" w:type="dxa"/>
            <w:tcBorders>
              <w:top w:val="nil"/>
              <w:left w:val="nil"/>
              <w:bottom w:val="single" w:sz="4" w:space="0" w:color="000000"/>
              <w:right w:val="single" w:sz="4" w:space="0" w:color="000000"/>
            </w:tcBorders>
            <w:noWrap/>
            <w:vAlign w:val="center"/>
          </w:tcPr>
          <w:p w14:paraId="3E0B3F1B"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0.10</w:t>
            </w:r>
          </w:p>
        </w:tc>
        <w:tc>
          <w:tcPr>
            <w:tcW w:w="716" w:type="dxa"/>
            <w:tcBorders>
              <w:top w:val="nil"/>
              <w:left w:val="nil"/>
              <w:bottom w:val="single" w:sz="4" w:space="0" w:color="000000"/>
              <w:right w:val="single" w:sz="4" w:space="0" w:color="000000"/>
            </w:tcBorders>
            <w:noWrap/>
            <w:vAlign w:val="center"/>
          </w:tcPr>
          <w:p w14:paraId="5080B28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31001</w:t>
            </w:r>
          </w:p>
        </w:tc>
        <w:tc>
          <w:tcPr>
            <w:tcW w:w="2821" w:type="dxa"/>
            <w:tcBorders>
              <w:top w:val="nil"/>
              <w:left w:val="nil"/>
              <w:bottom w:val="single" w:sz="4" w:space="0" w:color="000000"/>
              <w:right w:val="single" w:sz="4" w:space="0" w:color="000000"/>
            </w:tcBorders>
            <w:noWrap/>
            <w:vAlign w:val="center"/>
          </w:tcPr>
          <w:p w14:paraId="744E602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房屋建筑物购建</w:t>
            </w:r>
          </w:p>
        </w:tc>
        <w:tc>
          <w:tcPr>
            <w:tcW w:w="1417" w:type="dxa"/>
            <w:tcBorders>
              <w:top w:val="nil"/>
              <w:left w:val="nil"/>
              <w:bottom w:val="single" w:sz="4" w:space="0" w:color="000000"/>
              <w:right w:val="single" w:sz="4" w:space="0" w:color="000000"/>
            </w:tcBorders>
            <w:noWrap/>
            <w:vAlign w:val="center"/>
          </w:tcPr>
          <w:p w14:paraId="7DCA9F76"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2B256456"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7EA07A2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30107</w:t>
            </w:r>
          </w:p>
        </w:tc>
        <w:tc>
          <w:tcPr>
            <w:tcW w:w="2804" w:type="dxa"/>
            <w:tcBorders>
              <w:top w:val="nil"/>
              <w:left w:val="nil"/>
              <w:bottom w:val="single" w:sz="4" w:space="0" w:color="000000"/>
              <w:right w:val="single" w:sz="4" w:space="0" w:color="000000"/>
            </w:tcBorders>
            <w:noWrap/>
            <w:vAlign w:val="center"/>
          </w:tcPr>
          <w:p w14:paraId="6D7C38E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绩效工资</w:t>
            </w:r>
          </w:p>
        </w:tc>
        <w:tc>
          <w:tcPr>
            <w:tcW w:w="1134" w:type="dxa"/>
            <w:tcBorders>
              <w:top w:val="nil"/>
              <w:left w:val="nil"/>
              <w:bottom w:val="single" w:sz="4" w:space="0" w:color="000000"/>
              <w:right w:val="single" w:sz="4" w:space="0" w:color="000000"/>
            </w:tcBorders>
            <w:noWrap/>
            <w:vAlign w:val="center"/>
          </w:tcPr>
          <w:p w14:paraId="51A11D56"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142.00</w:t>
            </w:r>
          </w:p>
        </w:tc>
        <w:tc>
          <w:tcPr>
            <w:tcW w:w="716" w:type="dxa"/>
            <w:tcBorders>
              <w:top w:val="nil"/>
              <w:left w:val="nil"/>
              <w:bottom w:val="single" w:sz="4" w:space="0" w:color="000000"/>
              <w:right w:val="single" w:sz="4" w:space="0" w:color="000000"/>
            </w:tcBorders>
            <w:noWrap/>
            <w:vAlign w:val="center"/>
          </w:tcPr>
          <w:p w14:paraId="2CEF577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30205</w:t>
            </w:r>
          </w:p>
        </w:tc>
        <w:tc>
          <w:tcPr>
            <w:tcW w:w="2410" w:type="dxa"/>
            <w:tcBorders>
              <w:top w:val="nil"/>
              <w:left w:val="nil"/>
              <w:bottom w:val="single" w:sz="4" w:space="0" w:color="000000"/>
              <w:right w:val="single" w:sz="4" w:space="0" w:color="000000"/>
            </w:tcBorders>
            <w:noWrap/>
            <w:vAlign w:val="center"/>
          </w:tcPr>
          <w:p w14:paraId="74FB474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水费</w:t>
            </w:r>
          </w:p>
        </w:tc>
        <w:tc>
          <w:tcPr>
            <w:tcW w:w="992" w:type="dxa"/>
            <w:tcBorders>
              <w:top w:val="nil"/>
              <w:left w:val="nil"/>
              <w:bottom w:val="single" w:sz="4" w:space="0" w:color="000000"/>
              <w:right w:val="single" w:sz="4" w:space="0" w:color="000000"/>
            </w:tcBorders>
            <w:noWrap/>
            <w:vAlign w:val="center"/>
          </w:tcPr>
          <w:p w14:paraId="66EB0AFE"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0.93</w:t>
            </w:r>
          </w:p>
        </w:tc>
        <w:tc>
          <w:tcPr>
            <w:tcW w:w="716" w:type="dxa"/>
            <w:tcBorders>
              <w:top w:val="nil"/>
              <w:left w:val="nil"/>
              <w:bottom w:val="single" w:sz="4" w:space="0" w:color="000000"/>
              <w:right w:val="single" w:sz="4" w:space="0" w:color="000000"/>
            </w:tcBorders>
            <w:noWrap/>
            <w:vAlign w:val="center"/>
          </w:tcPr>
          <w:p w14:paraId="6211B12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31002</w:t>
            </w:r>
          </w:p>
        </w:tc>
        <w:tc>
          <w:tcPr>
            <w:tcW w:w="2821" w:type="dxa"/>
            <w:tcBorders>
              <w:top w:val="nil"/>
              <w:left w:val="nil"/>
              <w:bottom w:val="single" w:sz="4" w:space="0" w:color="000000"/>
              <w:right w:val="single" w:sz="4" w:space="0" w:color="000000"/>
            </w:tcBorders>
            <w:noWrap/>
            <w:vAlign w:val="center"/>
          </w:tcPr>
          <w:p w14:paraId="5BC5065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办公设备购置</w:t>
            </w:r>
          </w:p>
        </w:tc>
        <w:tc>
          <w:tcPr>
            <w:tcW w:w="1417" w:type="dxa"/>
            <w:tcBorders>
              <w:top w:val="nil"/>
              <w:left w:val="nil"/>
              <w:bottom w:val="single" w:sz="4" w:space="0" w:color="000000"/>
              <w:right w:val="single" w:sz="4" w:space="0" w:color="000000"/>
            </w:tcBorders>
            <w:noWrap/>
            <w:vAlign w:val="center"/>
          </w:tcPr>
          <w:p w14:paraId="30904EA2"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80.77</w:t>
            </w:r>
          </w:p>
        </w:tc>
      </w:tr>
      <w:tr w:rsidR="006F27A4" w:rsidRPr="00402E96" w14:paraId="1A9ECDEF"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5486F5A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30108</w:t>
            </w:r>
          </w:p>
        </w:tc>
        <w:tc>
          <w:tcPr>
            <w:tcW w:w="2804" w:type="dxa"/>
            <w:tcBorders>
              <w:top w:val="nil"/>
              <w:left w:val="nil"/>
              <w:bottom w:val="single" w:sz="4" w:space="0" w:color="000000"/>
              <w:right w:val="single" w:sz="4" w:space="0" w:color="000000"/>
            </w:tcBorders>
            <w:noWrap/>
            <w:vAlign w:val="center"/>
          </w:tcPr>
          <w:p w14:paraId="588B13A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机关事业单位基本养老保险缴费</w:t>
            </w:r>
          </w:p>
        </w:tc>
        <w:tc>
          <w:tcPr>
            <w:tcW w:w="1134" w:type="dxa"/>
            <w:tcBorders>
              <w:top w:val="nil"/>
              <w:left w:val="nil"/>
              <w:bottom w:val="single" w:sz="4" w:space="0" w:color="000000"/>
              <w:right w:val="single" w:sz="4" w:space="0" w:color="000000"/>
            </w:tcBorders>
            <w:noWrap/>
            <w:vAlign w:val="center"/>
          </w:tcPr>
          <w:p w14:paraId="6A7D1361"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159.49</w:t>
            </w:r>
          </w:p>
        </w:tc>
        <w:tc>
          <w:tcPr>
            <w:tcW w:w="716" w:type="dxa"/>
            <w:tcBorders>
              <w:top w:val="nil"/>
              <w:left w:val="nil"/>
              <w:bottom w:val="single" w:sz="4" w:space="0" w:color="000000"/>
              <w:right w:val="single" w:sz="4" w:space="0" w:color="000000"/>
            </w:tcBorders>
            <w:noWrap/>
            <w:vAlign w:val="center"/>
          </w:tcPr>
          <w:p w14:paraId="5B5D4ECC"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30206</w:t>
            </w:r>
          </w:p>
        </w:tc>
        <w:tc>
          <w:tcPr>
            <w:tcW w:w="2410" w:type="dxa"/>
            <w:tcBorders>
              <w:top w:val="nil"/>
              <w:left w:val="nil"/>
              <w:bottom w:val="single" w:sz="4" w:space="0" w:color="000000"/>
              <w:right w:val="single" w:sz="4" w:space="0" w:color="000000"/>
            </w:tcBorders>
            <w:noWrap/>
            <w:vAlign w:val="center"/>
          </w:tcPr>
          <w:p w14:paraId="25A4CAC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电费</w:t>
            </w:r>
          </w:p>
        </w:tc>
        <w:tc>
          <w:tcPr>
            <w:tcW w:w="992" w:type="dxa"/>
            <w:tcBorders>
              <w:top w:val="nil"/>
              <w:left w:val="nil"/>
              <w:bottom w:val="single" w:sz="4" w:space="0" w:color="000000"/>
              <w:right w:val="single" w:sz="4" w:space="0" w:color="000000"/>
            </w:tcBorders>
            <w:noWrap/>
            <w:vAlign w:val="center"/>
          </w:tcPr>
          <w:p w14:paraId="3E0489B0"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8.90</w:t>
            </w:r>
          </w:p>
        </w:tc>
        <w:tc>
          <w:tcPr>
            <w:tcW w:w="716" w:type="dxa"/>
            <w:tcBorders>
              <w:top w:val="nil"/>
              <w:left w:val="nil"/>
              <w:bottom w:val="single" w:sz="4" w:space="0" w:color="000000"/>
              <w:right w:val="single" w:sz="4" w:space="0" w:color="000000"/>
            </w:tcBorders>
            <w:noWrap/>
            <w:vAlign w:val="center"/>
          </w:tcPr>
          <w:p w14:paraId="4F230AC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31003</w:t>
            </w:r>
          </w:p>
        </w:tc>
        <w:tc>
          <w:tcPr>
            <w:tcW w:w="2821" w:type="dxa"/>
            <w:tcBorders>
              <w:top w:val="nil"/>
              <w:left w:val="nil"/>
              <w:bottom w:val="single" w:sz="4" w:space="0" w:color="000000"/>
              <w:right w:val="single" w:sz="4" w:space="0" w:color="000000"/>
            </w:tcBorders>
            <w:noWrap/>
            <w:vAlign w:val="center"/>
          </w:tcPr>
          <w:p w14:paraId="0E60D54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专用设备购置</w:t>
            </w:r>
          </w:p>
        </w:tc>
        <w:tc>
          <w:tcPr>
            <w:tcW w:w="1417" w:type="dxa"/>
            <w:tcBorders>
              <w:top w:val="nil"/>
              <w:left w:val="nil"/>
              <w:bottom w:val="single" w:sz="4" w:space="0" w:color="000000"/>
              <w:right w:val="single" w:sz="4" w:space="0" w:color="000000"/>
            </w:tcBorders>
            <w:noWrap/>
            <w:vAlign w:val="center"/>
          </w:tcPr>
          <w:p w14:paraId="33E2B0A1"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14.75</w:t>
            </w:r>
          </w:p>
        </w:tc>
      </w:tr>
      <w:tr w:rsidR="006F27A4" w:rsidRPr="00402E96" w14:paraId="451A5DF6"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594EFB3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30109</w:t>
            </w:r>
          </w:p>
        </w:tc>
        <w:tc>
          <w:tcPr>
            <w:tcW w:w="2804" w:type="dxa"/>
            <w:tcBorders>
              <w:top w:val="nil"/>
              <w:left w:val="nil"/>
              <w:bottom w:val="single" w:sz="4" w:space="0" w:color="000000"/>
              <w:right w:val="single" w:sz="4" w:space="0" w:color="000000"/>
            </w:tcBorders>
            <w:noWrap/>
            <w:vAlign w:val="center"/>
          </w:tcPr>
          <w:p w14:paraId="4607C84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职业年金缴费</w:t>
            </w:r>
          </w:p>
        </w:tc>
        <w:tc>
          <w:tcPr>
            <w:tcW w:w="1134" w:type="dxa"/>
            <w:tcBorders>
              <w:top w:val="nil"/>
              <w:left w:val="nil"/>
              <w:bottom w:val="single" w:sz="4" w:space="0" w:color="000000"/>
              <w:right w:val="single" w:sz="4" w:space="0" w:color="000000"/>
            </w:tcBorders>
            <w:noWrap/>
            <w:vAlign w:val="center"/>
          </w:tcPr>
          <w:p w14:paraId="339AB265"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47.27</w:t>
            </w:r>
          </w:p>
        </w:tc>
        <w:tc>
          <w:tcPr>
            <w:tcW w:w="716" w:type="dxa"/>
            <w:tcBorders>
              <w:top w:val="nil"/>
              <w:left w:val="nil"/>
              <w:bottom w:val="single" w:sz="4" w:space="0" w:color="000000"/>
              <w:right w:val="single" w:sz="4" w:space="0" w:color="000000"/>
            </w:tcBorders>
            <w:noWrap/>
            <w:vAlign w:val="center"/>
          </w:tcPr>
          <w:p w14:paraId="50BA906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30207</w:t>
            </w:r>
          </w:p>
        </w:tc>
        <w:tc>
          <w:tcPr>
            <w:tcW w:w="2410" w:type="dxa"/>
            <w:tcBorders>
              <w:top w:val="nil"/>
              <w:left w:val="nil"/>
              <w:bottom w:val="single" w:sz="4" w:space="0" w:color="000000"/>
              <w:right w:val="single" w:sz="4" w:space="0" w:color="000000"/>
            </w:tcBorders>
            <w:noWrap/>
            <w:vAlign w:val="center"/>
          </w:tcPr>
          <w:p w14:paraId="2043873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邮电费</w:t>
            </w:r>
          </w:p>
        </w:tc>
        <w:tc>
          <w:tcPr>
            <w:tcW w:w="992" w:type="dxa"/>
            <w:tcBorders>
              <w:top w:val="nil"/>
              <w:left w:val="nil"/>
              <w:bottom w:val="single" w:sz="4" w:space="0" w:color="000000"/>
              <w:right w:val="single" w:sz="4" w:space="0" w:color="000000"/>
            </w:tcBorders>
            <w:noWrap/>
            <w:vAlign w:val="center"/>
          </w:tcPr>
          <w:p w14:paraId="59A7AFE9"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15.06</w:t>
            </w:r>
          </w:p>
        </w:tc>
        <w:tc>
          <w:tcPr>
            <w:tcW w:w="716" w:type="dxa"/>
            <w:tcBorders>
              <w:top w:val="nil"/>
              <w:left w:val="nil"/>
              <w:bottom w:val="single" w:sz="4" w:space="0" w:color="000000"/>
              <w:right w:val="single" w:sz="4" w:space="0" w:color="000000"/>
            </w:tcBorders>
            <w:noWrap/>
            <w:vAlign w:val="center"/>
          </w:tcPr>
          <w:p w14:paraId="1114507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31005</w:t>
            </w:r>
          </w:p>
        </w:tc>
        <w:tc>
          <w:tcPr>
            <w:tcW w:w="2821" w:type="dxa"/>
            <w:tcBorders>
              <w:top w:val="nil"/>
              <w:left w:val="nil"/>
              <w:bottom w:val="single" w:sz="4" w:space="0" w:color="000000"/>
              <w:right w:val="single" w:sz="4" w:space="0" w:color="000000"/>
            </w:tcBorders>
            <w:noWrap/>
            <w:vAlign w:val="center"/>
          </w:tcPr>
          <w:p w14:paraId="535ECDE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基础设施建设</w:t>
            </w:r>
          </w:p>
        </w:tc>
        <w:tc>
          <w:tcPr>
            <w:tcW w:w="1417" w:type="dxa"/>
            <w:tcBorders>
              <w:top w:val="nil"/>
              <w:left w:val="nil"/>
              <w:bottom w:val="single" w:sz="4" w:space="0" w:color="000000"/>
              <w:right w:val="single" w:sz="4" w:space="0" w:color="000000"/>
            </w:tcBorders>
            <w:noWrap/>
            <w:vAlign w:val="center"/>
          </w:tcPr>
          <w:p w14:paraId="770CE782"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2C23C75E"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1F938A6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30110</w:t>
            </w:r>
          </w:p>
        </w:tc>
        <w:tc>
          <w:tcPr>
            <w:tcW w:w="2804" w:type="dxa"/>
            <w:tcBorders>
              <w:top w:val="nil"/>
              <w:left w:val="nil"/>
              <w:bottom w:val="single" w:sz="4" w:space="0" w:color="000000"/>
              <w:right w:val="single" w:sz="4" w:space="0" w:color="000000"/>
            </w:tcBorders>
            <w:noWrap/>
            <w:vAlign w:val="center"/>
          </w:tcPr>
          <w:p w14:paraId="7A31315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职工基本医疗保险缴费</w:t>
            </w:r>
          </w:p>
        </w:tc>
        <w:tc>
          <w:tcPr>
            <w:tcW w:w="1134" w:type="dxa"/>
            <w:tcBorders>
              <w:top w:val="nil"/>
              <w:left w:val="nil"/>
              <w:bottom w:val="single" w:sz="4" w:space="0" w:color="000000"/>
              <w:right w:val="single" w:sz="4" w:space="0" w:color="000000"/>
            </w:tcBorders>
            <w:noWrap/>
            <w:vAlign w:val="center"/>
          </w:tcPr>
          <w:p w14:paraId="4C3E989E"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64.53</w:t>
            </w:r>
          </w:p>
        </w:tc>
        <w:tc>
          <w:tcPr>
            <w:tcW w:w="716" w:type="dxa"/>
            <w:tcBorders>
              <w:top w:val="nil"/>
              <w:left w:val="nil"/>
              <w:bottom w:val="single" w:sz="4" w:space="0" w:color="000000"/>
              <w:right w:val="single" w:sz="4" w:space="0" w:color="000000"/>
            </w:tcBorders>
            <w:noWrap/>
            <w:vAlign w:val="center"/>
          </w:tcPr>
          <w:p w14:paraId="1871C04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30208</w:t>
            </w:r>
          </w:p>
        </w:tc>
        <w:tc>
          <w:tcPr>
            <w:tcW w:w="2410" w:type="dxa"/>
            <w:tcBorders>
              <w:top w:val="nil"/>
              <w:left w:val="nil"/>
              <w:bottom w:val="single" w:sz="4" w:space="0" w:color="000000"/>
              <w:right w:val="single" w:sz="4" w:space="0" w:color="000000"/>
            </w:tcBorders>
            <w:noWrap/>
            <w:vAlign w:val="center"/>
          </w:tcPr>
          <w:p w14:paraId="5EEA970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取暖费</w:t>
            </w:r>
          </w:p>
        </w:tc>
        <w:tc>
          <w:tcPr>
            <w:tcW w:w="992" w:type="dxa"/>
            <w:tcBorders>
              <w:top w:val="nil"/>
              <w:left w:val="nil"/>
              <w:bottom w:val="single" w:sz="4" w:space="0" w:color="000000"/>
              <w:right w:val="single" w:sz="4" w:space="0" w:color="000000"/>
            </w:tcBorders>
            <w:noWrap/>
            <w:vAlign w:val="center"/>
          </w:tcPr>
          <w:p w14:paraId="68B0873C"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574102A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31006</w:t>
            </w:r>
          </w:p>
        </w:tc>
        <w:tc>
          <w:tcPr>
            <w:tcW w:w="2821" w:type="dxa"/>
            <w:tcBorders>
              <w:top w:val="nil"/>
              <w:left w:val="nil"/>
              <w:bottom w:val="single" w:sz="4" w:space="0" w:color="000000"/>
              <w:right w:val="single" w:sz="4" w:space="0" w:color="000000"/>
            </w:tcBorders>
            <w:noWrap/>
            <w:vAlign w:val="center"/>
          </w:tcPr>
          <w:p w14:paraId="740EC1A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大型修缮</w:t>
            </w:r>
          </w:p>
        </w:tc>
        <w:tc>
          <w:tcPr>
            <w:tcW w:w="1417" w:type="dxa"/>
            <w:tcBorders>
              <w:top w:val="nil"/>
              <w:left w:val="nil"/>
              <w:bottom w:val="single" w:sz="4" w:space="0" w:color="000000"/>
              <w:right w:val="single" w:sz="4" w:space="0" w:color="000000"/>
            </w:tcBorders>
            <w:noWrap/>
            <w:vAlign w:val="center"/>
          </w:tcPr>
          <w:p w14:paraId="7528752A"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7DE26B4A"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73A4256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30111</w:t>
            </w:r>
          </w:p>
        </w:tc>
        <w:tc>
          <w:tcPr>
            <w:tcW w:w="2804" w:type="dxa"/>
            <w:tcBorders>
              <w:top w:val="nil"/>
              <w:left w:val="nil"/>
              <w:bottom w:val="single" w:sz="4" w:space="0" w:color="000000"/>
              <w:right w:val="single" w:sz="4" w:space="0" w:color="000000"/>
            </w:tcBorders>
            <w:noWrap/>
            <w:vAlign w:val="center"/>
          </w:tcPr>
          <w:p w14:paraId="7B3BF2D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公务员医疗补助缴费</w:t>
            </w:r>
          </w:p>
        </w:tc>
        <w:tc>
          <w:tcPr>
            <w:tcW w:w="1134" w:type="dxa"/>
            <w:tcBorders>
              <w:top w:val="nil"/>
              <w:left w:val="nil"/>
              <w:bottom w:val="single" w:sz="4" w:space="0" w:color="000000"/>
              <w:right w:val="single" w:sz="4" w:space="0" w:color="000000"/>
            </w:tcBorders>
            <w:noWrap/>
            <w:vAlign w:val="center"/>
          </w:tcPr>
          <w:p w14:paraId="45DF8628"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2B2A8FF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30209</w:t>
            </w:r>
          </w:p>
        </w:tc>
        <w:tc>
          <w:tcPr>
            <w:tcW w:w="2410" w:type="dxa"/>
            <w:tcBorders>
              <w:top w:val="nil"/>
              <w:left w:val="nil"/>
              <w:bottom w:val="single" w:sz="4" w:space="0" w:color="000000"/>
              <w:right w:val="single" w:sz="4" w:space="0" w:color="000000"/>
            </w:tcBorders>
            <w:noWrap/>
            <w:vAlign w:val="center"/>
          </w:tcPr>
          <w:p w14:paraId="1AE1ABA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物业管理费</w:t>
            </w:r>
          </w:p>
        </w:tc>
        <w:tc>
          <w:tcPr>
            <w:tcW w:w="992" w:type="dxa"/>
            <w:tcBorders>
              <w:top w:val="nil"/>
              <w:left w:val="nil"/>
              <w:bottom w:val="single" w:sz="4" w:space="0" w:color="000000"/>
              <w:right w:val="single" w:sz="4" w:space="0" w:color="000000"/>
            </w:tcBorders>
            <w:noWrap/>
            <w:vAlign w:val="center"/>
          </w:tcPr>
          <w:p w14:paraId="5E822278"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41712D6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31007</w:t>
            </w:r>
          </w:p>
        </w:tc>
        <w:tc>
          <w:tcPr>
            <w:tcW w:w="2821" w:type="dxa"/>
            <w:tcBorders>
              <w:top w:val="nil"/>
              <w:left w:val="nil"/>
              <w:bottom w:val="single" w:sz="4" w:space="0" w:color="000000"/>
              <w:right w:val="single" w:sz="4" w:space="0" w:color="000000"/>
            </w:tcBorders>
            <w:noWrap/>
            <w:vAlign w:val="center"/>
          </w:tcPr>
          <w:p w14:paraId="2DE7EA7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信息网络及软件购置更新</w:t>
            </w:r>
          </w:p>
        </w:tc>
        <w:tc>
          <w:tcPr>
            <w:tcW w:w="1417" w:type="dxa"/>
            <w:tcBorders>
              <w:top w:val="nil"/>
              <w:left w:val="nil"/>
              <w:bottom w:val="single" w:sz="4" w:space="0" w:color="000000"/>
              <w:right w:val="single" w:sz="4" w:space="0" w:color="000000"/>
            </w:tcBorders>
            <w:noWrap/>
            <w:vAlign w:val="center"/>
          </w:tcPr>
          <w:p w14:paraId="351B92FB"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7.63</w:t>
            </w:r>
          </w:p>
        </w:tc>
      </w:tr>
      <w:tr w:rsidR="006F27A4" w:rsidRPr="00402E96" w14:paraId="4777C184"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723AFA5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30112</w:t>
            </w:r>
          </w:p>
        </w:tc>
        <w:tc>
          <w:tcPr>
            <w:tcW w:w="2804" w:type="dxa"/>
            <w:tcBorders>
              <w:top w:val="nil"/>
              <w:left w:val="nil"/>
              <w:bottom w:val="single" w:sz="4" w:space="0" w:color="000000"/>
              <w:right w:val="single" w:sz="4" w:space="0" w:color="000000"/>
            </w:tcBorders>
            <w:noWrap/>
            <w:vAlign w:val="center"/>
          </w:tcPr>
          <w:p w14:paraId="5BA3544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其他社会保障缴费</w:t>
            </w:r>
          </w:p>
        </w:tc>
        <w:tc>
          <w:tcPr>
            <w:tcW w:w="1134" w:type="dxa"/>
            <w:tcBorders>
              <w:top w:val="nil"/>
              <w:left w:val="nil"/>
              <w:bottom w:val="single" w:sz="4" w:space="0" w:color="000000"/>
              <w:right w:val="single" w:sz="4" w:space="0" w:color="000000"/>
            </w:tcBorders>
            <w:noWrap/>
            <w:vAlign w:val="center"/>
          </w:tcPr>
          <w:p w14:paraId="23E595FE"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9.57</w:t>
            </w:r>
          </w:p>
        </w:tc>
        <w:tc>
          <w:tcPr>
            <w:tcW w:w="716" w:type="dxa"/>
            <w:tcBorders>
              <w:top w:val="nil"/>
              <w:left w:val="nil"/>
              <w:bottom w:val="single" w:sz="4" w:space="0" w:color="000000"/>
              <w:right w:val="single" w:sz="4" w:space="0" w:color="000000"/>
            </w:tcBorders>
            <w:noWrap/>
            <w:vAlign w:val="center"/>
          </w:tcPr>
          <w:p w14:paraId="39B7F57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30211</w:t>
            </w:r>
          </w:p>
        </w:tc>
        <w:tc>
          <w:tcPr>
            <w:tcW w:w="2410" w:type="dxa"/>
            <w:tcBorders>
              <w:top w:val="nil"/>
              <w:left w:val="nil"/>
              <w:bottom w:val="single" w:sz="4" w:space="0" w:color="000000"/>
              <w:right w:val="single" w:sz="4" w:space="0" w:color="000000"/>
            </w:tcBorders>
            <w:noWrap/>
            <w:vAlign w:val="center"/>
          </w:tcPr>
          <w:p w14:paraId="61506E9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差旅费</w:t>
            </w:r>
          </w:p>
        </w:tc>
        <w:tc>
          <w:tcPr>
            <w:tcW w:w="992" w:type="dxa"/>
            <w:tcBorders>
              <w:top w:val="nil"/>
              <w:left w:val="nil"/>
              <w:bottom w:val="single" w:sz="4" w:space="0" w:color="000000"/>
              <w:right w:val="single" w:sz="4" w:space="0" w:color="000000"/>
            </w:tcBorders>
            <w:noWrap/>
            <w:vAlign w:val="center"/>
          </w:tcPr>
          <w:p w14:paraId="65AF253D"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51.81</w:t>
            </w:r>
          </w:p>
        </w:tc>
        <w:tc>
          <w:tcPr>
            <w:tcW w:w="716" w:type="dxa"/>
            <w:tcBorders>
              <w:top w:val="nil"/>
              <w:left w:val="nil"/>
              <w:bottom w:val="single" w:sz="4" w:space="0" w:color="000000"/>
              <w:right w:val="single" w:sz="4" w:space="0" w:color="000000"/>
            </w:tcBorders>
            <w:noWrap/>
            <w:vAlign w:val="center"/>
          </w:tcPr>
          <w:p w14:paraId="0B34909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31008</w:t>
            </w:r>
          </w:p>
        </w:tc>
        <w:tc>
          <w:tcPr>
            <w:tcW w:w="2821" w:type="dxa"/>
            <w:tcBorders>
              <w:top w:val="nil"/>
              <w:left w:val="nil"/>
              <w:bottom w:val="single" w:sz="4" w:space="0" w:color="000000"/>
              <w:right w:val="single" w:sz="4" w:space="0" w:color="000000"/>
            </w:tcBorders>
            <w:noWrap/>
            <w:vAlign w:val="center"/>
          </w:tcPr>
          <w:p w14:paraId="7A9AEAB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物资储备</w:t>
            </w:r>
          </w:p>
        </w:tc>
        <w:tc>
          <w:tcPr>
            <w:tcW w:w="1417" w:type="dxa"/>
            <w:tcBorders>
              <w:top w:val="nil"/>
              <w:left w:val="nil"/>
              <w:bottom w:val="single" w:sz="4" w:space="0" w:color="000000"/>
              <w:right w:val="single" w:sz="4" w:space="0" w:color="000000"/>
            </w:tcBorders>
            <w:noWrap/>
            <w:vAlign w:val="center"/>
          </w:tcPr>
          <w:p w14:paraId="242C02E5"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635008DA"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5847B2E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30113</w:t>
            </w:r>
          </w:p>
        </w:tc>
        <w:tc>
          <w:tcPr>
            <w:tcW w:w="2804" w:type="dxa"/>
            <w:tcBorders>
              <w:top w:val="nil"/>
              <w:left w:val="nil"/>
              <w:bottom w:val="single" w:sz="4" w:space="0" w:color="000000"/>
              <w:right w:val="single" w:sz="4" w:space="0" w:color="000000"/>
            </w:tcBorders>
            <w:noWrap/>
            <w:vAlign w:val="center"/>
          </w:tcPr>
          <w:p w14:paraId="51A637F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住房公积金</w:t>
            </w:r>
          </w:p>
        </w:tc>
        <w:tc>
          <w:tcPr>
            <w:tcW w:w="1134" w:type="dxa"/>
            <w:tcBorders>
              <w:top w:val="nil"/>
              <w:left w:val="nil"/>
              <w:bottom w:val="single" w:sz="4" w:space="0" w:color="000000"/>
              <w:right w:val="single" w:sz="4" w:space="0" w:color="000000"/>
            </w:tcBorders>
            <w:noWrap/>
            <w:vAlign w:val="center"/>
          </w:tcPr>
          <w:p w14:paraId="70BE74A4"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102.75</w:t>
            </w:r>
          </w:p>
        </w:tc>
        <w:tc>
          <w:tcPr>
            <w:tcW w:w="716" w:type="dxa"/>
            <w:tcBorders>
              <w:top w:val="nil"/>
              <w:left w:val="nil"/>
              <w:bottom w:val="single" w:sz="4" w:space="0" w:color="000000"/>
              <w:right w:val="single" w:sz="4" w:space="0" w:color="000000"/>
            </w:tcBorders>
            <w:noWrap/>
            <w:vAlign w:val="center"/>
          </w:tcPr>
          <w:p w14:paraId="558DBD5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30212</w:t>
            </w:r>
          </w:p>
        </w:tc>
        <w:tc>
          <w:tcPr>
            <w:tcW w:w="2410" w:type="dxa"/>
            <w:tcBorders>
              <w:top w:val="nil"/>
              <w:left w:val="nil"/>
              <w:bottom w:val="single" w:sz="4" w:space="0" w:color="000000"/>
              <w:right w:val="single" w:sz="4" w:space="0" w:color="000000"/>
            </w:tcBorders>
            <w:noWrap/>
            <w:vAlign w:val="center"/>
          </w:tcPr>
          <w:p w14:paraId="39A4FBD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因公出国（境）费用</w:t>
            </w:r>
          </w:p>
        </w:tc>
        <w:tc>
          <w:tcPr>
            <w:tcW w:w="992" w:type="dxa"/>
            <w:tcBorders>
              <w:top w:val="nil"/>
              <w:left w:val="nil"/>
              <w:bottom w:val="single" w:sz="4" w:space="0" w:color="000000"/>
              <w:right w:val="single" w:sz="4" w:space="0" w:color="000000"/>
            </w:tcBorders>
            <w:noWrap/>
            <w:vAlign w:val="center"/>
          </w:tcPr>
          <w:p w14:paraId="095DFCB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75B3AB6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31009</w:t>
            </w:r>
          </w:p>
        </w:tc>
        <w:tc>
          <w:tcPr>
            <w:tcW w:w="2821" w:type="dxa"/>
            <w:tcBorders>
              <w:top w:val="nil"/>
              <w:left w:val="nil"/>
              <w:bottom w:val="single" w:sz="4" w:space="0" w:color="000000"/>
              <w:right w:val="single" w:sz="4" w:space="0" w:color="000000"/>
            </w:tcBorders>
            <w:noWrap/>
            <w:vAlign w:val="center"/>
          </w:tcPr>
          <w:p w14:paraId="08C3627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土地补偿</w:t>
            </w:r>
          </w:p>
        </w:tc>
        <w:tc>
          <w:tcPr>
            <w:tcW w:w="1417" w:type="dxa"/>
            <w:tcBorders>
              <w:top w:val="nil"/>
              <w:left w:val="nil"/>
              <w:bottom w:val="single" w:sz="4" w:space="0" w:color="000000"/>
              <w:right w:val="single" w:sz="4" w:space="0" w:color="000000"/>
            </w:tcBorders>
            <w:noWrap/>
            <w:vAlign w:val="center"/>
          </w:tcPr>
          <w:p w14:paraId="4AA627C2"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5000A3E0"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1070891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30114</w:t>
            </w:r>
          </w:p>
        </w:tc>
        <w:tc>
          <w:tcPr>
            <w:tcW w:w="2804" w:type="dxa"/>
            <w:tcBorders>
              <w:top w:val="nil"/>
              <w:left w:val="nil"/>
              <w:bottom w:val="single" w:sz="4" w:space="0" w:color="000000"/>
              <w:right w:val="single" w:sz="4" w:space="0" w:color="000000"/>
            </w:tcBorders>
            <w:noWrap/>
            <w:vAlign w:val="center"/>
          </w:tcPr>
          <w:p w14:paraId="4846D39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医疗费</w:t>
            </w:r>
          </w:p>
        </w:tc>
        <w:tc>
          <w:tcPr>
            <w:tcW w:w="1134" w:type="dxa"/>
            <w:tcBorders>
              <w:top w:val="nil"/>
              <w:left w:val="nil"/>
              <w:bottom w:val="single" w:sz="4" w:space="0" w:color="000000"/>
              <w:right w:val="single" w:sz="4" w:space="0" w:color="000000"/>
            </w:tcBorders>
            <w:noWrap/>
            <w:vAlign w:val="center"/>
          </w:tcPr>
          <w:p w14:paraId="602F810C"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1976909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30213</w:t>
            </w:r>
          </w:p>
        </w:tc>
        <w:tc>
          <w:tcPr>
            <w:tcW w:w="2410" w:type="dxa"/>
            <w:tcBorders>
              <w:top w:val="nil"/>
              <w:left w:val="nil"/>
              <w:bottom w:val="single" w:sz="4" w:space="0" w:color="000000"/>
              <w:right w:val="single" w:sz="4" w:space="0" w:color="000000"/>
            </w:tcBorders>
            <w:noWrap/>
            <w:vAlign w:val="center"/>
          </w:tcPr>
          <w:p w14:paraId="7496960C"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维修（护）费</w:t>
            </w:r>
          </w:p>
        </w:tc>
        <w:tc>
          <w:tcPr>
            <w:tcW w:w="992" w:type="dxa"/>
            <w:tcBorders>
              <w:top w:val="nil"/>
              <w:left w:val="nil"/>
              <w:bottom w:val="single" w:sz="4" w:space="0" w:color="000000"/>
              <w:right w:val="single" w:sz="4" w:space="0" w:color="000000"/>
            </w:tcBorders>
            <w:noWrap/>
            <w:vAlign w:val="center"/>
          </w:tcPr>
          <w:p w14:paraId="50074158"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3.86</w:t>
            </w:r>
          </w:p>
        </w:tc>
        <w:tc>
          <w:tcPr>
            <w:tcW w:w="716" w:type="dxa"/>
            <w:tcBorders>
              <w:top w:val="nil"/>
              <w:left w:val="nil"/>
              <w:bottom w:val="single" w:sz="4" w:space="0" w:color="000000"/>
              <w:right w:val="single" w:sz="4" w:space="0" w:color="000000"/>
            </w:tcBorders>
            <w:noWrap/>
            <w:vAlign w:val="center"/>
          </w:tcPr>
          <w:p w14:paraId="4162B7E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31010</w:t>
            </w:r>
          </w:p>
        </w:tc>
        <w:tc>
          <w:tcPr>
            <w:tcW w:w="2821" w:type="dxa"/>
            <w:tcBorders>
              <w:top w:val="nil"/>
              <w:left w:val="nil"/>
              <w:bottom w:val="single" w:sz="4" w:space="0" w:color="000000"/>
              <w:right w:val="single" w:sz="4" w:space="0" w:color="000000"/>
            </w:tcBorders>
            <w:noWrap/>
            <w:vAlign w:val="center"/>
          </w:tcPr>
          <w:p w14:paraId="0335876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安置补助</w:t>
            </w:r>
          </w:p>
        </w:tc>
        <w:tc>
          <w:tcPr>
            <w:tcW w:w="1417" w:type="dxa"/>
            <w:tcBorders>
              <w:top w:val="nil"/>
              <w:left w:val="nil"/>
              <w:bottom w:val="single" w:sz="4" w:space="0" w:color="000000"/>
              <w:right w:val="single" w:sz="4" w:space="0" w:color="000000"/>
            </w:tcBorders>
            <w:noWrap/>
            <w:vAlign w:val="center"/>
          </w:tcPr>
          <w:p w14:paraId="3797A779"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336B4F6C"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439BADD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30199</w:t>
            </w:r>
          </w:p>
        </w:tc>
        <w:tc>
          <w:tcPr>
            <w:tcW w:w="2804" w:type="dxa"/>
            <w:tcBorders>
              <w:top w:val="nil"/>
              <w:left w:val="nil"/>
              <w:bottom w:val="single" w:sz="4" w:space="0" w:color="000000"/>
              <w:right w:val="single" w:sz="4" w:space="0" w:color="000000"/>
            </w:tcBorders>
            <w:noWrap/>
            <w:vAlign w:val="center"/>
          </w:tcPr>
          <w:p w14:paraId="4668759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其他工资福利支出</w:t>
            </w:r>
          </w:p>
        </w:tc>
        <w:tc>
          <w:tcPr>
            <w:tcW w:w="1134" w:type="dxa"/>
            <w:tcBorders>
              <w:top w:val="nil"/>
              <w:left w:val="nil"/>
              <w:bottom w:val="single" w:sz="4" w:space="0" w:color="000000"/>
              <w:right w:val="single" w:sz="4" w:space="0" w:color="000000"/>
            </w:tcBorders>
            <w:noWrap/>
            <w:vAlign w:val="center"/>
          </w:tcPr>
          <w:p w14:paraId="3074A21D"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57BEE1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30214</w:t>
            </w:r>
          </w:p>
        </w:tc>
        <w:tc>
          <w:tcPr>
            <w:tcW w:w="2410" w:type="dxa"/>
            <w:tcBorders>
              <w:top w:val="nil"/>
              <w:left w:val="nil"/>
              <w:bottom w:val="single" w:sz="4" w:space="0" w:color="000000"/>
              <w:right w:val="single" w:sz="4" w:space="0" w:color="000000"/>
            </w:tcBorders>
            <w:noWrap/>
            <w:vAlign w:val="center"/>
          </w:tcPr>
          <w:p w14:paraId="7E6A44C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租赁费</w:t>
            </w:r>
          </w:p>
        </w:tc>
        <w:tc>
          <w:tcPr>
            <w:tcW w:w="992" w:type="dxa"/>
            <w:tcBorders>
              <w:top w:val="nil"/>
              <w:left w:val="nil"/>
              <w:bottom w:val="single" w:sz="4" w:space="0" w:color="000000"/>
              <w:right w:val="single" w:sz="4" w:space="0" w:color="000000"/>
            </w:tcBorders>
            <w:noWrap/>
            <w:vAlign w:val="center"/>
          </w:tcPr>
          <w:p w14:paraId="4DDE086C"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59F5E7A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31011</w:t>
            </w:r>
          </w:p>
        </w:tc>
        <w:tc>
          <w:tcPr>
            <w:tcW w:w="2821" w:type="dxa"/>
            <w:tcBorders>
              <w:top w:val="nil"/>
              <w:left w:val="nil"/>
              <w:bottom w:val="single" w:sz="4" w:space="0" w:color="000000"/>
              <w:right w:val="single" w:sz="4" w:space="0" w:color="000000"/>
            </w:tcBorders>
            <w:noWrap/>
            <w:vAlign w:val="center"/>
          </w:tcPr>
          <w:p w14:paraId="49C407D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地上附着物和青苗补偿</w:t>
            </w:r>
          </w:p>
        </w:tc>
        <w:tc>
          <w:tcPr>
            <w:tcW w:w="1417" w:type="dxa"/>
            <w:tcBorders>
              <w:top w:val="nil"/>
              <w:left w:val="nil"/>
              <w:bottom w:val="single" w:sz="4" w:space="0" w:color="000000"/>
              <w:right w:val="single" w:sz="4" w:space="0" w:color="000000"/>
            </w:tcBorders>
            <w:noWrap/>
            <w:vAlign w:val="center"/>
          </w:tcPr>
          <w:p w14:paraId="006EBD93"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707FDDF3"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36D2C3B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w:t>
            </w:r>
          </w:p>
        </w:tc>
        <w:tc>
          <w:tcPr>
            <w:tcW w:w="2804" w:type="dxa"/>
            <w:tcBorders>
              <w:top w:val="nil"/>
              <w:left w:val="nil"/>
              <w:bottom w:val="single" w:sz="4" w:space="0" w:color="000000"/>
              <w:right w:val="single" w:sz="4" w:space="0" w:color="000000"/>
            </w:tcBorders>
            <w:noWrap/>
            <w:vAlign w:val="center"/>
          </w:tcPr>
          <w:p w14:paraId="4EAB34E2"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对个人和家庭的补助</w:t>
            </w:r>
          </w:p>
        </w:tc>
        <w:tc>
          <w:tcPr>
            <w:tcW w:w="1134" w:type="dxa"/>
            <w:tcBorders>
              <w:top w:val="nil"/>
              <w:left w:val="nil"/>
              <w:bottom w:val="single" w:sz="4" w:space="0" w:color="000000"/>
              <w:right w:val="single" w:sz="4" w:space="0" w:color="000000"/>
            </w:tcBorders>
            <w:noWrap/>
            <w:vAlign w:val="center"/>
          </w:tcPr>
          <w:p w14:paraId="1918ABC1"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10.30</w:t>
            </w:r>
          </w:p>
        </w:tc>
        <w:tc>
          <w:tcPr>
            <w:tcW w:w="716" w:type="dxa"/>
            <w:tcBorders>
              <w:top w:val="nil"/>
              <w:left w:val="nil"/>
              <w:bottom w:val="single" w:sz="4" w:space="0" w:color="000000"/>
              <w:right w:val="single" w:sz="4" w:space="0" w:color="000000"/>
            </w:tcBorders>
            <w:noWrap/>
            <w:vAlign w:val="center"/>
          </w:tcPr>
          <w:p w14:paraId="6281C2E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30215</w:t>
            </w:r>
          </w:p>
        </w:tc>
        <w:tc>
          <w:tcPr>
            <w:tcW w:w="2410" w:type="dxa"/>
            <w:tcBorders>
              <w:top w:val="nil"/>
              <w:left w:val="nil"/>
              <w:bottom w:val="single" w:sz="4" w:space="0" w:color="000000"/>
              <w:right w:val="single" w:sz="4" w:space="0" w:color="000000"/>
            </w:tcBorders>
            <w:noWrap/>
            <w:vAlign w:val="center"/>
          </w:tcPr>
          <w:p w14:paraId="2720310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会议费</w:t>
            </w:r>
          </w:p>
        </w:tc>
        <w:tc>
          <w:tcPr>
            <w:tcW w:w="992" w:type="dxa"/>
            <w:tcBorders>
              <w:top w:val="nil"/>
              <w:left w:val="nil"/>
              <w:bottom w:val="single" w:sz="4" w:space="0" w:color="000000"/>
              <w:right w:val="single" w:sz="4" w:space="0" w:color="000000"/>
            </w:tcBorders>
            <w:noWrap/>
            <w:vAlign w:val="center"/>
          </w:tcPr>
          <w:p w14:paraId="1905AA18"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95B185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31012</w:t>
            </w:r>
          </w:p>
        </w:tc>
        <w:tc>
          <w:tcPr>
            <w:tcW w:w="2821" w:type="dxa"/>
            <w:tcBorders>
              <w:top w:val="nil"/>
              <w:left w:val="nil"/>
              <w:bottom w:val="single" w:sz="4" w:space="0" w:color="000000"/>
              <w:right w:val="single" w:sz="4" w:space="0" w:color="000000"/>
            </w:tcBorders>
            <w:noWrap/>
            <w:vAlign w:val="center"/>
          </w:tcPr>
          <w:p w14:paraId="06C0746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拆迁补偿</w:t>
            </w:r>
          </w:p>
        </w:tc>
        <w:tc>
          <w:tcPr>
            <w:tcW w:w="1417" w:type="dxa"/>
            <w:tcBorders>
              <w:top w:val="nil"/>
              <w:left w:val="nil"/>
              <w:bottom w:val="single" w:sz="4" w:space="0" w:color="000000"/>
              <w:right w:val="single" w:sz="4" w:space="0" w:color="000000"/>
            </w:tcBorders>
            <w:noWrap/>
            <w:vAlign w:val="center"/>
          </w:tcPr>
          <w:p w14:paraId="203D736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5766D3C0"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7472965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lastRenderedPageBreak/>
              <w:t>30301</w:t>
            </w:r>
          </w:p>
        </w:tc>
        <w:tc>
          <w:tcPr>
            <w:tcW w:w="2804" w:type="dxa"/>
            <w:tcBorders>
              <w:top w:val="nil"/>
              <w:left w:val="nil"/>
              <w:bottom w:val="single" w:sz="4" w:space="0" w:color="000000"/>
              <w:right w:val="single" w:sz="4" w:space="0" w:color="000000"/>
            </w:tcBorders>
            <w:noWrap/>
            <w:vAlign w:val="center"/>
          </w:tcPr>
          <w:p w14:paraId="6AFE19D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离休费</w:t>
            </w:r>
          </w:p>
        </w:tc>
        <w:tc>
          <w:tcPr>
            <w:tcW w:w="1134" w:type="dxa"/>
            <w:tcBorders>
              <w:top w:val="nil"/>
              <w:left w:val="nil"/>
              <w:bottom w:val="single" w:sz="4" w:space="0" w:color="000000"/>
              <w:right w:val="single" w:sz="4" w:space="0" w:color="000000"/>
            </w:tcBorders>
            <w:noWrap/>
            <w:vAlign w:val="center"/>
          </w:tcPr>
          <w:p w14:paraId="31311FCC"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449DA9D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30216</w:t>
            </w:r>
          </w:p>
        </w:tc>
        <w:tc>
          <w:tcPr>
            <w:tcW w:w="2410" w:type="dxa"/>
            <w:tcBorders>
              <w:top w:val="nil"/>
              <w:left w:val="nil"/>
              <w:bottom w:val="single" w:sz="4" w:space="0" w:color="000000"/>
              <w:right w:val="single" w:sz="4" w:space="0" w:color="000000"/>
            </w:tcBorders>
            <w:noWrap/>
            <w:vAlign w:val="center"/>
          </w:tcPr>
          <w:p w14:paraId="6F89FAB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培训费</w:t>
            </w:r>
          </w:p>
        </w:tc>
        <w:tc>
          <w:tcPr>
            <w:tcW w:w="992" w:type="dxa"/>
            <w:tcBorders>
              <w:top w:val="nil"/>
              <w:left w:val="nil"/>
              <w:bottom w:val="single" w:sz="4" w:space="0" w:color="000000"/>
              <w:right w:val="single" w:sz="4" w:space="0" w:color="000000"/>
            </w:tcBorders>
            <w:noWrap/>
            <w:vAlign w:val="center"/>
          </w:tcPr>
          <w:p w14:paraId="1B65301B"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39.95</w:t>
            </w:r>
          </w:p>
        </w:tc>
        <w:tc>
          <w:tcPr>
            <w:tcW w:w="716" w:type="dxa"/>
            <w:tcBorders>
              <w:top w:val="nil"/>
              <w:left w:val="nil"/>
              <w:bottom w:val="single" w:sz="4" w:space="0" w:color="000000"/>
              <w:right w:val="single" w:sz="4" w:space="0" w:color="000000"/>
            </w:tcBorders>
            <w:noWrap/>
            <w:vAlign w:val="center"/>
          </w:tcPr>
          <w:p w14:paraId="13F330A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31013</w:t>
            </w:r>
          </w:p>
        </w:tc>
        <w:tc>
          <w:tcPr>
            <w:tcW w:w="2821" w:type="dxa"/>
            <w:tcBorders>
              <w:top w:val="nil"/>
              <w:left w:val="nil"/>
              <w:bottom w:val="single" w:sz="4" w:space="0" w:color="000000"/>
              <w:right w:val="single" w:sz="4" w:space="0" w:color="000000"/>
            </w:tcBorders>
            <w:noWrap/>
            <w:vAlign w:val="center"/>
          </w:tcPr>
          <w:p w14:paraId="739D92DC"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公务用车购置</w:t>
            </w:r>
          </w:p>
        </w:tc>
        <w:tc>
          <w:tcPr>
            <w:tcW w:w="1417" w:type="dxa"/>
            <w:tcBorders>
              <w:top w:val="nil"/>
              <w:left w:val="nil"/>
              <w:bottom w:val="single" w:sz="4" w:space="0" w:color="000000"/>
              <w:right w:val="single" w:sz="4" w:space="0" w:color="000000"/>
            </w:tcBorders>
            <w:noWrap/>
            <w:vAlign w:val="center"/>
          </w:tcPr>
          <w:p w14:paraId="7F180438"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5A1D2CBF"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1ED64CE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30302</w:t>
            </w:r>
          </w:p>
        </w:tc>
        <w:tc>
          <w:tcPr>
            <w:tcW w:w="2804" w:type="dxa"/>
            <w:tcBorders>
              <w:top w:val="nil"/>
              <w:left w:val="nil"/>
              <w:bottom w:val="single" w:sz="4" w:space="0" w:color="000000"/>
              <w:right w:val="single" w:sz="4" w:space="0" w:color="000000"/>
            </w:tcBorders>
            <w:noWrap/>
            <w:vAlign w:val="center"/>
          </w:tcPr>
          <w:p w14:paraId="1E5055A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退休费</w:t>
            </w:r>
          </w:p>
        </w:tc>
        <w:tc>
          <w:tcPr>
            <w:tcW w:w="1134" w:type="dxa"/>
            <w:tcBorders>
              <w:top w:val="nil"/>
              <w:left w:val="nil"/>
              <w:bottom w:val="single" w:sz="4" w:space="0" w:color="000000"/>
              <w:right w:val="single" w:sz="4" w:space="0" w:color="000000"/>
            </w:tcBorders>
            <w:noWrap/>
            <w:vAlign w:val="center"/>
          </w:tcPr>
          <w:p w14:paraId="0AF3334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2F01E59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30217</w:t>
            </w:r>
          </w:p>
        </w:tc>
        <w:tc>
          <w:tcPr>
            <w:tcW w:w="2410" w:type="dxa"/>
            <w:tcBorders>
              <w:top w:val="nil"/>
              <w:left w:val="nil"/>
              <w:bottom w:val="single" w:sz="4" w:space="0" w:color="000000"/>
              <w:right w:val="single" w:sz="4" w:space="0" w:color="000000"/>
            </w:tcBorders>
            <w:noWrap/>
            <w:vAlign w:val="center"/>
          </w:tcPr>
          <w:p w14:paraId="76D15BF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公务接待费</w:t>
            </w:r>
          </w:p>
        </w:tc>
        <w:tc>
          <w:tcPr>
            <w:tcW w:w="992" w:type="dxa"/>
            <w:tcBorders>
              <w:top w:val="nil"/>
              <w:left w:val="nil"/>
              <w:bottom w:val="single" w:sz="4" w:space="0" w:color="000000"/>
              <w:right w:val="single" w:sz="4" w:space="0" w:color="000000"/>
            </w:tcBorders>
            <w:noWrap/>
            <w:vAlign w:val="center"/>
          </w:tcPr>
          <w:p w14:paraId="58C226F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2B5CAA1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31019</w:t>
            </w:r>
          </w:p>
        </w:tc>
        <w:tc>
          <w:tcPr>
            <w:tcW w:w="2821" w:type="dxa"/>
            <w:tcBorders>
              <w:top w:val="nil"/>
              <w:left w:val="nil"/>
              <w:bottom w:val="single" w:sz="4" w:space="0" w:color="000000"/>
              <w:right w:val="single" w:sz="4" w:space="0" w:color="000000"/>
            </w:tcBorders>
            <w:noWrap/>
            <w:vAlign w:val="center"/>
          </w:tcPr>
          <w:p w14:paraId="1CF70E1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其他交通工具购置</w:t>
            </w:r>
          </w:p>
        </w:tc>
        <w:tc>
          <w:tcPr>
            <w:tcW w:w="1417" w:type="dxa"/>
            <w:tcBorders>
              <w:top w:val="nil"/>
              <w:left w:val="nil"/>
              <w:bottom w:val="single" w:sz="4" w:space="0" w:color="000000"/>
              <w:right w:val="single" w:sz="4" w:space="0" w:color="000000"/>
            </w:tcBorders>
            <w:noWrap/>
            <w:vAlign w:val="center"/>
          </w:tcPr>
          <w:p w14:paraId="4CE3CC3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3FAD2D68"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2C4A770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30303</w:t>
            </w:r>
          </w:p>
        </w:tc>
        <w:tc>
          <w:tcPr>
            <w:tcW w:w="2804" w:type="dxa"/>
            <w:tcBorders>
              <w:top w:val="nil"/>
              <w:left w:val="nil"/>
              <w:bottom w:val="single" w:sz="4" w:space="0" w:color="000000"/>
              <w:right w:val="single" w:sz="4" w:space="0" w:color="000000"/>
            </w:tcBorders>
            <w:noWrap/>
            <w:vAlign w:val="center"/>
          </w:tcPr>
          <w:p w14:paraId="3FC500A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退职（役）费</w:t>
            </w:r>
          </w:p>
        </w:tc>
        <w:tc>
          <w:tcPr>
            <w:tcW w:w="1134" w:type="dxa"/>
            <w:tcBorders>
              <w:top w:val="nil"/>
              <w:left w:val="nil"/>
              <w:bottom w:val="single" w:sz="4" w:space="0" w:color="000000"/>
              <w:right w:val="single" w:sz="4" w:space="0" w:color="000000"/>
            </w:tcBorders>
            <w:noWrap/>
            <w:vAlign w:val="center"/>
          </w:tcPr>
          <w:p w14:paraId="03B656CB"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52C5A9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30218</w:t>
            </w:r>
          </w:p>
        </w:tc>
        <w:tc>
          <w:tcPr>
            <w:tcW w:w="2410" w:type="dxa"/>
            <w:tcBorders>
              <w:top w:val="nil"/>
              <w:left w:val="nil"/>
              <w:bottom w:val="single" w:sz="4" w:space="0" w:color="000000"/>
              <w:right w:val="single" w:sz="4" w:space="0" w:color="000000"/>
            </w:tcBorders>
            <w:noWrap/>
            <w:vAlign w:val="center"/>
          </w:tcPr>
          <w:p w14:paraId="119C89E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专用材料费</w:t>
            </w:r>
          </w:p>
        </w:tc>
        <w:tc>
          <w:tcPr>
            <w:tcW w:w="992" w:type="dxa"/>
            <w:tcBorders>
              <w:top w:val="nil"/>
              <w:left w:val="nil"/>
              <w:bottom w:val="single" w:sz="4" w:space="0" w:color="000000"/>
              <w:right w:val="single" w:sz="4" w:space="0" w:color="000000"/>
            </w:tcBorders>
            <w:noWrap/>
            <w:vAlign w:val="center"/>
          </w:tcPr>
          <w:p w14:paraId="3D635974"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276B9E9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31021</w:t>
            </w:r>
          </w:p>
        </w:tc>
        <w:tc>
          <w:tcPr>
            <w:tcW w:w="2821" w:type="dxa"/>
            <w:tcBorders>
              <w:top w:val="nil"/>
              <w:left w:val="nil"/>
              <w:bottom w:val="single" w:sz="4" w:space="0" w:color="000000"/>
              <w:right w:val="single" w:sz="4" w:space="0" w:color="000000"/>
            </w:tcBorders>
            <w:noWrap/>
            <w:vAlign w:val="center"/>
          </w:tcPr>
          <w:p w14:paraId="66B0E75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文物和陈列品购置</w:t>
            </w:r>
          </w:p>
        </w:tc>
        <w:tc>
          <w:tcPr>
            <w:tcW w:w="1417" w:type="dxa"/>
            <w:tcBorders>
              <w:top w:val="nil"/>
              <w:left w:val="nil"/>
              <w:bottom w:val="single" w:sz="4" w:space="0" w:color="000000"/>
              <w:right w:val="single" w:sz="4" w:space="0" w:color="000000"/>
            </w:tcBorders>
            <w:noWrap/>
            <w:vAlign w:val="center"/>
          </w:tcPr>
          <w:p w14:paraId="2BA6F90D"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1C7A6F41"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71B3C5C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30304</w:t>
            </w:r>
          </w:p>
        </w:tc>
        <w:tc>
          <w:tcPr>
            <w:tcW w:w="2804" w:type="dxa"/>
            <w:tcBorders>
              <w:top w:val="nil"/>
              <w:left w:val="nil"/>
              <w:bottom w:val="single" w:sz="4" w:space="0" w:color="000000"/>
              <w:right w:val="single" w:sz="4" w:space="0" w:color="000000"/>
            </w:tcBorders>
            <w:noWrap/>
            <w:vAlign w:val="center"/>
          </w:tcPr>
          <w:p w14:paraId="18B7125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抚恤金</w:t>
            </w:r>
          </w:p>
        </w:tc>
        <w:tc>
          <w:tcPr>
            <w:tcW w:w="1134" w:type="dxa"/>
            <w:tcBorders>
              <w:top w:val="nil"/>
              <w:left w:val="nil"/>
              <w:bottom w:val="single" w:sz="4" w:space="0" w:color="000000"/>
              <w:right w:val="single" w:sz="4" w:space="0" w:color="000000"/>
            </w:tcBorders>
            <w:noWrap/>
            <w:vAlign w:val="center"/>
          </w:tcPr>
          <w:p w14:paraId="4247BCDE"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5525770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30224</w:t>
            </w:r>
          </w:p>
        </w:tc>
        <w:tc>
          <w:tcPr>
            <w:tcW w:w="2410" w:type="dxa"/>
            <w:tcBorders>
              <w:top w:val="nil"/>
              <w:left w:val="nil"/>
              <w:bottom w:val="single" w:sz="4" w:space="0" w:color="000000"/>
              <w:right w:val="single" w:sz="4" w:space="0" w:color="000000"/>
            </w:tcBorders>
            <w:noWrap/>
            <w:vAlign w:val="center"/>
          </w:tcPr>
          <w:p w14:paraId="1953197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被装购置费</w:t>
            </w:r>
          </w:p>
        </w:tc>
        <w:tc>
          <w:tcPr>
            <w:tcW w:w="992" w:type="dxa"/>
            <w:tcBorders>
              <w:top w:val="nil"/>
              <w:left w:val="nil"/>
              <w:bottom w:val="single" w:sz="4" w:space="0" w:color="000000"/>
              <w:right w:val="single" w:sz="4" w:space="0" w:color="000000"/>
            </w:tcBorders>
            <w:noWrap/>
            <w:vAlign w:val="center"/>
          </w:tcPr>
          <w:p w14:paraId="240585C3"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2E949E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31022</w:t>
            </w:r>
          </w:p>
        </w:tc>
        <w:tc>
          <w:tcPr>
            <w:tcW w:w="2821" w:type="dxa"/>
            <w:tcBorders>
              <w:top w:val="nil"/>
              <w:left w:val="nil"/>
              <w:bottom w:val="single" w:sz="4" w:space="0" w:color="000000"/>
              <w:right w:val="single" w:sz="4" w:space="0" w:color="000000"/>
            </w:tcBorders>
            <w:noWrap/>
            <w:vAlign w:val="center"/>
          </w:tcPr>
          <w:p w14:paraId="4AC5085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无形资产购置</w:t>
            </w:r>
          </w:p>
        </w:tc>
        <w:tc>
          <w:tcPr>
            <w:tcW w:w="1417" w:type="dxa"/>
            <w:tcBorders>
              <w:top w:val="nil"/>
              <w:left w:val="nil"/>
              <w:bottom w:val="single" w:sz="4" w:space="0" w:color="000000"/>
              <w:right w:val="single" w:sz="4" w:space="0" w:color="000000"/>
            </w:tcBorders>
            <w:noWrap/>
            <w:vAlign w:val="center"/>
          </w:tcPr>
          <w:p w14:paraId="03DEFC1C"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062DB792"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200AC31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30305</w:t>
            </w:r>
          </w:p>
        </w:tc>
        <w:tc>
          <w:tcPr>
            <w:tcW w:w="2804" w:type="dxa"/>
            <w:tcBorders>
              <w:top w:val="nil"/>
              <w:left w:val="nil"/>
              <w:bottom w:val="single" w:sz="4" w:space="0" w:color="000000"/>
              <w:right w:val="single" w:sz="4" w:space="0" w:color="000000"/>
            </w:tcBorders>
            <w:noWrap/>
            <w:vAlign w:val="center"/>
          </w:tcPr>
          <w:p w14:paraId="57EC19B5"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生活补助</w:t>
            </w:r>
          </w:p>
        </w:tc>
        <w:tc>
          <w:tcPr>
            <w:tcW w:w="1134" w:type="dxa"/>
            <w:tcBorders>
              <w:top w:val="nil"/>
              <w:left w:val="nil"/>
              <w:bottom w:val="single" w:sz="4" w:space="0" w:color="000000"/>
              <w:right w:val="single" w:sz="4" w:space="0" w:color="000000"/>
            </w:tcBorders>
            <w:noWrap/>
            <w:vAlign w:val="center"/>
          </w:tcPr>
          <w:p w14:paraId="17A31D5B"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67A9F56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30225</w:t>
            </w:r>
          </w:p>
        </w:tc>
        <w:tc>
          <w:tcPr>
            <w:tcW w:w="2410" w:type="dxa"/>
            <w:tcBorders>
              <w:top w:val="nil"/>
              <w:left w:val="nil"/>
              <w:bottom w:val="single" w:sz="4" w:space="0" w:color="000000"/>
              <w:right w:val="single" w:sz="4" w:space="0" w:color="000000"/>
            </w:tcBorders>
            <w:noWrap/>
            <w:vAlign w:val="center"/>
          </w:tcPr>
          <w:p w14:paraId="7E38B6A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专用燃料费</w:t>
            </w:r>
          </w:p>
        </w:tc>
        <w:tc>
          <w:tcPr>
            <w:tcW w:w="992" w:type="dxa"/>
            <w:tcBorders>
              <w:top w:val="nil"/>
              <w:left w:val="nil"/>
              <w:bottom w:val="single" w:sz="4" w:space="0" w:color="000000"/>
              <w:right w:val="single" w:sz="4" w:space="0" w:color="000000"/>
            </w:tcBorders>
            <w:noWrap/>
            <w:vAlign w:val="center"/>
          </w:tcPr>
          <w:p w14:paraId="60C4FC83"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0181C9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31099</w:t>
            </w:r>
          </w:p>
        </w:tc>
        <w:tc>
          <w:tcPr>
            <w:tcW w:w="2821" w:type="dxa"/>
            <w:tcBorders>
              <w:top w:val="nil"/>
              <w:left w:val="nil"/>
              <w:bottom w:val="single" w:sz="4" w:space="0" w:color="000000"/>
              <w:right w:val="single" w:sz="4" w:space="0" w:color="000000"/>
            </w:tcBorders>
            <w:noWrap/>
            <w:vAlign w:val="center"/>
          </w:tcPr>
          <w:p w14:paraId="380C742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其他资本性支出</w:t>
            </w:r>
          </w:p>
        </w:tc>
        <w:tc>
          <w:tcPr>
            <w:tcW w:w="1417" w:type="dxa"/>
            <w:tcBorders>
              <w:top w:val="nil"/>
              <w:left w:val="nil"/>
              <w:bottom w:val="single" w:sz="4" w:space="0" w:color="000000"/>
              <w:right w:val="single" w:sz="4" w:space="0" w:color="000000"/>
            </w:tcBorders>
            <w:noWrap/>
            <w:vAlign w:val="center"/>
          </w:tcPr>
          <w:p w14:paraId="50D13D69"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30.00</w:t>
            </w:r>
          </w:p>
        </w:tc>
      </w:tr>
      <w:tr w:rsidR="006F27A4" w:rsidRPr="00402E96" w14:paraId="2E5CA7D1"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22E80806"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30306</w:t>
            </w:r>
          </w:p>
        </w:tc>
        <w:tc>
          <w:tcPr>
            <w:tcW w:w="2804" w:type="dxa"/>
            <w:tcBorders>
              <w:top w:val="nil"/>
              <w:left w:val="nil"/>
              <w:bottom w:val="single" w:sz="4" w:space="0" w:color="000000"/>
              <w:right w:val="single" w:sz="4" w:space="0" w:color="000000"/>
            </w:tcBorders>
            <w:noWrap/>
            <w:vAlign w:val="center"/>
          </w:tcPr>
          <w:p w14:paraId="3A88998F"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救济费</w:t>
            </w:r>
          </w:p>
        </w:tc>
        <w:tc>
          <w:tcPr>
            <w:tcW w:w="1134" w:type="dxa"/>
            <w:tcBorders>
              <w:top w:val="nil"/>
              <w:left w:val="nil"/>
              <w:bottom w:val="single" w:sz="4" w:space="0" w:color="000000"/>
              <w:right w:val="single" w:sz="4" w:space="0" w:color="000000"/>
            </w:tcBorders>
            <w:noWrap/>
            <w:vAlign w:val="center"/>
          </w:tcPr>
          <w:p w14:paraId="2577D273"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0.45</w:t>
            </w:r>
          </w:p>
        </w:tc>
        <w:tc>
          <w:tcPr>
            <w:tcW w:w="716" w:type="dxa"/>
            <w:tcBorders>
              <w:top w:val="nil"/>
              <w:left w:val="nil"/>
              <w:bottom w:val="single" w:sz="4" w:space="0" w:color="000000"/>
              <w:right w:val="single" w:sz="4" w:space="0" w:color="000000"/>
            </w:tcBorders>
            <w:noWrap/>
            <w:vAlign w:val="center"/>
          </w:tcPr>
          <w:p w14:paraId="00D154E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30226</w:t>
            </w:r>
          </w:p>
        </w:tc>
        <w:tc>
          <w:tcPr>
            <w:tcW w:w="2410" w:type="dxa"/>
            <w:tcBorders>
              <w:top w:val="nil"/>
              <w:left w:val="nil"/>
              <w:bottom w:val="single" w:sz="4" w:space="0" w:color="000000"/>
              <w:right w:val="single" w:sz="4" w:space="0" w:color="000000"/>
            </w:tcBorders>
            <w:noWrap/>
            <w:vAlign w:val="center"/>
          </w:tcPr>
          <w:p w14:paraId="79B2F49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劳务费</w:t>
            </w:r>
          </w:p>
        </w:tc>
        <w:tc>
          <w:tcPr>
            <w:tcW w:w="992" w:type="dxa"/>
            <w:tcBorders>
              <w:top w:val="nil"/>
              <w:left w:val="nil"/>
              <w:bottom w:val="single" w:sz="4" w:space="0" w:color="000000"/>
              <w:right w:val="single" w:sz="4" w:space="0" w:color="000000"/>
            </w:tcBorders>
            <w:noWrap/>
            <w:vAlign w:val="center"/>
          </w:tcPr>
          <w:p w14:paraId="615D1F90"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471.42</w:t>
            </w:r>
          </w:p>
        </w:tc>
        <w:tc>
          <w:tcPr>
            <w:tcW w:w="716" w:type="dxa"/>
            <w:tcBorders>
              <w:top w:val="nil"/>
              <w:left w:val="nil"/>
              <w:bottom w:val="single" w:sz="4" w:space="0" w:color="000000"/>
              <w:right w:val="single" w:sz="4" w:space="0" w:color="000000"/>
            </w:tcBorders>
            <w:noWrap/>
            <w:vAlign w:val="center"/>
          </w:tcPr>
          <w:p w14:paraId="4C90C83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399</w:t>
            </w:r>
          </w:p>
        </w:tc>
        <w:tc>
          <w:tcPr>
            <w:tcW w:w="2821" w:type="dxa"/>
            <w:tcBorders>
              <w:top w:val="nil"/>
              <w:left w:val="nil"/>
              <w:bottom w:val="single" w:sz="4" w:space="0" w:color="000000"/>
              <w:right w:val="single" w:sz="4" w:space="0" w:color="000000"/>
            </w:tcBorders>
            <w:noWrap/>
            <w:vAlign w:val="center"/>
          </w:tcPr>
          <w:p w14:paraId="695E4F01"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其他支出</w:t>
            </w:r>
          </w:p>
        </w:tc>
        <w:tc>
          <w:tcPr>
            <w:tcW w:w="1417" w:type="dxa"/>
            <w:tcBorders>
              <w:top w:val="nil"/>
              <w:left w:val="nil"/>
              <w:bottom w:val="single" w:sz="4" w:space="0" w:color="000000"/>
              <w:right w:val="single" w:sz="4" w:space="0" w:color="000000"/>
            </w:tcBorders>
            <w:noWrap/>
            <w:vAlign w:val="center"/>
          </w:tcPr>
          <w:p w14:paraId="6209D5D1"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2D14569A"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339EBE3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30307</w:t>
            </w:r>
          </w:p>
        </w:tc>
        <w:tc>
          <w:tcPr>
            <w:tcW w:w="2804" w:type="dxa"/>
            <w:tcBorders>
              <w:top w:val="nil"/>
              <w:left w:val="nil"/>
              <w:bottom w:val="single" w:sz="4" w:space="0" w:color="000000"/>
              <w:right w:val="single" w:sz="4" w:space="0" w:color="000000"/>
            </w:tcBorders>
            <w:noWrap/>
            <w:vAlign w:val="center"/>
          </w:tcPr>
          <w:p w14:paraId="6BF3194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医疗费补助</w:t>
            </w:r>
          </w:p>
        </w:tc>
        <w:tc>
          <w:tcPr>
            <w:tcW w:w="1134" w:type="dxa"/>
            <w:tcBorders>
              <w:top w:val="nil"/>
              <w:left w:val="nil"/>
              <w:bottom w:val="single" w:sz="4" w:space="0" w:color="000000"/>
              <w:right w:val="single" w:sz="4" w:space="0" w:color="000000"/>
            </w:tcBorders>
            <w:noWrap/>
            <w:vAlign w:val="center"/>
          </w:tcPr>
          <w:p w14:paraId="681E34A0"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69D5CAF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30227</w:t>
            </w:r>
          </w:p>
        </w:tc>
        <w:tc>
          <w:tcPr>
            <w:tcW w:w="2410" w:type="dxa"/>
            <w:tcBorders>
              <w:top w:val="nil"/>
              <w:left w:val="nil"/>
              <w:bottom w:val="single" w:sz="4" w:space="0" w:color="000000"/>
              <w:right w:val="single" w:sz="4" w:space="0" w:color="000000"/>
            </w:tcBorders>
            <w:noWrap/>
            <w:vAlign w:val="center"/>
          </w:tcPr>
          <w:p w14:paraId="49D96F8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委托业务费</w:t>
            </w:r>
          </w:p>
        </w:tc>
        <w:tc>
          <w:tcPr>
            <w:tcW w:w="992" w:type="dxa"/>
            <w:tcBorders>
              <w:top w:val="nil"/>
              <w:left w:val="nil"/>
              <w:bottom w:val="single" w:sz="4" w:space="0" w:color="000000"/>
              <w:right w:val="single" w:sz="4" w:space="0" w:color="000000"/>
            </w:tcBorders>
            <w:noWrap/>
            <w:vAlign w:val="center"/>
          </w:tcPr>
          <w:p w14:paraId="35996909"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595F5EE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39906</w:t>
            </w:r>
          </w:p>
        </w:tc>
        <w:tc>
          <w:tcPr>
            <w:tcW w:w="2821" w:type="dxa"/>
            <w:tcBorders>
              <w:top w:val="nil"/>
              <w:left w:val="nil"/>
              <w:bottom w:val="single" w:sz="4" w:space="0" w:color="000000"/>
              <w:right w:val="single" w:sz="4" w:space="0" w:color="000000"/>
            </w:tcBorders>
            <w:noWrap/>
            <w:vAlign w:val="center"/>
          </w:tcPr>
          <w:p w14:paraId="3AC99013"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赠与</w:t>
            </w:r>
          </w:p>
        </w:tc>
        <w:tc>
          <w:tcPr>
            <w:tcW w:w="1417" w:type="dxa"/>
            <w:tcBorders>
              <w:top w:val="nil"/>
              <w:left w:val="nil"/>
              <w:bottom w:val="single" w:sz="4" w:space="0" w:color="000000"/>
              <w:right w:val="single" w:sz="4" w:space="0" w:color="000000"/>
            </w:tcBorders>
            <w:noWrap/>
            <w:vAlign w:val="center"/>
          </w:tcPr>
          <w:p w14:paraId="61A90AE8"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0DF37034"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004B1024"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30308</w:t>
            </w:r>
          </w:p>
        </w:tc>
        <w:tc>
          <w:tcPr>
            <w:tcW w:w="2804" w:type="dxa"/>
            <w:tcBorders>
              <w:top w:val="nil"/>
              <w:left w:val="nil"/>
              <w:bottom w:val="single" w:sz="4" w:space="0" w:color="000000"/>
              <w:right w:val="single" w:sz="4" w:space="0" w:color="000000"/>
            </w:tcBorders>
            <w:noWrap/>
            <w:vAlign w:val="center"/>
          </w:tcPr>
          <w:p w14:paraId="5AB6DF6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助学金</w:t>
            </w:r>
          </w:p>
        </w:tc>
        <w:tc>
          <w:tcPr>
            <w:tcW w:w="1134" w:type="dxa"/>
            <w:tcBorders>
              <w:top w:val="nil"/>
              <w:left w:val="nil"/>
              <w:bottom w:val="single" w:sz="4" w:space="0" w:color="000000"/>
              <w:right w:val="single" w:sz="4" w:space="0" w:color="000000"/>
            </w:tcBorders>
            <w:noWrap/>
            <w:vAlign w:val="center"/>
          </w:tcPr>
          <w:p w14:paraId="34A5B10A"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53859217"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30228</w:t>
            </w:r>
          </w:p>
        </w:tc>
        <w:tc>
          <w:tcPr>
            <w:tcW w:w="2410" w:type="dxa"/>
            <w:tcBorders>
              <w:top w:val="nil"/>
              <w:left w:val="nil"/>
              <w:bottom w:val="single" w:sz="4" w:space="0" w:color="000000"/>
              <w:right w:val="single" w:sz="4" w:space="0" w:color="000000"/>
            </w:tcBorders>
            <w:noWrap/>
            <w:vAlign w:val="center"/>
          </w:tcPr>
          <w:p w14:paraId="464264C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工会经费</w:t>
            </w:r>
          </w:p>
        </w:tc>
        <w:tc>
          <w:tcPr>
            <w:tcW w:w="992" w:type="dxa"/>
            <w:tcBorders>
              <w:top w:val="nil"/>
              <w:left w:val="nil"/>
              <w:bottom w:val="single" w:sz="4" w:space="0" w:color="000000"/>
              <w:right w:val="single" w:sz="4" w:space="0" w:color="000000"/>
            </w:tcBorders>
            <w:noWrap/>
            <w:vAlign w:val="center"/>
          </w:tcPr>
          <w:p w14:paraId="7C22149D"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427DCCD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39907</w:t>
            </w:r>
          </w:p>
        </w:tc>
        <w:tc>
          <w:tcPr>
            <w:tcW w:w="2821" w:type="dxa"/>
            <w:tcBorders>
              <w:top w:val="nil"/>
              <w:left w:val="nil"/>
              <w:bottom w:val="single" w:sz="4" w:space="0" w:color="000000"/>
              <w:right w:val="single" w:sz="4" w:space="0" w:color="000000"/>
            </w:tcBorders>
            <w:noWrap/>
            <w:vAlign w:val="center"/>
          </w:tcPr>
          <w:p w14:paraId="6F27121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国家赔偿费用支出</w:t>
            </w:r>
          </w:p>
        </w:tc>
        <w:tc>
          <w:tcPr>
            <w:tcW w:w="1417" w:type="dxa"/>
            <w:tcBorders>
              <w:top w:val="nil"/>
              <w:left w:val="nil"/>
              <w:bottom w:val="single" w:sz="4" w:space="0" w:color="000000"/>
              <w:right w:val="single" w:sz="4" w:space="0" w:color="000000"/>
            </w:tcBorders>
            <w:noWrap/>
            <w:vAlign w:val="center"/>
          </w:tcPr>
          <w:p w14:paraId="48EED879"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597A774F"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4F2430F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30309</w:t>
            </w:r>
          </w:p>
        </w:tc>
        <w:tc>
          <w:tcPr>
            <w:tcW w:w="2804" w:type="dxa"/>
            <w:tcBorders>
              <w:top w:val="nil"/>
              <w:left w:val="nil"/>
              <w:bottom w:val="single" w:sz="4" w:space="0" w:color="000000"/>
              <w:right w:val="single" w:sz="4" w:space="0" w:color="000000"/>
            </w:tcBorders>
            <w:noWrap/>
            <w:vAlign w:val="center"/>
          </w:tcPr>
          <w:p w14:paraId="3A78394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奖励金</w:t>
            </w:r>
          </w:p>
        </w:tc>
        <w:tc>
          <w:tcPr>
            <w:tcW w:w="1134" w:type="dxa"/>
            <w:tcBorders>
              <w:top w:val="nil"/>
              <w:left w:val="nil"/>
              <w:bottom w:val="single" w:sz="4" w:space="0" w:color="000000"/>
              <w:right w:val="single" w:sz="4" w:space="0" w:color="000000"/>
            </w:tcBorders>
            <w:noWrap/>
            <w:vAlign w:val="center"/>
          </w:tcPr>
          <w:p w14:paraId="313AD4DA"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0.62</w:t>
            </w:r>
          </w:p>
        </w:tc>
        <w:tc>
          <w:tcPr>
            <w:tcW w:w="716" w:type="dxa"/>
            <w:tcBorders>
              <w:top w:val="nil"/>
              <w:left w:val="nil"/>
              <w:bottom w:val="single" w:sz="4" w:space="0" w:color="000000"/>
              <w:right w:val="single" w:sz="4" w:space="0" w:color="000000"/>
            </w:tcBorders>
            <w:noWrap/>
            <w:vAlign w:val="center"/>
          </w:tcPr>
          <w:p w14:paraId="39048A8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30229</w:t>
            </w:r>
          </w:p>
        </w:tc>
        <w:tc>
          <w:tcPr>
            <w:tcW w:w="2410" w:type="dxa"/>
            <w:tcBorders>
              <w:top w:val="nil"/>
              <w:left w:val="nil"/>
              <w:bottom w:val="single" w:sz="4" w:space="0" w:color="000000"/>
              <w:right w:val="single" w:sz="4" w:space="0" w:color="000000"/>
            </w:tcBorders>
            <w:noWrap/>
            <w:vAlign w:val="center"/>
          </w:tcPr>
          <w:p w14:paraId="7E436D5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福利费</w:t>
            </w:r>
          </w:p>
        </w:tc>
        <w:tc>
          <w:tcPr>
            <w:tcW w:w="992" w:type="dxa"/>
            <w:tcBorders>
              <w:top w:val="nil"/>
              <w:left w:val="nil"/>
              <w:bottom w:val="single" w:sz="4" w:space="0" w:color="000000"/>
              <w:right w:val="single" w:sz="4" w:space="0" w:color="000000"/>
            </w:tcBorders>
            <w:noWrap/>
            <w:vAlign w:val="center"/>
          </w:tcPr>
          <w:p w14:paraId="7BC70FC0"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0.93</w:t>
            </w:r>
          </w:p>
        </w:tc>
        <w:tc>
          <w:tcPr>
            <w:tcW w:w="716" w:type="dxa"/>
            <w:tcBorders>
              <w:top w:val="nil"/>
              <w:left w:val="nil"/>
              <w:bottom w:val="single" w:sz="4" w:space="0" w:color="000000"/>
              <w:right w:val="single" w:sz="4" w:space="0" w:color="000000"/>
            </w:tcBorders>
            <w:noWrap/>
            <w:vAlign w:val="center"/>
          </w:tcPr>
          <w:p w14:paraId="1EB434E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39908</w:t>
            </w:r>
          </w:p>
        </w:tc>
        <w:tc>
          <w:tcPr>
            <w:tcW w:w="2821" w:type="dxa"/>
            <w:tcBorders>
              <w:top w:val="nil"/>
              <w:left w:val="nil"/>
              <w:bottom w:val="single" w:sz="4" w:space="0" w:color="000000"/>
              <w:right w:val="single" w:sz="4" w:space="0" w:color="000000"/>
            </w:tcBorders>
            <w:noWrap/>
            <w:vAlign w:val="center"/>
          </w:tcPr>
          <w:p w14:paraId="025E816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对民间非营利组织和群众性自治组织补贴</w:t>
            </w:r>
          </w:p>
        </w:tc>
        <w:tc>
          <w:tcPr>
            <w:tcW w:w="1417" w:type="dxa"/>
            <w:tcBorders>
              <w:top w:val="nil"/>
              <w:left w:val="nil"/>
              <w:bottom w:val="single" w:sz="4" w:space="0" w:color="000000"/>
              <w:right w:val="single" w:sz="4" w:space="0" w:color="000000"/>
            </w:tcBorders>
            <w:noWrap/>
            <w:vAlign w:val="center"/>
          </w:tcPr>
          <w:p w14:paraId="7E95F239"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2D2FBFA0"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4A3FF32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30310</w:t>
            </w:r>
          </w:p>
        </w:tc>
        <w:tc>
          <w:tcPr>
            <w:tcW w:w="2804" w:type="dxa"/>
            <w:tcBorders>
              <w:top w:val="nil"/>
              <w:left w:val="nil"/>
              <w:bottom w:val="single" w:sz="4" w:space="0" w:color="000000"/>
              <w:right w:val="single" w:sz="4" w:space="0" w:color="000000"/>
            </w:tcBorders>
            <w:noWrap/>
            <w:vAlign w:val="center"/>
          </w:tcPr>
          <w:p w14:paraId="1261119E"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个人农业生产补贴</w:t>
            </w:r>
          </w:p>
        </w:tc>
        <w:tc>
          <w:tcPr>
            <w:tcW w:w="1134" w:type="dxa"/>
            <w:tcBorders>
              <w:top w:val="nil"/>
              <w:left w:val="nil"/>
              <w:bottom w:val="single" w:sz="4" w:space="0" w:color="000000"/>
              <w:right w:val="single" w:sz="4" w:space="0" w:color="000000"/>
            </w:tcBorders>
            <w:noWrap/>
            <w:vAlign w:val="center"/>
          </w:tcPr>
          <w:p w14:paraId="30ED8F13"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249699FB"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30231</w:t>
            </w:r>
          </w:p>
        </w:tc>
        <w:tc>
          <w:tcPr>
            <w:tcW w:w="2410" w:type="dxa"/>
            <w:tcBorders>
              <w:top w:val="nil"/>
              <w:left w:val="nil"/>
              <w:bottom w:val="single" w:sz="4" w:space="0" w:color="000000"/>
              <w:right w:val="single" w:sz="4" w:space="0" w:color="000000"/>
            </w:tcBorders>
            <w:noWrap/>
            <w:vAlign w:val="center"/>
          </w:tcPr>
          <w:p w14:paraId="409DF00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公务用车运行维护费</w:t>
            </w:r>
          </w:p>
        </w:tc>
        <w:tc>
          <w:tcPr>
            <w:tcW w:w="992" w:type="dxa"/>
            <w:tcBorders>
              <w:top w:val="nil"/>
              <w:left w:val="nil"/>
              <w:bottom w:val="single" w:sz="4" w:space="0" w:color="000000"/>
              <w:right w:val="single" w:sz="4" w:space="0" w:color="000000"/>
            </w:tcBorders>
            <w:noWrap/>
            <w:vAlign w:val="center"/>
          </w:tcPr>
          <w:p w14:paraId="060D0439"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4.71</w:t>
            </w:r>
          </w:p>
        </w:tc>
        <w:tc>
          <w:tcPr>
            <w:tcW w:w="716" w:type="dxa"/>
            <w:tcBorders>
              <w:top w:val="nil"/>
              <w:left w:val="nil"/>
              <w:bottom w:val="single" w:sz="4" w:space="0" w:color="000000"/>
              <w:right w:val="single" w:sz="4" w:space="0" w:color="000000"/>
            </w:tcBorders>
            <w:noWrap/>
            <w:vAlign w:val="center"/>
          </w:tcPr>
          <w:p w14:paraId="3C67B87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39999</w:t>
            </w:r>
          </w:p>
        </w:tc>
        <w:tc>
          <w:tcPr>
            <w:tcW w:w="2821" w:type="dxa"/>
            <w:tcBorders>
              <w:top w:val="nil"/>
              <w:left w:val="nil"/>
              <w:bottom w:val="single" w:sz="4" w:space="0" w:color="000000"/>
              <w:right w:val="single" w:sz="4" w:space="0" w:color="000000"/>
            </w:tcBorders>
            <w:noWrap/>
            <w:vAlign w:val="center"/>
          </w:tcPr>
          <w:p w14:paraId="721CFBE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其他支出</w:t>
            </w:r>
          </w:p>
        </w:tc>
        <w:tc>
          <w:tcPr>
            <w:tcW w:w="1417" w:type="dxa"/>
            <w:tcBorders>
              <w:top w:val="nil"/>
              <w:left w:val="nil"/>
              <w:bottom w:val="single" w:sz="4" w:space="0" w:color="000000"/>
              <w:right w:val="single" w:sz="4" w:space="0" w:color="000000"/>
            </w:tcBorders>
            <w:noWrap/>
            <w:vAlign w:val="center"/>
          </w:tcPr>
          <w:p w14:paraId="5CF7E597"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r>
      <w:tr w:rsidR="006F27A4" w:rsidRPr="00402E96" w14:paraId="1035287B"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1BD73AF0"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30399</w:t>
            </w:r>
          </w:p>
        </w:tc>
        <w:tc>
          <w:tcPr>
            <w:tcW w:w="2804" w:type="dxa"/>
            <w:tcBorders>
              <w:top w:val="nil"/>
              <w:left w:val="nil"/>
              <w:bottom w:val="single" w:sz="4" w:space="0" w:color="000000"/>
              <w:right w:val="single" w:sz="4" w:space="0" w:color="000000"/>
            </w:tcBorders>
            <w:noWrap/>
            <w:vAlign w:val="center"/>
          </w:tcPr>
          <w:p w14:paraId="2AFCCC8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其他对个人和家庭的补助支出</w:t>
            </w:r>
          </w:p>
        </w:tc>
        <w:tc>
          <w:tcPr>
            <w:tcW w:w="1134" w:type="dxa"/>
            <w:tcBorders>
              <w:top w:val="nil"/>
              <w:left w:val="nil"/>
              <w:bottom w:val="single" w:sz="4" w:space="0" w:color="000000"/>
              <w:right w:val="single" w:sz="4" w:space="0" w:color="000000"/>
            </w:tcBorders>
            <w:noWrap/>
            <w:vAlign w:val="center"/>
          </w:tcPr>
          <w:p w14:paraId="3F3FFC03"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9.22</w:t>
            </w:r>
          </w:p>
        </w:tc>
        <w:tc>
          <w:tcPr>
            <w:tcW w:w="716" w:type="dxa"/>
            <w:tcBorders>
              <w:top w:val="nil"/>
              <w:left w:val="nil"/>
              <w:bottom w:val="single" w:sz="4" w:space="0" w:color="000000"/>
              <w:right w:val="single" w:sz="4" w:space="0" w:color="000000"/>
            </w:tcBorders>
            <w:noWrap/>
            <w:vAlign w:val="center"/>
          </w:tcPr>
          <w:p w14:paraId="14B3E12D"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30239</w:t>
            </w:r>
          </w:p>
        </w:tc>
        <w:tc>
          <w:tcPr>
            <w:tcW w:w="2410" w:type="dxa"/>
            <w:tcBorders>
              <w:top w:val="nil"/>
              <w:left w:val="nil"/>
              <w:bottom w:val="single" w:sz="4" w:space="0" w:color="000000"/>
              <w:right w:val="single" w:sz="4" w:space="0" w:color="000000"/>
            </w:tcBorders>
            <w:noWrap/>
            <w:vAlign w:val="center"/>
          </w:tcPr>
          <w:p w14:paraId="53D225E8"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其他交通费用</w:t>
            </w:r>
          </w:p>
        </w:tc>
        <w:tc>
          <w:tcPr>
            <w:tcW w:w="992" w:type="dxa"/>
            <w:tcBorders>
              <w:top w:val="nil"/>
              <w:left w:val="nil"/>
              <w:bottom w:val="single" w:sz="4" w:space="0" w:color="000000"/>
              <w:right w:val="single" w:sz="4" w:space="0" w:color="000000"/>
            </w:tcBorders>
            <w:noWrap/>
            <w:vAlign w:val="center"/>
          </w:tcPr>
          <w:p w14:paraId="400515B7"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154.92</w:t>
            </w:r>
          </w:p>
        </w:tc>
        <w:tc>
          <w:tcPr>
            <w:tcW w:w="716" w:type="dxa"/>
            <w:tcBorders>
              <w:top w:val="nil"/>
              <w:left w:val="nil"/>
              <w:bottom w:val="single" w:sz="4" w:space="0" w:color="000000"/>
              <w:right w:val="single" w:sz="4" w:space="0" w:color="000000"/>
            </w:tcBorders>
            <w:noWrap/>
            <w:vAlign w:val="center"/>
          </w:tcPr>
          <w:p w14:paraId="1E1EDE8E"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2821" w:type="dxa"/>
            <w:tcBorders>
              <w:top w:val="nil"/>
              <w:left w:val="nil"/>
              <w:bottom w:val="single" w:sz="4" w:space="0" w:color="000000"/>
              <w:right w:val="single" w:sz="4" w:space="0" w:color="000000"/>
            </w:tcBorders>
            <w:noWrap/>
            <w:vAlign w:val="center"/>
          </w:tcPr>
          <w:p w14:paraId="214CB598"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1417" w:type="dxa"/>
            <w:tcBorders>
              <w:top w:val="nil"/>
              <w:left w:val="nil"/>
              <w:bottom w:val="single" w:sz="4" w:space="0" w:color="000000"/>
              <w:right w:val="single" w:sz="4" w:space="0" w:color="000000"/>
            </w:tcBorders>
            <w:noWrap/>
            <w:vAlign w:val="center"/>
          </w:tcPr>
          <w:p w14:paraId="16DF510D" w14:textId="77777777" w:rsidR="006F27A4" w:rsidRPr="00402E96" w:rsidRDefault="006F27A4" w:rsidP="00402E96">
            <w:pPr>
              <w:widowControl/>
              <w:jc w:val="right"/>
              <w:rPr>
                <w:rFonts w:ascii="宋体" w:cs="Arial"/>
                <w:kern w:val="0"/>
                <w:sz w:val="20"/>
                <w:szCs w:val="20"/>
              </w:rPr>
            </w:pPr>
            <w:r w:rsidRPr="00402E96">
              <w:rPr>
                <w:rFonts w:ascii="宋体" w:hAnsi="宋体" w:cs="Arial" w:hint="eastAsia"/>
                <w:kern w:val="0"/>
                <w:sz w:val="20"/>
                <w:szCs w:val="20"/>
              </w:rPr>
              <w:t xml:space="preserve">　</w:t>
            </w:r>
          </w:p>
        </w:tc>
      </w:tr>
      <w:tr w:rsidR="006F27A4" w:rsidRPr="00402E96" w14:paraId="04469469"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625EB878"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2804" w:type="dxa"/>
            <w:tcBorders>
              <w:top w:val="nil"/>
              <w:left w:val="nil"/>
              <w:bottom w:val="single" w:sz="4" w:space="0" w:color="000000"/>
              <w:right w:val="single" w:sz="4" w:space="0" w:color="000000"/>
            </w:tcBorders>
            <w:noWrap/>
            <w:vAlign w:val="center"/>
          </w:tcPr>
          <w:p w14:paraId="66D7BFDD"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1134" w:type="dxa"/>
            <w:tcBorders>
              <w:top w:val="nil"/>
              <w:left w:val="nil"/>
              <w:bottom w:val="single" w:sz="4" w:space="0" w:color="000000"/>
              <w:right w:val="single" w:sz="4" w:space="0" w:color="000000"/>
            </w:tcBorders>
            <w:noWrap/>
            <w:vAlign w:val="center"/>
          </w:tcPr>
          <w:p w14:paraId="7DE86D2E" w14:textId="77777777" w:rsidR="006F27A4" w:rsidRPr="00402E96" w:rsidRDefault="006F27A4" w:rsidP="00402E96">
            <w:pPr>
              <w:widowControl/>
              <w:jc w:val="right"/>
              <w:rPr>
                <w:rFonts w:ascii="宋体" w:cs="Arial"/>
                <w:kern w:val="0"/>
                <w:sz w:val="20"/>
                <w:szCs w:val="20"/>
              </w:rPr>
            </w:pPr>
            <w:r w:rsidRPr="00402E96">
              <w:rPr>
                <w:rFonts w:ascii="宋体" w:hAnsi="宋体" w:cs="Arial" w:hint="eastAsia"/>
                <w:kern w:val="0"/>
                <w:sz w:val="20"/>
                <w:szCs w:val="20"/>
              </w:rPr>
              <w:t xml:space="preserve">　</w:t>
            </w:r>
          </w:p>
        </w:tc>
        <w:tc>
          <w:tcPr>
            <w:tcW w:w="716" w:type="dxa"/>
            <w:tcBorders>
              <w:top w:val="nil"/>
              <w:left w:val="nil"/>
              <w:bottom w:val="single" w:sz="4" w:space="0" w:color="000000"/>
              <w:right w:val="single" w:sz="4" w:space="0" w:color="000000"/>
            </w:tcBorders>
            <w:noWrap/>
            <w:vAlign w:val="center"/>
          </w:tcPr>
          <w:p w14:paraId="58B16D21"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30240</w:t>
            </w:r>
          </w:p>
        </w:tc>
        <w:tc>
          <w:tcPr>
            <w:tcW w:w="2410" w:type="dxa"/>
            <w:tcBorders>
              <w:top w:val="nil"/>
              <w:left w:val="nil"/>
              <w:bottom w:val="single" w:sz="4" w:space="0" w:color="000000"/>
              <w:right w:val="single" w:sz="4" w:space="0" w:color="000000"/>
            </w:tcBorders>
            <w:noWrap/>
            <w:vAlign w:val="center"/>
          </w:tcPr>
          <w:p w14:paraId="29B468BA"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税金及附加费用</w:t>
            </w:r>
          </w:p>
        </w:tc>
        <w:tc>
          <w:tcPr>
            <w:tcW w:w="992" w:type="dxa"/>
            <w:tcBorders>
              <w:top w:val="nil"/>
              <w:left w:val="nil"/>
              <w:bottom w:val="single" w:sz="4" w:space="0" w:color="000000"/>
              <w:right w:val="single" w:sz="4" w:space="0" w:color="000000"/>
            </w:tcBorders>
            <w:noWrap/>
            <w:vAlign w:val="center"/>
          </w:tcPr>
          <w:p w14:paraId="092263F7" w14:textId="77777777" w:rsidR="006F27A4" w:rsidRPr="00402E96" w:rsidRDefault="006F27A4" w:rsidP="00402E96">
            <w:pPr>
              <w:widowControl/>
              <w:jc w:val="right"/>
              <w:rPr>
                <w:rFonts w:ascii="宋体" w:cs="Arial"/>
                <w:kern w:val="0"/>
                <w:sz w:val="20"/>
                <w:szCs w:val="20"/>
              </w:rPr>
            </w:pPr>
            <w:r w:rsidRPr="00402E96">
              <w:rPr>
                <w:rFonts w:ascii="宋体" w:cs="Arial"/>
                <w:kern w:val="0"/>
                <w:sz w:val="20"/>
                <w:szCs w:val="20"/>
              </w:rPr>
              <w:t>0.00</w:t>
            </w:r>
          </w:p>
        </w:tc>
        <w:tc>
          <w:tcPr>
            <w:tcW w:w="716" w:type="dxa"/>
            <w:tcBorders>
              <w:top w:val="nil"/>
              <w:left w:val="nil"/>
              <w:bottom w:val="single" w:sz="4" w:space="0" w:color="000000"/>
              <w:right w:val="single" w:sz="4" w:space="0" w:color="000000"/>
            </w:tcBorders>
            <w:noWrap/>
            <w:vAlign w:val="center"/>
          </w:tcPr>
          <w:p w14:paraId="0761BDA5"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2821" w:type="dxa"/>
            <w:tcBorders>
              <w:top w:val="nil"/>
              <w:left w:val="nil"/>
              <w:bottom w:val="single" w:sz="4" w:space="0" w:color="000000"/>
              <w:right w:val="single" w:sz="4" w:space="0" w:color="000000"/>
            </w:tcBorders>
            <w:noWrap/>
            <w:vAlign w:val="center"/>
          </w:tcPr>
          <w:p w14:paraId="4BB51E49"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1417" w:type="dxa"/>
            <w:tcBorders>
              <w:top w:val="nil"/>
              <w:left w:val="nil"/>
              <w:bottom w:val="single" w:sz="4" w:space="0" w:color="000000"/>
              <w:right w:val="single" w:sz="4" w:space="0" w:color="000000"/>
            </w:tcBorders>
            <w:noWrap/>
            <w:vAlign w:val="center"/>
          </w:tcPr>
          <w:p w14:paraId="7E57AAF6" w14:textId="77777777" w:rsidR="006F27A4" w:rsidRPr="00402E96" w:rsidRDefault="006F27A4" w:rsidP="00402E96">
            <w:pPr>
              <w:widowControl/>
              <w:jc w:val="right"/>
              <w:rPr>
                <w:rFonts w:ascii="宋体" w:cs="Arial"/>
                <w:kern w:val="0"/>
                <w:sz w:val="20"/>
                <w:szCs w:val="20"/>
              </w:rPr>
            </w:pPr>
            <w:r w:rsidRPr="00402E96">
              <w:rPr>
                <w:rFonts w:ascii="宋体" w:hAnsi="宋体" w:cs="Arial" w:hint="eastAsia"/>
                <w:kern w:val="0"/>
                <w:sz w:val="20"/>
                <w:szCs w:val="20"/>
              </w:rPr>
              <w:t xml:space="preserve">　</w:t>
            </w:r>
          </w:p>
        </w:tc>
      </w:tr>
      <w:tr w:rsidR="006F27A4" w:rsidRPr="00402E96" w14:paraId="3A971EC1" w14:textId="77777777" w:rsidTr="00402E96">
        <w:trPr>
          <w:trHeight w:val="300"/>
        </w:trPr>
        <w:tc>
          <w:tcPr>
            <w:tcW w:w="740" w:type="dxa"/>
            <w:tcBorders>
              <w:top w:val="nil"/>
              <w:left w:val="single" w:sz="4" w:space="0" w:color="000000"/>
              <w:bottom w:val="single" w:sz="4" w:space="0" w:color="000000"/>
              <w:right w:val="single" w:sz="4" w:space="0" w:color="000000"/>
            </w:tcBorders>
            <w:noWrap/>
            <w:vAlign w:val="center"/>
          </w:tcPr>
          <w:p w14:paraId="22B82922"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2804" w:type="dxa"/>
            <w:tcBorders>
              <w:top w:val="nil"/>
              <w:left w:val="nil"/>
              <w:bottom w:val="single" w:sz="4" w:space="0" w:color="000000"/>
              <w:right w:val="single" w:sz="4" w:space="0" w:color="000000"/>
            </w:tcBorders>
            <w:noWrap/>
            <w:vAlign w:val="center"/>
          </w:tcPr>
          <w:p w14:paraId="0E0EBE8B"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1134" w:type="dxa"/>
            <w:tcBorders>
              <w:top w:val="nil"/>
              <w:left w:val="nil"/>
              <w:bottom w:val="single" w:sz="4" w:space="0" w:color="000000"/>
              <w:right w:val="single" w:sz="4" w:space="0" w:color="000000"/>
            </w:tcBorders>
            <w:noWrap/>
            <w:vAlign w:val="center"/>
          </w:tcPr>
          <w:p w14:paraId="66B08F05" w14:textId="77777777" w:rsidR="006F27A4" w:rsidRPr="00402E96" w:rsidRDefault="006F27A4" w:rsidP="00402E96">
            <w:pPr>
              <w:widowControl/>
              <w:jc w:val="right"/>
              <w:rPr>
                <w:rFonts w:ascii="宋体" w:cs="Arial"/>
                <w:kern w:val="0"/>
                <w:sz w:val="20"/>
                <w:szCs w:val="20"/>
              </w:rPr>
            </w:pPr>
            <w:r w:rsidRPr="00402E96">
              <w:rPr>
                <w:rFonts w:ascii="宋体" w:hAnsi="宋体" w:cs="Arial" w:hint="eastAsia"/>
                <w:kern w:val="0"/>
                <w:sz w:val="20"/>
                <w:szCs w:val="20"/>
              </w:rPr>
              <w:t xml:space="preserve">　</w:t>
            </w:r>
          </w:p>
        </w:tc>
        <w:tc>
          <w:tcPr>
            <w:tcW w:w="716" w:type="dxa"/>
            <w:tcBorders>
              <w:top w:val="nil"/>
              <w:left w:val="nil"/>
              <w:bottom w:val="single" w:sz="4" w:space="0" w:color="000000"/>
              <w:right w:val="single" w:sz="4" w:space="0" w:color="000000"/>
            </w:tcBorders>
            <w:noWrap/>
            <w:vAlign w:val="center"/>
          </w:tcPr>
          <w:p w14:paraId="1E6B9952"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30299</w:t>
            </w:r>
          </w:p>
        </w:tc>
        <w:tc>
          <w:tcPr>
            <w:tcW w:w="2410" w:type="dxa"/>
            <w:tcBorders>
              <w:top w:val="nil"/>
              <w:left w:val="nil"/>
              <w:bottom w:val="single" w:sz="4" w:space="0" w:color="000000"/>
              <w:right w:val="single" w:sz="4" w:space="0" w:color="000000"/>
            </w:tcBorders>
            <w:noWrap/>
            <w:vAlign w:val="center"/>
          </w:tcPr>
          <w:p w14:paraId="20E5A4D9" w14:textId="77777777" w:rsidR="006F27A4" w:rsidRPr="00402E96" w:rsidRDefault="006F27A4" w:rsidP="00402E96">
            <w:pPr>
              <w:widowControl/>
              <w:jc w:val="left"/>
              <w:rPr>
                <w:rFonts w:ascii="宋体" w:cs="Arial"/>
                <w:kern w:val="0"/>
                <w:sz w:val="20"/>
                <w:szCs w:val="20"/>
              </w:rPr>
            </w:pPr>
            <w:r w:rsidRPr="00402E96">
              <w:rPr>
                <w:rFonts w:ascii="宋体" w:hAnsi="宋体" w:cs="Arial"/>
                <w:kern w:val="0"/>
                <w:sz w:val="20"/>
                <w:szCs w:val="20"/>
              </w:rPr>
              <w:t xml:space="preserve">  </w:t>
            </w:r>
            <w:r w:rsidRPr="00402E96">
              <w:rPr>
                <w:rFonts w:ascii="宋体" w:hAnsi="宋体" w:cs="Arial" w:hint="eastAsia"/>
                <w:kern w:val="0"/>
                <w:sz w:val="20"/>
                <w:szCs w:val="20"/>
              </w:rPr>
              <w:t>其他商品和服务支出</w:t>
            </w:r>
          </w:p>
        </w:tc>
        <w:tc>
          <w:tcPr>
            <w:tcW w:w="992" w:type="dxa"/>
            <w:tcBorders>
              <w:top w:val="nil"/>
              <w:left w:val="nil"/>
              <w:bottom w:val="single" w:sz="4" w:space="0" w:color="000000"/>
              <w:right w:val="single" w:sz="4" w:space="0" w:color="000000"/>
            </w:tcBorders>
            <w:noWrap/>
            <w:vAlign w:val="center"/>
          </w:tcPr>
          <w:p w14:paraId="24F1EC4E"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14.87</w:t>
            </w:r>
          </w:p>
        </w:tc>
        <w:tc>
          <w:tcPr>
            <w:tcW w:w="716" w:type="dxa"/>
            <w:tcBorders>
              <w:top w:val="nil"/>
              <w:left w:val="nil"/>
              <w:bottom w:val="single" w:sz="4" w:space="0" w:color="000000"/>
              <w:right w:val="single" w:sz="4" w:space="0" w:color="000000"/>
            </w:tcBorders>
            <w:noWrap/>
            <w:vAlign w:val="center"/>
          </w:tcPr>
          <w:p w14:paraId="70032D25"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2821" w:type="dxa"/>
            <w:tcBorders>
              <w:top w:val="nil"/>
              <w:left w:val="nil"/>
              <w:bottom w:val="single" w:sz="4" w:space="0" w:color="000000"/>
              <w:right w:val="single" w:sz="4" w:space="0" w:color="000000"/>
            </w:tcBorders>
            <w:noWrap/>
            <w:vAlign w:val="center"/>
          </w:tcPr>
          <w:p w14:paraId="44E7E937"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 xml:space="preserve">　</w:t>
            </w:r>
          </w:p>
        </w:tc>
        <w:tc>
          <w:tcPr>
            <w:tcW w:w="1417" w:type="dxa"/>
            <w:tcBorders>
              <w:top w:val="nil"/>
              <w:left w:val="nil"/>
              <w:bottom w:val="single" w:sz="4" w:space="0" w:color="000000"/>
              <w:right w:val="single" w:sz="4" w:space="0" w:color="000000"/>
            </w:tcBorders>
            <w:noWrap/>
            <w:vAlign w:val="center"/>
          </w:tcPr>
          <w:p w14:paraId="0FEAB7BA" w14:textId="77777777" w:rsidR="006F27A4" w:rsidRPr="00402E96" w:rsidRDefault="006F27A4" w:rsidP="00402E96">
            <w:pPr>
              <w:widowControl/>
              <w:jc w:val="right"/>
              <w:rPr>
                <w:rFonts w:ascii="宋体" w:cs="Arial"/>
                <w:kern w:val="0"/>
                <w:sz w:val="20"/>
                <w:szCs w:val="20"/>
              </w:rPr>
            </w:pPr>
            <w:r w:rsidRPr="00402E96">
              <w:rPr>
                <w:rFonts w:ascii="宋体" w:hAnsi="宋体" w:cs="Arial" w:hint="eastAsia"/>
                <w:kern w:val="0"/>
                <w:sz w:val="20"/>
                <w:szCs w:val="20"/>
              </w:rPr>
              <w:t xml:space="preserve">　</w:t>
            </w:r>
          </w:p>
        </w:tc>
      </w:tr>
      <w:tr w:rsidR="006F27A4" w:rsidRPr="00402E96" w14:paraId="32C10E41" w14:textId="77777777" w:rsidTr="00402E96">
        <w:trPr>
          <w:trHeight w:val="300"/>
        </w:trPr>
        <w:tc>
          <w:tcPr>
            <w:tcW w:w="3544" w:type="dxa"/>
            <w:gridSpan w:val="2"/>
            <w:tcBorders>
              <w:top w:val="nil"/>
              <w:left w:val="single" w:sz="4" w:space="0" w:color="000000"/>
              <w:bottom w:val="single" w:sz="4" w:space="0" w:color="000000"/>
              <w:right w:val="single" w:sz="4" w:space="0" w:color="000000"/>
            </w:tcBorders>
            <w:noWrap/>
            <w:vAlign w:val="center"/>
          </w:tcPr>
          <w:p w14:paraId="5283B731"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人员经费合计</w:t>
            </w:r>
          </w:p>
        </w:tc>
        <w:tc>
          <w:tcPr>
            <w:tcW w:w="1134" w:type="dxa"/>
            <w:tcBorders>
              <w:top w:val="nil"/>
              <w:left w:val="nil"/>
              <w:bottom w:val="single" w:sz="4" w:space="0" w:color="000000"/>
              <w:right w:val="single" w:sz="4" w:space="0" w:color="000000"/>
            </w:tcBorders>
            <w:noWrap/>
            <w:vAlign w:val="center"/>
          </w:tcPr>
          <w:p w14:paraId="2217ADEA"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1,297.35</w:t>
            </w:r>
          </w:p>
        </w:tc>
        <w:tc>
          <w:tcPr>
            <w:tcW w:w="7655" w:type="dxa"/>
            <w:gridSpan w:val="5"/>
            <w:tcBorders>
              <w:top w:val="nil"/>
              <w:left w:val="nil"/>
              <w:bottom w:val="single" w:sz="4" w:space="0" w:color="000000"/>
              <w:right w:val="single" w:sz="4" w:space="0" w:color="000000"/>
            </w:tcBorders>
            <w:noWrap/>
            <w:vAlign w:val="center"/>
          </w:tcPr>
          <w:p w14:paraId="0177BF0E" w14:textId="77777777" w:rsidR="006F27A4" w:rsidRPr="00402E96" w:rsidRDefault="006F27A4" w:rsidP="00402E96">
            <w:pPr>
              <w:widowControl/>
              <w:jc w:val="center"/>
              <w:rPr>
                <w:rFonts w:ascii="宋体" w:cs="Arial"/>
                <w:kern w:val="0"/>
                <w:sz w:val="20"/>
                <w:szCs w:val="20"/>
              </w:rPr>
            </w:pPr>
            <w:r w:rsidRPr="00402E96">
              <w:rPr>
                <w:rFonts w:ascii="宋体" w:hAnsi="宋体" w:cs="Arial" w:hint="eastAsia"/>
                <w:kern w:val="0"/>
                <w:sz w:val="20"/>
                <w:szCs w:val="20"/>
              </w:rPr>
              <w:t>公用经费合计</w:t>
            </w:r>
          </w:p>
        </w:tc>
        <w:tc>
          <w:tcPr>
            <w:tcW w:w="1417" w:type="dxa"/>
            <w:tcBorders>
              <w:top w:val="nil"/>
              <w:left w:val="nil"/>
              <w:bottom w:val="single" w:sz="4" w:space="0" w:color="000000"/>
              <w:right w:val="single" w:sz="4" w:space="0" w:color="000000"/>
            </w:tcBorders>
            <w:noWrap/>
            <w:vAlign w:val="center"/>
          </w:tcPr>
          <w:p w14:paraId="69E935C7" w14:textId="77777777" w:rsidR="006F27A4" w:rsidRPr="00402E96" w:rsidRDefault="006F27A4" w:rsidP="00402E96">
            <w:pPr>
              <w:widowControl/>
              <w:jc w:val="right"/>
              <w:rPr>
                <w:rFonts w:ascii="宋体" w:cs="Arial"/>
                <w:kern w:val="0"/>
                <w:sz w:val="20"/>
                <w:szCs w:val="20"/>
              </w:rPr>
            </w:pPr>
            <w:r w:rsidRPr="00402E96">
              <w:rPr>
                <w:rFonts w:ascii="宋体" w:hAnsi="宋体" w:cs="Arial"/>
                <w:kern w:val="0"/>
                <w:sz w:val="20"/>
                <w:szCs w:val="20"/>
              </w:rPr>
              <w:t>917.62</w:t>
            </w:r>
          </w:p>
        </w:tc>
      </w:tr>
      <w:tr w:rsidR="006F27A4" w:rsidRPr="00402E96" w14:paraId="1C097675" w14:textId="77777777" w:rsidTr="00402E96">
        <w:trPr>
          <w:trHeight w:val="300"/>
        </w:trPr>
        <w:tc>
          <w:tcPr>
            <w:tcW w:w="13750" w:type="dxa"/>
            <w:gridSpan w:val="9"/>
            <w:tcBorders>
              <w:top w:val="nil"/>
              <w:left w:val="nil"/>
              <w:bottom w:val="nil"/>
              <w:right w:val="nil"/>
            </w:tcBorders>
            <w:noWrap/>
            <w:vAlign w:val="center"/>
          </w:tcPr>
          <w:p w14:paraId="334C9554" w14:textId="77777777" w:rsidR="006F27A4" w:rsidRPr="00402E96" w:rsidRDefault="006F27A4" w:rsidP="00402E96">
            <w:pPr>
              <w:widowControl/>
              <w:jc w:val="left"/>
              <w:rPr>
                <w:rFonts w:ascii="宋体" w:cs="Arial"/>
                <w:kern w:val="0"/>
                <w:sz w:val="20"/>
                <w:szCs w:val="20"/>
              </w:rPr>
            </w:pPr>
            <w:r w:rsidRPr="00402E96">
              <w:rPr>
                <w:rFonts w:ascii="宋体" w:hAnsi="宋体" w:cs="Arial" w:hint="eastAsia"/>
                <w:kern w:val="0"/>
                <w:sz w:val="20"/>
                <w:szCs w:val="20"/>
              </w:rPr>
              <w:t>注：本表反映部门本年度一般公共预算财政拨款基本支出明细情况。本表金额转换为万元时，因四舍五入可能存在尾差。</w:t>
            </w:r>
          </w:p>
        </w:tc>
      </w:tr>
    </w:tbl>
    <w:p w14:paraId="32123029" w14:textId="77777777" w:rsidR="006F27A4" w:rsidRDefault="006F27A4">
      <w:r>
        <w:br w:type="page"/>
      </w:r>
    </w:p>
    <w:tbl>
      <w:tblPr>
        <w:tblW w:w="13839" w:type="dxa"/>
        <w:tblCellMar>
          <w:left w:w="0" w:type="dxa"/>
          <w:right w:w="0" w:type="dxa"/>
        </w:tblCellMar>
        <w:tblLook w:val="0000" w:firstRow="0" w:lastRow="0" w:firstColumn="0" w:lastColumn="0" w:noHBand="0" w:noVBand="0"/>
      </w:tblPr>
      <w:tblGrid>
        <w:gridCol w:w="1151"/>
        <w:gridCol w:w="1149"/>
        <w:gridCol w:w="1150"/>
        <w:gridCol w:w="1150"/>
        <w:gridCol w:w="1151"/>
        <w:gridCol w:w="1068"/>
        <w:gridCol w:w="1233"/>
        <w:gridCol w:w="1163"/>
        <w:gridCol w:w="1171"/>
        <w:gridCol w:w="1151"/>
        <w:gridCol w:w="1151"/>
        <w:gridCol w:w="1151"/>
      </w:tblGrid>
      <w:tr w:rsidR="006F27A4" w14:paraId="4DE8B195" w14:textId="77777777" w:rsidTr="00402E96">
        <w:trPr>
          <w:trHeight w:val="600"/>
        </w:trPr>
        <w:tc>
          <w:tcPr>
            <w:tcW w:w="13839" w:type="dxa"/>
            <w:gridSpan w:val="12"/>
            <w:tcBorders>
              <w:top w:val="nil"/>
              <w:left w:val="nil"/>
              <w:bottom w:val="nil"/>
              <w:right w:val="nil"/>
            </w:tcBorders>
            <w:shd w:val="clear" w:color="auto" w:fill="FFFFFF"/>
            <w:tcMar>
              <w:top w:w="15" w:type="dxa"/>
              <w:left w:w="15" w:type="dxa"/>
              <w:right w:w="15" w:type="dxa"/>
            </w:tcMar>
            <w:vAlign w:val="center"/>
          </w:tcPr>
          <w:p w14:paraId="7ECE5D92" w14:textId="77777777" w:rsidR="006F27A4" w:rsidRDefault="006F27A4">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t>一般公共预算财政拨款“三公”经费支出决算表</w:t>
            </w:r>
          </w:p>
        </w:tc>
      </w:tr>
      <w:tr w:rsidR="006F27A4" w14:paraId="021509E7" w14:textId="77777777" w:rsidTr="002E0581">
        <w:trPr>
          <w:trHeight w:val="222"/>
        </w:trPr>
        <w:tc>
          <w:tcPr>
            <w:tcW w:w="1151" w:type="dxa"/>
            <w:tcBorders>
              <w:top w:val="nil"/>
              <w:left w:val="nil"/>
              <w:bottom w:val="nil"/>
              <w:right w:val="nil"/>
            </w:tcBorders>
            <w:shd w:val="clear" w:color="auto" w:fill="FFFFFF"/>
            <w:tcMar>
              <w:top w:w="15" w:type="dxa"/>
              <w:left w:w="15" w:type="dxa"/>
              <w:right w:w="15" w:type="dxa"/>
            </w:tcMar>
            <w:vAlign w:val="center"/>
          </w:tcPr>
          <w:p w14:paraId="72F19198" w14:textId="77777777" w:rsidR="006F27A4" w:rsidRDefault="006F27A4">
            <w:pPr>
              <w:rPr>
                <w:rFonts w:ascii="宋体" w:cs="宋体"/>
                <w:color w:val="000000"/>
                <w:sz w:val="20"/>
                <w:szCs w:val="20"/>
              </w:rPr>
            </w:pPr>
          </w:p>
        </w:tc>
        <w:tc>
          <w:tcPr>
            <w:tcW w:w="1149" w:type="dxa"/>
            <w:tcBorders>
              <w:top w:val="nil"/>
              <w:left w:val="nil"/>
              <w:bottom w:val="nil"/>
              <w:right w:val="nil"/>
            </w:tcBorders>
            <w:shd w:val="clear" w:color="auto" w:fill="FFFFFF"/>
            <w:tcMar>
              <w:top w:w="15" w:type="dxa"/>
              <w:left w:w="15" w:type="dxa"/>
              <w:right w:w="15" w:type="dxa"/>
            </w:tcMar>
            <w:vAlign w:val="center"/>
          </w:tcPr>
          <w:p w14:paraId="386B66B6" w14:textId="77777777" w:rsidR="006F27A4" w:rsidRDefault="006F27A4">
            <w:pPr>
              <w:rPr>
                <w:rFonts w:ascii="宋体" w:cs="宋体"/>
                <w:color w:val="000000"/>
                <w:sz w:val="20"/>
                <w:szCs w:val="20"/>
              </w:rPr>
            </w:pPr>
          </w:p>
        </w:tc>
        <w:tc>
          <w:tcPr>
            <w:tcW w:w="1150" w:type="dxa"/>
            <w:tcBorders>
              <w:top w:val="nil"/>
              <w:left w:val="nil"/>
              <w:bottom w:val="nil"/>
              <w:right w:val="nil"/>
            </w:tcBorders>
            <w:shd w:val="clear" w:color="auto" w:fill="FFFFFF"/>
            <w:tcMar>
              <w:top w:w="15" w:type="dxa"/>
              <w:left w:w="15" w:type="dxa"/>
              <w:right w:w="15" w:type="dxa"/>
            </w:tcMar>
            <w:vAlign w:val="center"/>
          </w:tcPr>
          <w:p w14:paraId="0B501C94" w14:textId="77777777" w:rsidR="006F27A4" w:rsidRDefault="006F27A4">
            <w:pPr>
              <w:rPr>
                <w:rFonts w:ascii="宋体" w:cs="宋体"/>
                <w:color w:val="000000"/>
                <w:sz w:val="20"/>
                <w:szCs w:val="20"/>
              </w:rPr>
            </w:pPr>
          </w:p>
        </w:tc>
        <w:tc>
          <w:tcPr>
            <w:tcW w:w="1150" w:type="dxa"/>
            <w:tcBorders>
              <w:top w:val="nil"/>
              <w:left w:val="nil"/>
              <w:bottom w:val="nil"/>
              <w:right w:val="nil"/>
            </w:tcBorders>
            <w:shd w:val="clear" w:color="auto" w:fill="FFFFFF"/>
            <w:tcMar>
              <w:top w:w="15" w:type="dxa"/>
              <w:left w:w="15" w:type="dxa"/>
              <w:right w:w="15" w:type="dxa"/>
            </w:tcMar>
            <w:vAlign w:val="center"/>
          </w:tcPr>
          <w:p w14:paraId="1B64FFAF"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tcMar>
              <w:top w:w="15" w:type="dxa"/>
              <w:left w:w="15" w:type="dxa"/>
              <w:right w:w="15" w:type="dxa"/>
            </w:tcMar>
            <w:vAlign w:val="center"/>
          </w:tcPr>
          <w:p w14:paraId="0CB18C9B" w14:textId="77777777" w:rsidR="006F27A4" w:rsidRDefault="006F27A4">
            <w:pPr>
              <w:rPr>
                <w:rFonts w:ascii="宋体" w:cs="宋体"/>
                <w:color w:val="000000"/>
                <w:sz w:val="20"/>
                <w:szCs w:val="20"/>
              </w:rPr>
            </w:pPr>
          </w:p>
        </w:tc>
        <w:tc>
          <w:tcPr>
            <w:tcW w:w="1068" w:type="dxa"/>
            <w:tcBorders>
              <w:top w:val="nil"/>
              <w:left w:val="nil"/>
              <w:bottom w:val="nil"/>
              <w:right w:val="nil"/>
            </w:tcBorders>
            <w:shd w:val="clear" w:color="auto" w:fill="FFFFFF"/>
            <w:tcMar>
              <w:top w:w="15" w:type="dxa"/>
              <w:left w:w="15" w:type="dxa"/>
              <w:right w:w="15" w:type="dxa"/>
            </w:tcMar>
            <w:vAlign w:val="center"/>
          </w:tcPr>
          <w:p w14:paraId="126BDA59" w14:textId="77777777" w:rsidR="006F27A4" w:rsidRDefault="006F27A4">
            <w:pPr>
              <w:rPr>
                <w:rFonts w:ascii="宋体" w:cs="宋体"/>
                <w:color w:val="000000"/>
                <w:sz w:val="20"/>
                <w:szCs w:val="20"/>
              </w:rPr>
            </w:pPr>
          </w:p>
        </w:tc>
        <w:tc>
          <w:tcPr>
            <w:tcW w:w="1233" w:type="dxa"/>
            <w:tcBorders>
              <w:top w:val="nil"/>
              <w:left w:val="nil"/>
              <w:bottom w:val="nil"/>
              <w:right w:val="nil"/>
            </w:tcBorders>
            <w:shd w:val="clear" w:color="auto" w:fill="FFFFFF"/>
            <w:tcMar>
              <w:top w:w="15" w:type="dxa"/>
              <w:left w:w="15" w:type="dxa"/>
              <w:right w:w="15" w:type="dxa"/>
            </w:tcMar>
            <w:vAlign w:val="center"/>
          </w:tcPr>
          <w:p w14:paraId="4EA4391C" w14:textId="77777777" w:rsidR="006F27A4" w:rsidRDefault="006F27A4">
            <w:pPr>
              <w:rPr>
                <w:rFonts w:ascii="宋体" w:cs="宋体"/>
                <w:color w:val="000000"/>
                <w:sz w:val="20"/>
                <w:szCs w:val="20"/>
              </w:rPr>
            </w:pPr>
          </w:p>
        </w:tc>
        <w:tc>
          <w:tcPr>
            <w:tcW w:w="1163" w:type="dxa"/>
            <w:tcBorders>
              <w:top w:val="nil"/>
              <w:left w:val="nil"/>
              <w:bottom w:val="nil"/>
              <w:right w:val="nil"/>
            </w:tcBorders>
            <w:shd w:val="clear" w:color="auto" w:fill="FFFFFF"/>
            <w:tcMar>
              <w:top w:w="15" w:type="dxa"/>
              <w:left w:w="15" w:type="dxa"/>
              <w:right w:w="15" w:type="dxa"/>
            </w:tcMar>
            <w:vAlign w:val="center"/>
          </w:tcPr>
          <w:p w14:paraId="0D2FCA88" w14:textId="77777777" w:rsidR="006F27A4" w:rsidRDefault="006F27A4">
            <w:pPr>
              <w:rPr>
                <w:rFonts w:ascii="宋体" w:cs="宋体"/>
                <w:color w:val="000000"/>
                <w:sz w:val="20"/>
                <w:szCs w:val="20"/>
              </w:rPr>
            </w:pPr>
          </w:p>
        </w:tc>
        <w:tc>
          <w:tcPr>
            <w:tcW w:w="1171" w:type="dxa"/>
            <w:tcBorders>
              <w:top w:val="nil"/>
              <w:left w:val="nil"/>
              <w:bottom w:val="nil"/>
              <w:right w:val="nil"/>
            </w:tcBorders>
            <w:shd w:val="clear" w:color="auto" w:fill="FFFFFF"/>
            <w:tcMar>
              <w:top w:w="15" w:type="dxa"/>
              <w:left w:w="15" w:type="dxa"/>
              <w:right w:w="15" w:type="dxa"/>
            </w:tcMar>
            <w:vAlign w:val="center"/>
          </w:tcPr>
          <w:p w14:paraId="7D797155"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tcMar>
              <w:top w:w="15" w:type="dxa"/>
              <w:left w:w="15" w:type="dxa"/>
              <w:right w:w="15" w:type="dxa"/>
            </w:tcMar>
            <w:vAlign w:val="center"/>
          </w:tcPr>
          <w:p w14:paraId="36FDD758"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tcMar>
              <w:top w:w="15" w:type="dxa"/>
              <w:left w:w="15" w:type="dxa"/>
              <w:right w:w="15" w:type="dxa"/>
            </w:tcMar>
            <w:vAlign w:val="center"/>
          </w:tcPr>
          <w:p w14:paraId="433B2269"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noWrap/>
            <w:tcMar>
              <w:top w:w="15" w:type="dxa"/>
              <w:left w:w="15" w:type="dxa"/>
              <w:right w:w="15" w:type="dxa"/>
            </w:tcMar>
            <w:vAlign w:val="center"/>
          </w:tcPr>
          <w:p w14:paraId="4EA3EF02"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单位：万元</w:t>
            </w:r>
          </w:p>
        </w:tc>
      </w:tr>
      <w:tr w:rsidR="006F27A4" w14:paraId="30A9686D" w14:textId="77777777" w:rsidTr="002E0581">
        <w:trPr>
          <w:trHeight w:val="300"/>
        </w:trPr>
        <w:tc>
          <w:tcPr>
            <w:tcW w:w="2300" w:type="dxa"/>
            <w:gridSpan w:val="2"/>
            <w:tcBorders>
              <w:top w:val="nil"/>
              <w:left w:val="nil"/>
              <w:bottom w:val="nil"/>
              <w:right w:val="nil"/>
            </w:tcBorders>
            <w:shd w:val="clear" w:color="auto" w:fill="FFFFFF"/>
            <w:noWrap/>
            <w:tcMar>
              <w:top w:w="15" w:type="dxa"/>
              <w:left w:w="15" w:type="dxa"/>
              <w:right w:w="15" w:type="dxa"/>
            </w:tcMar>
            <w:vAlign w:val="center"/>
          </w:tcPr>
          <w:p w14:paraId="7C29A527" w14:textId="77777777" w:rsidR="006F27A4" w:rsidRDefault="006F27A4">
            <w:pPr>
              <w:rPr>
                <w:rFonts w:ascii="宋体" w:cs="宋体"/>
                <w:color w:val="000000"/>
                <w:sz w:val="20"/>
                <w:szCs w:val="20"/>
              </w:rPr>
            </w:pPr>
            <w:r>
              <w:rPr>
                <w:rFonts w:ascii="宋体" w:hAnsi="宋体" w:cs="宋体" w:hint="eastAsia"/>
                <w:color w:val="000000"/>
                <w:kern w:val="0"/>
                <w:sz w:val="20"/>
                <w:szCs w:val="20"/>
              </w:rPr>
              <w:t>部门：</w:t>
            </w:r>
            <w:r w:rsidRPr="00402E96">
              <w:rPr>
                <w:rFonts w:ascii="宋体" w:hAnsi="宋体" w:cs="Arial" w:hint="eastAsia"/>
                <w:color w:val="000000"/>
                <w:kern w:val="0"/>
                <w:sz w:val="20"/>
                <w:szCs w:val="20"/>
              </w:rPr>
              <w:t>舞阳县国土资源局</w:t>
            </w:r>
          </w:p>
        </w:tc>
        <w:tc>
          <w:tcPr>
            <w:tcW w:w="1150" w:type="dxa"/>
            <w:tcBorders>
              <w:top w:val="nil"/>
              <w:left w:val="nil"/>
              <w:bottom w:val="single" w:sz="8" w:space="0" w:color="000000"/>
              <w:right w:val="nil"/>
            </w:tcBorders>
            <w:shd w:val="clear" w:color="auto" w:fill="FFFFFF"/>
            <w:tcMar>
              <w:top w:w="15" w:type="dxa"/>
              <w:left w:w="15" w:type="dxa"/>
              <w:right w:w="15" w:type="dxa"/>
            </w:tcMar>
            <w:vAlign w:val="center"/>
          </w:tcPr>
          <w:p w14:paraId="64B1B8E3" w14:textId="77777777" w:rsidR="006F27A4" w:rsidRDefault="006F27A4">
            <w:pPr>
              <w:rPr>
                <w:rFonts w:ascii="宋体" w:cs="宋体"/>
                <w:color w:val="000000"/>
                <w:sz w:val="20"/>
                <w:szCs w:val="20"/>
              </w:rPr>
            </w:pPr>
          </w:p>
        </w:tc>
        <w:tc>
          <w:tcPr>
            <w:tcW w:w="1150" w:type="dxa"/>
            <w:tcBorders>
              <w:top w:val="nil"/>
              <w:left w:val="nil"/>
              <w:bottom w:val="single" w:sz="8" w:space="0" w:color="000000"/>
              <w:right w:val="nil"/>
            </w:tcBorders>
            <w:shd w:val="clear" w:color="auto" w:fill="FFFFFF"/>
            <w:tcMar>
              <w:top w:w="15" w:type="dxa"/>
              <w:left w:w="15" w:type="dxa"/>
              <w:right w:w="15" w:type="dxa"/>
            </w:tcMar>
            <w:vAlign w:val="center"/>
          </w:tcPr>
          <w:p w14:paraId="110EC6A4" w14:textId="77777777" w:rsidR="006F27A4" w:rsidRDefault="006F27A4">
            <w:pPr>
              <w:rPr>
                <w:rFonts w:ascii="宋体" w:cs="宋体"/>
                <w:color w:val="000000"/>
                <w:sz w:val="20"/>
                <w:szCs w:val="20"/>
              </w:rPr>
            </w:pPr>
          </w:p>
        </w:tc>
        <w:tc>
          <w:tcPr>
            <w:tcW w:w="1151" w:type="dxa"/>
            <w:tcBorders>
              <w:top w:val="nil"/>
              <w:left w:val="nil"/>
              <w:bottom w:val="single" w:sz="8" w:space="0" w:color="000000"/>
              <w:right w:val="nil"/>
            </w:tcBorders>
            <w:shd w:val="clear" w:color="auto" w:fill="FFFFFF"/>
            <w:tcMar>
              <w:top w:w="15" w:type="dxa"/>
              <w:left w:w="15" w:type="dxa"/>
              <w:right w:w="15" w:type="dxa"/>
            </w:tcMar>
            <w:vAlign w:val="center"/>
          </w:tcPr>
          <w:p w14:paraId="7EE743D0" w14:textId="77777777" w:rsidR="006F27A4" w:rsidRDefault="006F27A4">
            <w:pPr>
              <w:rPr>
                <w:rFonts w:ascii="宋体" w:cs="宋体"/>
                <w:color w:val="000000"/>
                <w:sz w:val="20"/>
                <w:szCs w:val="20"/>
              </w:rPr>
            </w:pPr>
          </w:p>
        </w:tc>
        <w:tc>
          <w:tcPr>
            <w:tcW w:w="1068" w:type="dxa"/>
            <w:tcBorders>
              <w:top w:val="nil"/>
              <w:left w:val="nil"/>
              <w:bottom w:val="single" w:sz="8" w:space="0" w:color="000000"/>
              <w:right w:val="nil"/>
            </w:tcBorders>
            <w:shd w:val="clear" w:color="auto" w:fill="FFFFFF"/>
            <w:tcMar>
              <w:top w:w="15" w:type="dxa"/>
              <w:left w:w="15" w:type="dxa"/>
              <w:right w:w="15" w:type="dxa"/>
            </w:tcMar>
            <w:vAlign w:val="center"/>
          </w:tcPr>
          <w:p w14:paraId="09217249" w14:textId="77777777" w:rsidR="006F27A4" w:rsidRDefault="006F27A4">
            <w:pPr>
              <w:rPr>
                <w:rFonts w:ascii="宋体" w:cs="宋体"/>
                <w:color w:val="000000"/>
                <w:sz w:val="20"/>
                <w:szCs w:val="20"/>
              </w:rPr>
            </w:pPr>
          </w:p>
        </w:tc>
        <w:tc>
          <w:tcPr>
            <w:tcW w:w="1233" w:type="dxa"/>
            <w:tcBorders>
              <w:top w:val="nil"/>
              <w:left w:val="nil"/>
              <w:bottom w:val="single" w:sz="8" w:space="0" w:color="000000"/>
              <w:right w:val="nil"/>
            </w:tcBorders>
            <w:shd w:val="clear" w:color="auto" w:fill="FFFFFF"/>
            <w:tcMar>
              <w:top w:w="15" w:type="dxa"/>
              <w:left w:w="15" w:type="dxa"/>
              <w:right w:w="15" w:type="dxa"/>
            </w:tcMar>
            <w:vAlign w:val="center"/>
          </w:tcPr>
          <w:p w14:paraId="632A0766" w14:textId="77777777" w:rsidR="006F27A4" w:rsidRDefault="006F27A4">
            <w:pPr>
              <w:rPr>
                <w:rFonts w:ascii="宋体" w:cs="宋体"/>
                <w:color w:val="000000"/>
                <w:sz w:val="20"/>
                <w:szCs w:val="20"/>
              </w:rPr>
            </w:pPr>
          </w:p>
        </w:tc>
        <w:tc>
          <w:tcPr>
            <w:tcW w:w="1163" w:type="dxa"/>
            <w:tcBorders>
              <w:top w:val="nil"/>
              <w:left w:val="nil"/>
              <w:bottom w:val="single" w:sz="8" w:space="0" w:color="000000"/>
              <w:right w:val="nil"/>
            </w:tcBorders>
            <w:shd w:val="clear" w:color="auto" w:fill="FFFFFF"/>
            <w:tcMar>
              <w:top w:w="15" w:type="dxa"/>
              <w:left w:w="15" w:type="dxa"/>
              <w:right w:w="15" w:type="dxa"/>
            </w:tcMar>
            <w:vAlign w:val="center"/>
          </w:tcPr>
          <w:p w14:paraId="5E6ACCB0" w14:textId="77777777" w:rsidR="006F27A4" w:rsidRDefault="006F27A4">
            <w:pPr>
              <w:rPr>
                <w:rFonts w:ascii="宋体" w:cs="宋体"/>
                <w:color w:val="000000"/>
                <w:sz w:val="20"/>
                <w:szCs w:val="20"/>
              </w:rPr>
            </w:pPr>
          </w:p>
        </w:tc>
        <w:tc>
          <w:tcPr>
            <w:tcW w:w="1171" w:type="dxa"/>
            <w:tcBorders>
              <w:top w:val="nil"/>
              <w:left w:val="nil"/>
              <w:bottom w:val="single" w:sz="8" w:space="0" w:color="000000"/>
              <w:right w:val="nil"/>
            </w:tcBorders>
            <w:shd w:val="clear" w:color="auto" w:fill="FFFFFF"/>
            <w:tcMar>
              <w:top w:w="15" w:type="dxa"/>
              <w:left w:w="15" w:type="dxa"/>
              <w:right w:w="15" w:type="dxa"/>
            </w:tcMar>
            <w:vAlign w:val="center"/>
          </w:tcPr>
          <w:p w14:paraId="423B66B6" w14:textId="77777777" w:rsidR="006F27A4" w:rsidRDefault="006F27A4">
            <w:pPr>
              <w:rPr>
                <w:rFonts w:ascii="宋体" w:cs="宋体"/>
                <w:color w:val="000000"/>
                <w:sz w:val="20"/>
                <w:szCs w:val="20"/>
              </w:rPr>
            </w:pPr>
          </w:p>
        </w:tc>
        <w:tc>
          <w:tcPr>
            <w:tcW w:w="1151" w:type="dxa"/>
            <w:tcBorders>
              <w:top w:val="nil"/>
              <w:left w:val="nil"/>
              <w:bottom w:val="single" w:sz="8" w:space="0" w:color="000000"/>
              <w:right w:val="nil"/>
            </w:tcBorders>
            <w:shd w:val="clear" w:color="auto" w:fill="FFFFFF"/>
            <w:tcMar>
              <w:top w:w="15" w:type="dxa"/>
              <w:left w:w="15" w:type="dxa"/>
              <w:right w:w="15" w:type="dxa"/>
            </w:tcMar>
            <w:vAlign w:val="center"/>
          </w:tcPr>
          <w:p w14:paraId="7BE027BC"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tcMar>
              <w:top w:w="15" w:type="dxa"/>
              <w:left w:w="15" w:type="dxa"/>
              <w:right w:w="15" w:type="dxa"/>
            </w:tcMar>
            <w:vAlign w:val="center"/>
          </w:tcPr>
          <w:p w14:paraId="61614C68" w14:textId="77777777" w:rsidR="006F27A4" w:rsidRDefault="006F27A4">
            <w:pPr>
              <w:rPr>
                <w:rFonts w:ascii="宋体" w:cs="宋体"/>
                <w:color w:val="000000"/>
                <w:sz w:val="20"/>
                <w:szCs w:val="20"/>
              </w:rPr>
            </w:pPr>
          </w:p>
        </w:tc>
        <w:tc>
          <w:tcPr>
            <w:tcW w:w="1151" w:type="dxa"/>
            <w:tcBorders>
              <w:top w:val="nil"/>
              <w:left w:val="nil"/>
              <w:bottom w:val="nil"/>
              <w:right w:val="nil"/>
            </w:tcBorders>
            <w:shd w:val="clear" w:color="auto" w:fill="FFFFFF"/>
            <w:noWrap/>
            <w:tcMar>
              <w:top w:w="15" w:type="dxa"/>
              <w:left w:w="15" w:type="dxa"/>
              <w:right w:w="15" w:type="dxa"/>
            </w:tcMar>
            <w:vAlign w:val="center"/>
          </w:tcPr>
          <w:p w14:paraId="6CBD2E62"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07</w:t>
            </w:r>
            <w:r>
              <w:rPr>
                <w:rFonts w:ascii="宋体" w:hAnsi="宋体" w:cs="宋体" w:hint="eastAsia"/>
                <w:color w:val="000000"/>
                <w:kern w:val="0"/>
                <w:sz w:val="20"/>
                <w:szCs w:val="20"/>
              </w:rPr>
              <w:t>表</w:t>
            </w:r>
          </w:p>
        </w:tc>
      </w:tr>
      <w:tr w:rsidR="006F27A4" w14:paraId="01CAF3A8" w14:textId="77777777" w:rsidTr="002E0581">
        <w:trPr>
          <w:trHeight w:val="559"/>
        </w:trPr>
        <w:tc>
          <w:tcPr>
            <w:tcW w:w="6819" w:type="dxa"/>
            <w:gridSpan w:val="6"/>
            <w:tcBorders>
              <w:top w:val="single" w:sz="8" w:space="0" w:color="000000"/>
              <w:left w:val="single" w:sz="8" w:space="0" w:color="000000"/>
              <w:bottom w:val="single" w:sz="4" w:space="0" w:color="000000"/>
              <w:right w:val="single" w:sz="4" w:space="0" w:color="000000"/>
            </w:tcBorders>
            <w:tcMar>
              <w:top w:w="15" w:type="dxa"/>
              <w:left w:w="15" w:type="dxa"/>
              <w:right w:w="15" w:type="dxa"/>
            </w:tcMar>
            <w:vAlign w:val="center"/>
          </w:tcPr>
          <w:p w14:paraId="6E17FD2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预算数</w:t>
            </w:r>
          </w:p>
        </w:tc>
        <w:tc>
          <w:tcPr>
            <w:tcW w:w="7020" w:type="dxa"/>
            <w:gridSpan w:val="6"/>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2956CB88"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决算数</w:t>
            </w:r>
          </w:p>
        </w:tc>
      </w:tr>
      <w:tr w:rsidR="006F27A4" w14:paraId="5019132B" w14:textId="77777777" w:rsidTr="002E0581">
        <w:trPr>
          <w:trHeight w:val="600"/>
        </w:trPr>
        <w:tc>
          <w:tcPr>
            <w:tcW w:w="1151" w:type="dxa"/>
            <w:vMerge w:val="restart"/>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61F21FF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14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024F7"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45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56DBFE"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06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4264F5"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c>
          <w:tcPr>
            <w:tcW w:w="1233" w:type="dxa"/>
            <w:vMerge w:val="restart"/>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727E20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16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15C90F"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因公出国（境）费</w:t>
            </w:r>
          </w:p>
        </w:tc>
        <w:tc>
          <w:tcPr>
            <w:tcW w:w="347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CEFA9E"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公务用车购置及运行费</w:t>
            </w:r>
          </w:p>
        </w:tc>
        <w:tc>
          <w:tcPr>
            <w:tcW w:w="1151" w:type="dxa"/>
            <w:vMerge w:val="restart"/>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65718C1D"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公务接待费</w:t>
            </w:r>
          </w:p>
        </w:tc>
      </w:tr>
      <w:tr w:rsidR="006F27A4" w14:paraId="73F4329C" w14:textId="77777777" w:rsidTr="002E0581">
        <w:trPr>
          <w:trHeight w:val="600"/>
        </w:trPr>
        <w:tc>
          <w:tcPr>
            <w:tcW w:w="1151" w:type="dxa"/>
            <w:vMerge/>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6D014244" w14:textId="77777777" w:rsidR="006F27A4" w:rsidRDefault="006F27A4">
            <w:pPr>
              <w:jc w:val="center"/>
              <w:rPr>
                <w:rFonts w:ascii="宋体" w:cs="宋体"/>
                <w:color w:val="000000"/>
                <w:sz w:val="20"/>
                <w:szCs w:val="20"/>
              </w:rPr>
            </w:pPr>
          </w:p>
        </w:tc>
        <w:tc>
          <w:tcPr>
            <w:tcW w:w="114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582F40" w14:textId="77777777" w:rsidR="006F27A4" w:rsidRDefault="006F27A4">
            <w:pPr>
              <w:jc w:val="center"/>
              <w:rPr>
                <w:rFonts w:ascii="宋体" w:cs="宋体"/>
                <w:color w:val="000000"/>
                <w:sz w:val="20"/>
                <w:szCs w:val="20"/>
              </w:rPr>
            </w:pPr>
          </w:p>
        </w:tc>
        <w:tc>
          <w:tcPr>
            <w:tcW w:w="115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6199087"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150"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3DCA628F"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w:t>
            </w:r>
            <w:r>
              <w:rPr>
                <w:rFonts w:ascii="宋体" w:cs="宋体"/>
                <w:color w:val="000000"/>
                <w:kern w:val="0"/>
                <w:sz w:val="20"/>
                <w:szCs w:val="20"/>
              </w:rPr>
              <w:br/>
            </w:r>
            <w:r>
              <w:rPr>
                <w:rFonts w:ascii="宋体" w:hAnsi="宋体" w:cs="宋体" w:hint="eastAsia"/>
                <w:color w:val="000000"/>
                <w:kern w:val="0"/>
                <w:sz w:val="20"/>
                <w:szCs w:val="20"/>
              </w:rPr>
              <w:t>购置费</w:t>
            </w:r>
          </w:p>
        </w:tc>
        <w:tc>
          <w:tcPr>
            <w:tcW w:w="1151"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1833E7C9"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w:t>
            </w:r>
            <w:r>
              <w:rPr>
                <w:rFonts w:ascii="宋体" w:cs="宋体"/>
                <w:color w:val="000000"/>
                <w:kern w:val="0"/>
                <w:sz w:val="20"/>
                <w:szCs w:val="20"/>
              </w:rPr>
              <w:br/>
            </w:r>
            <w:r>
              <w:rPr>
                <w:rFonts w:ascii="宋体" w:hAnsi="宋体" w:cs="宋体" w:hint="eastAsia"/>
                <w:color w:val="000000"/>
                <w:kern w:val="0"/>
                <w:sz w:val="20"/>
                <w:szCs w:val="20"/>
              </w:rPr>
              <w:t>运行费</w:t>
            </w:r>
          </w:p>
        </w:tc>
        <w:tc>
          <w:tcPr>
            <w:tcW w:w="106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4FC9B6" w14:textId="77777777" w:rsidR="006F27A4" w:rsidRDefault="006F27A4">
            <w:pPr>
              <w:jc w:val="center"/>
              <w:rPr>
                <w:rFonts w:ascii="宋体" w:cs="宋体"/>
                <w:color w:val="000000"/>
                <w:sz w:val="20"/>
                <w:szCs w:val="20"/>
              </w:rPr>
            </w:pPr>
          </w:p>
        </w:tc>
        <w:tc>
          <w:tcPr>
            <w:tcW w:w="1233" w:type="dxa"/>
            <w:vMerge/>
            <w:tcBorders>
              <w:top w:val="single" w:sz="4" w:space="0" w:color="000000"/>
              <w:left w:val="nil"/>
              <w:bottom w:val="single" w:sz="4" w:space="0" w:color="000000"/>
              <w:right w:val="single" w:sz="4" w:space="0" w:color="000000"/>
            </w:tcBorders>
            <w:tcMar>
              <w:top w:w="15" w:type="dxa"/>
              <w:left w:w="15" w:type="dxa"/>
              <w:right w:w="15" w:type="dxa"/>
            </w:tcMar>
            <w:vAlign w:val="center"/>
          </w:tcPr>
          <w:p w14:paraId="01FA0DBC" w14:textId="77777777" w:rsidR="006F27A4" w:rsidRDefault="006F27A4">
            <w:pPr>
              <w:jc w:val="center"/>
              <w:rPr>
                <w:rFonts w:ascii="宋体" w:cs="宋体"/>
                <w:color w:val="000000"/>
                <w:sz w:val="20"/>
                <w:szCs w:val="20"/>
              </w:rPr>
            </w:pPr>
          </w:p>
        </w:tc>
        <w:tc>
          <w:tcPr>
            <w:tcW w:w="116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ED84C4" w14:textId="77777777" w:rsidR="006F27A4" w:rsidRDefault="006F27A4">
            <w:pPr>
              <w:jc w:val="center"/>
              <w:rPr>
                <w:rFonts w:ascii="宋体" w:cs="宋体"/>
                <w:color w:val="000000"/>
                <w:sz w:val="20"/>
                <w:szCs w:val="20"/>
              </w:rPr>
            </w:pPr>
          </w:p>
        </w:tc>
        <w:tc>
          <w:tcPr>
            <w:tcW w:w="1171"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630B3822"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151"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40755488"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w:t>
            </w:r>
            <w:r>
              <w:rPr>
                <w:rFonts w:ascii="宋体" w:cs="宋体"/>
                <w:color w:val="000000"/>
                <w:kern w:val="0"/>
                <w:sz w:val="20"/>
                <w:szCs w:val="20"/>
              </w:rPr>
              <w:br/>
            </w:r>
            <w:r>
              <w:rPr>
                <w:rFonts w:ascii="宋体" w:hAnsi="宋体" w:cs="宋体" w:hint="eastAsia"/>
                <w:color w:val="000000"/>
                <w:kern w:val="0"/>
                <w:sz w:val="20"/>
                <w:szCs w:val="20"/>
              </w:rPr>
              <w:t>购置费</w:t>
            </w:r>
          </w:p>
        </w:tc>
        <w:tc>
          <w:tcPr>
            <w:tcW w:w="1151" w:type="dxa"/>
            <w:tcBorders>
              <w:top w:val="nil"/>
              <w:left w:val="single" w:sz="4" w:space="0" w:color="000000"/>
              <w:bottom w:val="single" w:sz="4" w:space="0" w:color="000000"/>
              <w:right w:val="single" w:sz="4" w:space="0" w:color="000000"/>
            </w:tcBorders>
            <w:tcMar>
              <w:top w:w="15" w:type="dxa"/>
              <w:left w:w="15" w:type="dxa"/>
              <w:right w:w="15" w:type="dxa"/>
            </w:tcMar>
            <w:vAlign w:val="center"/>
          </w:tcPr>
          <w:p w14:paraId="7038B99F"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公务用车</w:t>
            </w:r>
            <w:r>
              <w:rPr>
                <w:rFonts w:ascii="宋体" w:cs="宋体"/>
                <w:color w:val="000000"/>
                <w:kern w:val="0"/>
                <w:sz w:val="20"/>
                <w:szCs w:val="20"/>
              </w:rPr>
              <w:br/>
            </w:r>
            <w:r>
              <w:rPr>
                <w:rFonts w:ascii="宋体" w:hAnsi="宋体" w:cs="宋体" w:hint="eastAsia"/>
                <w:color w:val="000000"/>
                <w:kern w:val="0"/>
                <w:sz w:val="20"/>
                <w:szCs w:val="20"/>
              </w:rPr>
              <w:t>运行费</w:t>
            </w:r>
          </w:p>
        </w:tc>
        <w:tc>
          <w:tcPr>
            <w:tcW w:w="1151" w:type="dxa"/>
            <w:vMerge/>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4B360F42" w14:textId="77777777" w:rsidR="006F27A4" w:rsidRDefault="006F27A4">
            <w:pPr>
              <w:jc w:val="center"/>
              <w:rPr>
                <w:rFonts w:ascii="宋体" w:cs="宋体"/>
                <w:color w:val="000000"/>
                <w:sz w:val="20"/>
                <w:szCs w:val="20"/>
              </w:rPr>
            </w:pPr>
          </w:p>
        </w:tc>
      </w:tr>
      <w:tr w:rsidR="006F27A4" w14:paraId="0BA62F6C" w14:textId="77777777" w:rsidTr="002E0581">
        <w:trPr>
          <w:trHeight w:val="559"/>
        </w:trPr>
        <w:tc>
          <w:tcPr>
            <w:tcW w:w="1151" w:type="dxa"/>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7A46907E"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1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221B80"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85BC5E"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1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9824D7"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1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CA00EF"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06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928678"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6</w:t>
            </w:r>
          </w:p>
        </w:tc>
        <w:tc>
          <w:tcPr>
            <w:tcW w:w="12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3DABE4"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7</w:t>
            </w:r>
          </w:p>
        </w:tc>
        <w:tc>
          <w:tcPr>
            <w:tcW w:w="116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F8453D"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8</w:t>
            </w:r>
          </w:p>
        </w:tc>
        <w:tc>
          <w:tcPr>
            <w:tcW w:w="117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84EEED"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9</w:t>
            </w:r>
          </w:p>
        </w:tc>
        <w:tc>
          <w:tcPr>
            <w:tcW w:w="11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CEFC05"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10</w:t>
            </w:r>
          </w:p>
        </w:tc>
        <w:tc>
          <w:tcPr>
            <w:tcW w:w="11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A74AD2"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11</w:t>
            </w:r>
          </w:p>
        </w:tc>
        <w:tc>
          <w:tcPr>
            <w:tcW w:w="1151"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4BEE2FA2"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12</w:t>
            </w:r>
          </w:p>
        </w:tc>
      </w:tr>
      <w:tr w:rsidR="006F27A4" w14:paraId="5432D086" w14:textId="77777777" w:rsidTr="002E0581">
        <w:trPr>
          <w:trHeight w:val="855"/>
        </w:trPr>
        <w:tc>
          <w:tcPr>
            <w:tcW w:w="1151" w:type="dxa"/>
            <w:tcBorders>
              <w:top w:val="single" w:sz="4" w:space="0" w:color="000000"/>
              <w:left w:val="single" w:sz="8" w:space="0" w:color="000000"/>
              <w:bottom w:val="single" w:sz="8" w:space="0" w:color="000000"/>
              <w:right w:val="single" w:sz="4" w:space="0" w:color="000000"/>
            </w:tcBorders>
            <w:tcMar>
              <w:top w:w="15" w:type="dxa"/>
              <w:left w:w="15" w:type="dxa"/>
              <w:right w:w="15" w:type="dxa"/>
            </w:tcMar>
            <w:vAlign w:val="center"/>
          </w:tcPr>
          <w:p w14:paraId="01760659" w14:textId="22D8E223" w:rsidR="006F27A4" w:rsidRDefault="00C2157F" w:rsidP="002E0581">
            <w:pPr>
              <w:jc w:val="right"/>
              <w:rPr>
                <w:rFonts w:ascii="宋体" w:cs="宋体"/>
                <w:color w:val="000000"/>
                <w:sz w:val="20"/>
                <w:szCs w:val="20"/>
              </w:rPr>
            </w:pPr>
            <w:r>
              <w:rPr>
                <w:rFonts w:ascii="宋体" w:hAnsi="宋体" w:cs="宋体"/>
                <w:color w:val="000000"/>
                <w:sz w:val="20"/>
                <w:szCs w:val="20"/>
              </w:rPr>
              <w:t>4.71</w:t>
            </w:r>
          </w:p>
        </w:tc>
        <w:tc>
          <w:tcPr>
            <w:tcW w:w="1149"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7DE3C15" w14:textId="77777777" w:rsidR="006F27A4" w:rsidRDefault="006F27A4" w:rsidP="002E0581">
            <w:pPr>
              <w:jc w:val="right"/>
              <w:rPr>
                <w:rFonts w:ascii="宋体" w:hAnsi="宋体" w:cs="宋体"/>
                <w:color w:val="000000"/>
                <w:sz w:val="20"/>
                <w:szCs w:val="20"/>
              </w:rPr>
            </w:pPr>
            <w:r>
              <w:rPr>
                <w:rFonts w:ascii="宋体" w:hAnsi="宋体" w:cs="宋体"/>
                <w:color w:val="000000"/>
                <w:sz w:val="20"/>
                <w:szCs w:val="20"/>
              </w:rPr>
              <w:t>0.00</w:t>
            </w:r>
          </w:p>
        </w:tc>
        <w:tc>
          <w:tcPr>
            <w:tcW w:w="1150"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13B3AA81" w14:textId="525550A8" w:rsidR="006F27A4" w:rsidRDefault="00C2157F" w:rsidP="002E0581">
            <w:pPr>
              <w:jc w:val="right"/>
              <w:rPr>
                <w:rFonts w:ascii="宋体" w:cs="宋体"/>
                <w:color w:val="000000"/>
                <w:sz w:val="20"/>
                <w:szCs w:val="20"/>
              </w:rPr>
            </w:pPr>
            <w:r>
              <w:rPr>
                <w:rFonts w:ascii="宋体" w:hAnsi="宋体" w:cs="宋体"/>
                <w:color w:val="000000"/>
                <w:sz w:val="20"/>
                <w:szCs w:val="20"/>
              </w:rPr>
              <w:t>4.71</w:t>
            </w:r>
          </w:p>
        </w:tc>
        <w:tc>
          <w:tcPr>
            <w:tcW w:w="1150"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6EA0D0AB" w14:textId="77777777" w:rsidR="006F27A4" w:rsidRDefault="006F27A4" w:rsidP="002E0581">
            <w:pPr>
              <w:jc w:val="right"/>
              <w:rPr>
                <w:rFonts w:ascii="宋体" w:hAnsi="宋体" w:cs="宋体"/>
                <w:color w:val="000000"/>
                <w:sz w:val="20"/>
                <w:szCs w:val="20"/>
              </w:rPr>
            </w:pPr>
            <w:r>
              <w:rPr>
                <w:rFonts w:ascii="宋体" w:hAnsi="宋体" w:cs="宋体"/>
                <w:color w:val="000000"/>
                <w:sz w:val="20"/>
                <w:szCs w:val="20"/>
              </w:rPr>
              <w:t>0.00</w:t>
            </w:r>
          </w:p>
        </w:tc>
        <w:tc>
          <w:tcPr>
            <w:tcW w:w="1151"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A72225A" w14:textId="7E84AD17" w:rsidR="006F27A4" w:rsidRDefault="00C2157F" w:rsidP="002E0581">
            <w:pPr>
              <w:jc w:val="right"/>
              <w:rPr>
                <w:rFonts w:ascii="宋体" w:hAnsi="宋体" w:cs="宋体"/>
                <w:color w:val="000000"/>
                <w:sz w:val="20"/>
                <w:szCs w:val="20"/>
              </w:rPr>
            </w:pPr>
            <w:r>
              <w:rPr>
                <w:rFonts w:ascii="宋体" w:hAnsi="宋体" w:cs="宋体" w:hint="eastAsia"/>
                <w:color w:val="000000"/>
                <w:sz w:val="20"/>
                <w:szCs w:val="20"/>
              </w:rPr>
              <w:t>4</w:t>
            </w:r>
            <w:r>
              <w:rPr>
                <w:rFonts w:ascii="宋体" w:hAnsi="宋体" w:cs="宋体"/>
                <w:color w:val="000000"/>
                <w:sz w:val="20"/>
                <w:szCs w:val="20"/>
              </w:rPr>
              <w:t>.71</w:t>
            </w:r>
          </w:p>
        </w:tc>
        <w:tc>
          <w:tcPr>
            <w:tcW w:w="1068"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779C9A0E" w14:textId="77777777" w:rsidR="006F27A4" w:rsidRDefault="006F27A4" w:rsidP="002E0581">
            <w:pPr>
              <w:ind w:right="200"/>
              <w:jc w:val="right"/>
              <w:rPr>
                <w:rFonts w:ascii="宋体" w:cs="宋体"/>
                <w:color w:val="000000"/>
                <w:sz w:val="20"/>
                <w:szCs w:val="20"/>
              </w:rPr>
            </w:pPr>
            <w:r>
              <w:rPr>
                <w:rFonts w:ascii="宋体" w:cs="宋体"/>
                <w:color w:val="000000"/>
                <w:sz w:val="20"/>
                <w:szCs w:val="20"/>
              </w:rPr>
              <w:t>0.00</w:t>
            </w:r>
          </w:p>
        </w:tc>
        <w:tc>
          <w:tcPr>
            <w:tcW w:w="1233"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4DCEF03D" w14:textId="77777777" w:rsidR="006F27A4" w:rsidRDefault="006F27A4" w:rsidP="002E0581">
            <w:pPr>
              <w:jc w:val="right"/>
              <w:rPr>
                <w:rFonts w:ascii="宋体" w:cs="宋体"/>
                <w:color w:val="000000"/>
                <w:sz w:val="20"/>
                <w:szCs w:val="20"/>
              </w:rPr>
            </w:pPr>
            <w:r>
              <w:rPr>
                <w:rFonts w:ascii="宋体" w:hAnsi="宋体" w:cs="宋体"/>
                <w:color w:val="000000"/>
                <w:sz w:val="20"/>
                <w:szCs w:val="20"/>
              </w:rPr>
              <w:t>4.71</w:t>
            </w:r>
          </w:p>
        </w:tc>
        <w:tc>
          <w:tcPr>
            <w:tcW w:w="1163"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16E33665" w14:textId="77777777" w:rsidR="006F27A4" w:rsidRDefault="006F27A4" w:rsidP="002E0581">
            <w:pPr>
              <w:jc w:val="right"/>
              <w:rPr>
                <w:rFonts w:ascii="宋体" w:cs="宋体"/>
                <w:color w:val="000000"/>
                <w:sz w:val="20"/>
                <w:szCs w:val="20"/>
              </w:rPr>
            </w:pPr>
            <w:r>
              <w:rPr>
                <w:rFonts w:ascii="宋体" w:cs="宋体"/>
                <w:color w:val="000000"/>
                <w:sz w:val="20"/>
                <w:szCs w:val="20"/>
              </w:rPr>
              <w:t>0.00</w:t>
            </w:r>
          </w:p>
        </w:tc>
        <w:tc>
          <w:tcPr>
            <w:tcW w:w="1171"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5AA7930" w14:textId="77777777" w:rsidR="006F27A4" w:rsidRDefault="006F27A4" w:rsidP="002E0581">
            <w:pPr>
              <w:jc w:val="right"/>
              <w:rPr>
                <w:rFonts w:ascii="宋体" w:cs="宋体"/>
                <w:color w:val="000000"/>
                <w:sz w:val="20"/>
                <w:szCs w:val="20"/>
              </w:rPr>
            </w:pPr>
            <w:r>
              <w:rPr>
                <w:rFonts w:ascii="宋体" w:hAnsi="宋体" w:cs="宋体"/>
                <w:color w:val="000000"/>
                <w:sz w:val="20"/>
                <w:szCs w:val="20"/>
              </w:rPr>
              <w:t>4.71</w:t>
            </w:r>
          </w:p>
        </w:tc>
        <w:tc>
          <w:tcPr>
            <w:tcW w:w="1151"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17F7FEA2" w14:textId="77777777" w:rsidR="006F27A4" w:rsidRDefault="006F27A4" w:rsidP="002E0581">
            <w:pPr>
              <w:jc w:val="right"/>
              <w:rPr>
                <w:rFonts w:ascii="宋体" w:cs="宋体"/>
                <w:color w:val="000000"/>
                <w:sz w:val="20"/>
                <w:szCs w:val="20"/>
              </w:rPr>
            </w:pPr>
            <w:r>
              <w:rPr>
                <w:rFonts w:ascii="宋体" w:cs="宋体"/>
                <w:color w:val="000000"/>
                <w:sz w:val="20"/>
                <w:szCs w:val="20"/>
              </w:rPr>
              <w:t>0.00</w:t>
            </w:r>
          </w:p>
        </w:tc>
        <w:tc>
          <w:tcPr>
            <w:tcW w:w="1151" w:type="dxa"/>
            <w:tcBorders>
              <w:top w:val="single" w:sz="4" w:space="0" w:color="000000"/>
              <w:left w:val="single" w:sz="4" w:space="0" w:color="000000"/>
              <w:bottom w:val="single" w:sz="8" w:space="0" w:color="000000"/>
              <w:right w:val="nil"/>
            </w:tcBorders>
            <w:tcMar>
              <w:top w:w="15" w:type="dxa"/>
              <w:left w:w="15" w:type="dxa"/>
              <w:right w:w="15" w:type="dxa"/>
            </w:tcMar>
            <w:vAlign w:val="center"/>
          </w:tcPr>
          <w:p w14:paraId="1FF03850" w14:textId="77777777" w:rsidR="006F27A4" w:rsidRDefault="006F27A4" w:rsidP="002E0581">
            <w:pPr>
              <w:jc w:val="right"/>
              <w:rPr>
                <w:rFonts w:ascii="宋体" w:cs="宋体"/>
                <w:color w:val="000000"/>
                <w:sz w:val="20"/>
                <w:szCs w:val="20"/>
              </w:rPr>
            </w:pPr>
            <w:r>
              <w:rPr>
                <w:rFonts w:ascii="宋体" w:hAnsi="宋体" w:cs="宋体"/>
                <w:color w:val="000000"/>
                <w:sz w:val="20"/>
                <w:szCs w:val="20"/>
              </w:rPr>
              <w:t>4.71</w:t>
            </w:r>
          </w:p>
        </w:tc>
        <w:tc>
          <w:tcPr>
            <w:tcW w:w="1151" w:type="dxa"/>
            <w:tcBorders>
              <w:top w:val="single" w:sz="4" w:space="0" w:color="000000"/>
              <w:left w:val="single" w:sz="4" w:space="0" w:color="000000"/>
              <w:bottom w:val="single" w:sz="8" w:space="0" w:color="000000"/>
              <w:right w:val="single" w:sz="8" w:space="0" w:color="000000"/>
            </w:tcBorders>
            <w:tcMar>
              <w:top w:w="15" w:type="dxa"/>
              <w:left w:w="15" w:type="dxa"/>
              <w:right w:w="15" w:type="dxa"/>
            </w:tcMar>
            <w:vAlign w:val="center"/>
          </w:tcPr>
          <w:p w14:paraId="5DAD1606" w14:textId="77777777" w:rsidR="006F27A4" w:rsidRDefault="006F27A4" w:rsidP="002E0581">
            <w:pPr>
              <w:jc w:val="right"/>
              <w:rPr>
                <w:rFonts w:ascii="宋体" w:cs="宋体"/>
                <w:color w:val="000000"/>
                <w:sz w:val="20"/>
                <w:szCs w:val="20"/>
              </w:rPr>
            </w:pPr>
            <w:r>
              <w:rPr>
                <w:rFonts w:ascii="宋体" w:cs="宋体"/>
                <w:color w:val="000000"/>
                <w:sz w:val="20"/>
                <w:szCs w:val="20"/>
              </w:rPr>
              <w:t>0</w:t>
            </w:r>
          </w:p>
        </w:tc>
      </w:tr>
      <w:tr w:rsidR="006F27A4" w14:paraId="2CA09ACB" w14:textId="77777777" w:rsidTr="00402E96">
        <w:trPr>
          <w:trHeight w:val="900"/>
        </w:trPr>
        <w:tc>
          <w:tcPr>
            <w:tcW w:w="13839" w:type="dxa"/>
            <w:gridSpan w:val="12"/>
            <w:tcBorders>
              <w:top w:val="single" w:sz="8" w:space="0" w:color="000000"/>
              <w:left w:val="nil"/>
              <w:bottom w:val="nil"/>
              <w:right w:val="nil"/>
            </w:tcBorders>
            <w:tcMar>
              <w:top w:w="15" w:type="dxa"/>
              <w:left w:w="15" w:type="dxa"/>
              <w:right w:w="15" w:type="dxa"/>
            </w:tcMar>
            <w:vAlign w:val="center"/>
          </w:tcPr>
          <w:p w14:paraId="3C76978C" w14:textId="77777777" w:rsidR="006F27A4" w:rsidRDefault="006F27A4" w:rsidP="002E0581">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注：本表反映部门本年度“三公”经费支出预决算情况。其中，</w:t>
            </w:r>
            <w:r>
              <w:rPr>
                <w:rStyle w:val="font41"/>
                <w:rFonts w:cs="宋体" w:hint="eastAsia"/>
                <w:sz w:val="20"/>
                <w:szCs w:val="20"/>
              </w:rPr>
              <w:t>预算数为</w:t>
            </w:r>
            <w:r>
              <w:rPr>
                <w:rStyle w:val="font41"/>
                <w:rFonts w:hAnsi="Calibri" w:cs="宋体" w:hint="eastAsia"/>
                <w:sz w:val="20"/>
                <w:szCs w:val="20"/>
              </w:rPr>
              <w:t>“</w:t>
            </w:r>
            <w:r>
              <w:rPr>
                <w:rStyle w:val="font41"/>
                <w:rFonts w:cs="宋体" w:hint="eastAsia"/>
                <w:sz w:val="20"/>
                <w:szCs w:val="20"/>
              </w:rPr>
              <w:t>三公</w:t>
            </w:r>
            <w:r>
              <w:rPr>
                <w:rStyle w:val="font41"/>
                <w:rFonts w:hAnsi="Calibri" w:cs="宋体" w:hint="eastAsia"/>
                <w:sz w:val="20"/>
                <w:szCs w:val="20"/>
              </w:rPr>
              <w:t>”</w:t>
            </w:r>
            <w:r>
              <w:rPr>
                <w:rStyle w:val="font41"/>
                <w:rFonts w:cs="宋体" w:hint="eastAsia"/>
                <w:sz w:val="20"/>
                <w:szCs w:val="20"/>
              </w:rPr>
              <w:t>经费年初预算数，决算数是包括当年一般公共预算财政拨款和以前年度结转资金安排的实际支出。</w:t>
            </w:r>
            <w:r>
              <w:rPr>
                <w:rFonts w:ascii="宋体" w:hAnsi="宋体" w:cs="宋体" w:hint="eastAsia"/>
                <w:color w:val="000000"/>
                <w:kern w:val="0"/>
                <w:sz w:val="20"/>
                <w:szCs w:val="20"/>
              </w:rPr>
              <w:t>本表金额转换为万元时，因四舍五入可能存在尾差。</w:t>
            </w:r>
          </w:p>
        </w:tc>
      </w:tr>
    </w:tbl>
    <w:p w14:paraId="285F3BC8" w14:textId="77777777" w:rsidR="006F27A4" w:rsidRDefault="006F27A4">
      <w:pPr>
        <w:rPr>
          <w:rFonts w:ascii="仿宋_GB2312" w:eastAsia="仿宋_GB2312" w:hAnsi="仿宋_GB2312" w:cs="仿宋_GB2312"/>
          <w:sz w:val="32"/>
          <w:szCs w:val="32"/>
        </w:rPr>
        <w:sectPr w:rsidR="006F27A4">
          <w:pgSz w:w="16838" w:h="11906" w:orient="landscape"/>
          <w:pgMar w:top="2098" w:right="1474" w:bottom="1984" w:left="1587" w:header="720" w:footer="720" w:gutter="0"/>
          <w:pgNumType w:fmt="numberInDash"/>
          <w:cols w:space="720"/>
          <w:docGrid w:type="lines" w:linePitch="312"/>
        </w:sectPr>
      </w:pPr>
    </w:p>
    <w:tbl>
      <w:tblPr>
        <w:tblW w:w="0" w:type="auto"/>
        <w:tblLayout w:type="fixed"/>
        <w:tblCellMar>
          <w:left w:w="0" w:type="dxa"/>
          <w:right w:w="0" w:type="dxa"/>
        </w:tblCellMar>
        <w:tblLook w:val="0000" w:firstRow="0" w:lastRow="0" w:firstColumn="0" w:lastColumn="0" w:noHBand="0" w:noVBand="0"/>
      </w:tblPr>
      <w:tblGrid>
        <w:gridCol w:w="612"/>
        <w:gridCol w:w="536"/>
        <w:gridCol w:w="1276"/>
        <w:gridCol w:w="1926"/>
        <w:gridCol w:w="1926"/>
        <w:gridCol w:w="1926"/>
        <w:gridCol w:w="1927"/>
        <w:gridCol w:w="1926"/>
        <w:gridCol w:w="1933"/>
      </w:tblGrid>
      <w:tr w:rsidR="006F27A4" w14:paraId="5AF21986" w14:textId="77777777">
        <w:trPr>
          <w:trHeight w:val="600"/>
        </w:trPr>
        <w:tc>
          <w:tcPr>
            <w:tcW w:w="13988" w:type="dxa"/>
            <w:gridSpan w:val="9"/>
            <w:tcBorders>
              <w:top w:val="nil"/>
              <w:left w:val="nil"/>
              <w:bottom w:val="nil"/>
              <w:right w:val="nil"/>
            </w:tcBorders>
            <w:shd w:val="clear" w:color="auto" w:fill="FFFFFF"/>
            <w:tcMar>
              <w:top w:w="15" w:type="dxa"/>
              <w:left w:w="15" w:type="dxa"/>
              <w:right w:w="15" w:type="dxa"/>
            </w:tcMar>
            <w:vAlign w:val="center"/>
          </w:tcPr>
          <w:p w14:paraId="68853FEB" w14:textId="77777777" w:rsidR="006F27A4" w:rsidRDefault="006F27A4">
            <w:pPr>
              <w:widowControl/>
              <w:jc w:val="center"/>
              <w:textAlignment w:val="center"/>
              <w:rPr>
                <w:rFonts w:ascii="华文中宋" w:eastAsia="华文中宋" w:hAnsi="华文中宋" w:cs="华文中宋"/>
                <w:color w:val="000000"/>
                <w:sz w:val="32"/>
                <w:szCs w:val="32"/>
              </w:rPr>
            </w:pPr>
            <w:r>
              <w:rPr>
                <w:rFonts w:ascii="华文中宋" w:eastAsia="华文中宋" w:hAnsi="华文中宋" w:cs="华文中宋" w:hint="eastAsia"/>
                <w:color w:val="000000"/>
                <w:kern w:val="0"/>
                <w:sz w:val="32"/>
                <w:szCs w:val="32"/>
              </w:rPr>
              <w:lastRenderedPageBreak/>
              <w:t>政府性基金预算财政拨款收入支出决算表</w:t>
            </w:r>
          </w:p>
        </w:tc>
      </w:tr>
      <w:tr w:rsidR="006F27A4" w14:paraId="0D2FAFD4" w14:textId="77777777">
        <w:trPr>
          <w:trHeight w:val="222"/>
        </w:trPr>
        <w:tc>
          <w:tcPr>
            <w:tcW w:w="612" w:type="dxa"/>
            <w:tcBorders>
              <w:top w:val="nil"/>
              <w:left w:val="nil"/>
              <w:bottom w:val="nil"/>
              <w:right w:val="nil"/>
            </w:tcBorders>
            <w:shd w:val="clear" w:color="auto" w:fill="FFFFFF"/>
            <w:tcMar>
              <w:top w:w="15" w:type="dxa"/>
              <w:left w:w="15" w:type="dxa"/>
              <w:right w:w="15" w:type="dxa"/>
            </w:tcMar>
            <w:vAlign w:val="center"/>
          </w:tcPr>
          <w:p w14:paraId="14CA0CE3" w14:textId="77777777" w:rsidR="006F27A4" w:rsidRDefault="006F27A4">
            <w:pPr>
              <w:jc w:val="center"/>
              <w:rPr>
                <w:rFonts w:ascii="宋体" w:cs="宋体"/>
                <w:color w:val="000000"/>
                <w:sz w:val="20"/>
                <w:szCs w:val="20"/>
              </w:rPr>
            </w:pPr>
          </w:p>
        </w:tc>
        <w:tc>
          <w:tcPr>
            <w:tcW w:w="536" w:type="dxa"/>
            <w:tcBorders>
              <w:top w:val="nil"/>
              <w:left w:val="nil"/>
              <w:bottom w:val="nil"/>
              <w:right w:val="nil"/>
            </w:tcBorders>
            <w:shd w:val="clear" w:color="auto" w:fill="FFFFFF"/>
            <w:tcMar>
              <w:top w:w="15" w:type="dxa"/>
              <w:left w:w="15" w:type="dxa"/>
              <w:right w:w="15" w:type="dxa"/>
            </w:tcMar>
            <w:vAlign w:val="center"/>
          </w:tcPr>
          <w:p w14:paraId="265D26D3" w14:textId="77777777" w:rsidR="006F27A4" w:rsidRDefault="006F27A4">
            <w:pPr>
              <w:jc w:val="center"/>
              <w:rPr>
                <w:rFonts w:ascii="宋体" w:cs="宋体"/>
                <w:color w:val="000000"/>
                <w:sz w:val="20"/>
                <w:szCs w:val="20"/>
              </w:rPr>
            </w:pPr>
          </w:p>
        </w:tc>
        <w:tc>
          <w:tcPr>
            <w:tcW w:w="1276" w:type="dxa"/>
            <w:tcBorders>
              <w:top w:val="nil"/>
              <w:left w:val="nil"/>
              <w:bottom w:val="nil"/>
              <w:right w:val="nil"/>
            </w:tcBorders>
            <w:shd w:val="clear" w:color="auto" w:fill="FFFFFF"/>
            <w:tcMar>
              <w:top w:w="15" w:type="dxa"/>
              <w:left w:w="15" w:type="dxa"/>
              <w:right w:w="15" w:type="dxa"/>
            </w:tcMar>
            <w:vAlign w:val="center"/>
          </w:tcPr>
          <w:p w14:paraId="5EA735A2" w14:textId="77777777" w:rsidR="006F27A4" w:rsidRDefault="006F27A4">
            <w:pPr>
              <w:jc w:val="center"/>
              <w:rPr>
                <w:rFonts w:ascii="宋体" w:cs="宋体"/>
                <w:color w:val="000000"/>
                <w:sz w:val="20"/>
                <w:szCs w:val="20"/>
              </w:rPr>
            </w:pPr>
          </w:p>
        </w:tc>
        <w:tc>
          <w:tcPr>
            <w:tcW w:w="1926" w:type="dxa"/>
            <w:tcBorders>
              <w:top w:val="nil"/>
              <w:left w:val="nil"/>
              <w:bottom w:val="nil"/>
              <w:right w:val="nil"/>
            </w:tcBorders>
            <w:shd w:val="clear" w:color="auto" w:fill="FFFFFF"/>
            <w:tcMar>
              <w:top w:w="15" w:type="dxa"/>
              <w:left w:w="15" w:type="dxa"/>
              <w:right w:w="15" w:type="dxa"/>
            </w:tcMar>
            <w:vAlign w:val="center"/>
          </w:tcPr>
          <w:p w14:paraId="4FC15E8B" w14:textId="77777777" w:rsidR="006F27A4" w:rsidRDefault="006F27A4">
            <w:pPr>
              <w:rPr>
                <w:rFonts w:ascii="宋体" w:cs="宋体"/>
                <w:color w:val="000000"/>
                <w:sz w:val="20"/>
                <w:szCs w:val="20"/>
              </w:rPr>
            </w:pPr>
          </w:p>
        </w:tc>
        <w:tc>
          <w:tcPr>
            <w:tcW w:w="1926" w:type="dxa"/>
            <w:tcBorders>
              <w:top w:val="nil"/>
              <w:left w:val="nil"/>
              <w:bottom w:val="nil"/>
              <w:right w:val="nil"/>
            </w:tcBorders>
            <w:shd w:val="clear" w:color="auto" w:fill="FFFFFF"/>
            <w:tcMar>
              <w:top w:w="15" w:type="dxa"/>
              <w:left w:w="15" w:type="dxa"/>
              <w:right w:w="15" w:type="dxa"/>
            </w:tcMar>
            <w:vAlign w:val="center"/>
          </w:tcPr>
          <w:p w14:paraId="4854DA67" w14:textId="77777777" w:rsidR="006F27A4" w:rsidRDefault="006F27A4">
            <w:pPr>
              <w:rPr>
                <w:rFonts w:ascii="宋体" w:cs="宋体"/>
                <w:color w:val="000000"/>
                <w:sz w:val="20"/>
                <w:szCs w:val="20"/>
              </w:rPr>
            </w:pPr>
          </w:p>
        </w:tc>
        <w:tc>
          <w:tcPr>
            <w:tcW w:w="1926" w:type="dxa"/>
            <w:tcBorders>
              <w:top w:val="nil"/>
              <w:left w:val="nil"/>
              <w:bottom w:val="nil"/>
              <w:right w:val="nil"/>
            </w:tcBorders>
            <w:shd w:val="clear" w:color="auto" w:fill="FFFFFF"/>
            <w:tcMar>
              <w:top w:w="15" w:type="dxa"/>
              <w:left w:w="15" w:type="dxa"/>
              <w:right w:w="15" w:type="dxa"/>
            </w:tcMar>
            <w:vAlign w:val="center"/>
          </w:tcPr>
          <w:p w14:paraId="7A4B8E6F" w14:textId="77777777" w:rsidR="006F27A4" w:rsidRDefault="006F27A4">
            <w:pPr>
              <w:rPr>
                <w:rFonts w:ascii="宋体" w:cs="宋体"/>
                <w:color w:val="000000"/>
                <w:sz w:val="20"/>
                <w:szCs w:val="20"/>
              </w:rPr>
            </w:pPr>
          </w:p>
        </w:tc>
        <w:tc>
          <w:tcPr>
            <w:tcW w:w="1927" w:type="dxa"/>
            <w:tcBorders>
              <w:top w:val="nil"/>
              <w:left w:val="nil"/>
              <w:bottom w:val="nil"/>
              <w:right w:val="nil"/>
            </w:tcBorders>
            <w:shd w:val="clear" w:color="auto" w:fill="FFFFFF"/>
            <w:tcMar>
              <w:top w:w="15" w:type="dxa"/>
              <w:left w:w="15" w:type="dxa"/>
              <w:right w:w="15" w:type="dxa"/>
            </w:tcMar>
            <w:vAlign w:val="center"/>
          </w:tcPr>
          <w:p w14:paraId="3FA4438B" w14:textId="77777777" w:rsidR="006F27A4" w:rsidRDefault="006F27A4">
            <w:pPr>
              <w:rPr>
                <w:rFonts w:ascii="宋体" w:cs="宋体"/>
                <w:color w:val="000000"/>
                <w:sz w:val="20"/>
                <w:szCs w:val="20"/>
              </w:rPr>
            </w:pPr>
          </w:p>
        </w:tc>
        <w:tc>
          <w:tcPr>
            <w:tcW w:w="1926" w:type="dxa"/>
            <w:tcBorders>
              <w:top w:val="nil"/>
              <w:left w:val="nil"/>
              <w:bottom w:val="nil"/>
              <w:right w:val="nil"/>
            </w:tcBorders>
            <w:shd w:val="clear" w:color="auto" w:fill="FFFFFF"/>
            <w:tcMar>
              <w:top w:w="15" w:type="dxa"/>
              <w:left w:w="15" w:type="dxa"/>
              <w:right w:w="15" w:type="dxa"/>
            </w:tcMar>
            <w:vAlign w:val="center"/>
          </w:tcPr>
          <w:p w14:paraId="1BBFF1DB" w14:textId="77777777" w:rsidR="006F27A4" w:rsidRDefault="006F27A4">
            <w:pPr>
              <w:rPr>
                <w:rFonts w:ascii="宋体" w:cs="宋体"/>
                <w:color w:val="000000"/>
                <w:sz w:val="20"/>
                <w:szCs w:val="20"/>
              </w:rPr>
            </w:pPr>
          </w:p>
        </w:tc>
        <w:tc>
          <w:tcPr>
            <w:tcW w:w="1933" w:type="dxa"/>
            <w:tcBorders>
              <w:top w:val="nil"/>
              <w:left w:val="nil"/>
              <w:bottom w:val="nil"/>
              <w:right w:val="nil"/>
            </w:tcBorders>
            <w:shd w:val="clear" w:color="auto" w:fill="FFFFFF"/>
            <w:noWrap/>
            <w:tcMar>
              <w:top w:w="15" w:type="dxa"/>
              <w:left w:w="15" w:type="dxa"/>
              <w:right w:w="15" w:type="dxa"/>
            </w:tcMar>
            <w:vAlign w:val="center"/>
          </w:tcPr>
          <w:p w14:paraId="2DAE278A"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公开</w:t>
            </w:r>
            <w:r>
              <w:rPr>
                <w:rFonts w:ascii="宋体" w:hAnsi="宋体" w:cs="宋体"/>
                <w:color w:val="000000"/>
                <w:kern w:val="0"/>
                <w:sz w:val="20"/>
                <w:szCs w:val="20"/>
              </w:rPr>
              <w:t>08</w:t>
            </w:r>
            <w:r>
              <w:rPr>
                <w:rFonts w:ascii="宋体" w:hAnsi="宋体" w:cs="宋体" w:hint="eastAsia"/>
                <w:color w:val="000000"/>
                <w:kern w:val="0"/>
                <w:sz w:val="20"/>
                <w:szCs w:val="20"/>
              </w:rPr>
              <w:t>表</w:t>
            </w:r>
          </w:p>
        </w:tc>
      </w:tr>
      <w:tr w:rsidR="006F27A4" w14:paraId="3C5C6794" w14:textId="77777777" w:rsidTr="00054FA9">
        <w:trPr>
          <w:trHeight w:val="300"/>
        </w:trPr>
        <w:tc>
          <w:tcPr>
            <w:tcW w:w="4350" w:type="dxa"/>
            <w:gridSpan w:val="4"/>
            <w:tcBorders>
              <w:top w:val="nil"/>
              <w:left w:val="nil"/>
              <w:bottom w:val="nil"/>
              <w:right w:val="nil"/>
            </w:tcBorders>
            <w:shd w:val="clear" w:color="auto" w:fill="FFFFFF"/>
            <w:noWrap/>
            <w:tcMar>
              <w:top w:w="15" w:type="dxa"/>
              <w:left w:w="15" w:type="dxa"/>
              <w:right w:w="15" w:type="dxa"/>
            </w:tcMar>
            <w:vAlign w:val="center"/>
          </w:tcPr>
          <w:p w14:paraId="7979118F" w14:textId="77777777" w:rsidR="006F27A4" w:rsidRDefault="006F27A4" w:rsidP="002E0581">
            <w:pPr>
              <w:widowControl/>
              <w:jc w:val="left"/>
              <w:textAlignment w:val="center"/>
              <w:rPr>
                <w:rFonts w:ascii="宋体" w:cs="宋体"/>
                <w:color w:val="000000"/>
                <w:sz w:val="20"/>
                <w:szCs w:val="20"/>
              </w:rPr>
            </w:pPr>
            <w:r>
              <w:rPr>
                <w:rFonts w:ascii="宋体" w:hAnsi="宋体" w:cs="宋体" w:hint="eastAsia"/>
                <w:color w:val="000000"/>
                <w:kern w:val="0"/>
                <w:sz w:val="20"/>
                <w:szCs w:val="20"/>
              </w:rPr>
              <w:t>部门：</w:t>
            </w:r>
            <w:r w:rsidRPr="00402E96">
              <w:rPr>
                <w:rFonts w:ascii="宋体" w:hAnsi="宋体" w:cs="Arial" w:hint="eastAsia"/>
                <w:color w:val="000000"/>
                <w:kern w:val="0"/>
                <w:sz w:val="20"/>
                <w:szCs w:val="20"/>
              </w:rPr>
              <w:t>舞阳县国土资源局</w:t>
            </w:r>
          </w:p>
        </w:tc>
        <w:tc>
          <w:tcPr>
            <w:tcW w:w="1926" w:type="dxa"/>
            <w:tcBorders>
              <w:top w:val="nil"/>
              <w:left w:val="nil"/>
              <w:bottom w:val="single" w:sz="8" w:space="0" w:color="000000"/>
              <w:right w:val="nil"/>
            </w:tcBorders>
            <w:shd w:val="clear" w:color="auto" w:fill="FFFFFF"/>
            <w:tcMar>
              <w:top w:w="15" w:type="dxa"/>
              <w:left w:w="15" w:type="dxa"/>
              <w:right w:w="15" w:type="dxa"/>
            </w:tcMar>
            <w:vAlign w:val="center"/>
          </w:tcPr>
          <w:p w14:paraId="34A387F9" w14:textId="77777777" w:rsidR="006F27A4" w:rsidRDefault="006F27A4">
            <w:pPr>
              <w:rPr>
                <w:rFonts w:ascii="宋体" w:cs="宋体"/>
                <w:color w:val="000000"/>
                <w:sz w:val="20"/>
                <w:szCs w:val="20"/>
              </w:rPr>
            </w:pPr>
          </w:p>
        </w:tc>
        <w:tc>
          <w:tcPr>
            <w:tcW w:w="1926" w:type="dxa"/>
            <w:tcBorders>
              <w:top w:val="nil"/>
              <w:left w:val="nil"/>
              <w:bottom w:val="single" w:sz="8" w:space="0" w:color="000000"/>
              <w:right w:val="nil"/>
            </w:tcBorders>
            <w:shd w:val="clear" w:color="auto" w:fill="FFFFFF"/>
            <w:tcMar>
              <w:top w:w="15" w:type="dxa"/>
              <w:left w:w="15" w:type="dxa"/>
              <w:right w:w="15" w:type="dxa"/>
            </w:tcMar>
            <w:vAlign w:val="center"/>
          </w:tcPr>
          <w:p w14:paraId="00A41A07" w14:textId="77777777" w:rsidR="006F27A4" w:rsidRDefault="006F27A4">
            <w:pPr>
              <w:rPr>
                <w:rFonts w:ascii="宋体" w:cs="宋体"/>
                <w:color w:val="000000"/>
                <w:sz w:val="20"/>
                <w:szCs w:val="20"/>
              </w:rPr>
            </w:pPr>
          </w:p>
        </w:tc>
        <w:tc>
          <w:tcPr>
            <w:tcW w:w="1927" w:type="dxa"/>
            <w:tcBorders>
              <w:top w:val="nil"/>
              <w:left w:val="nil"/>
              <w:bottom w:val="single" w:sz="8" w:space="0" w:color="000000"/>
              <w:right w:val="nil"/>
            </w:tcBorders>
            <w:shd w:val="clear" w:color="auto" w:fill="FFFFFF"/>
            <w:tcMar>
              <w:top w:w="15" w:type="dxa"/>
              <w:left w:w="15" w:type="dxa"/>
              <w:right w:w="15" w:type="dxa"/>
            </w:tcMar>
            <w:vAlign w:val="center"/>
          </w:tcPr>
          <w:p w14:paraId="3287255B" w14:textId="77777777" w:rsidR="006F27A4" w:rsidRDefault="006F27A4">
            <w:pPr>
              <w:rPr>
                <w:rFonts w:ascii="宋体" w:cs="宋体"/>
                <w:color w:val="000000"/>
                <w:sz w:val="20"/>
                <w:szCs w:val="20"/>
              </w:rPr>
            </w:pPr>
          </w:p>
        </w:tc>
        <w:tc>
          <w:tcPr>
            <w:tcW w:w="1926" w:type="dxa"/>
            <w:tcBorders>
              <w:top w:val="nil"/>
              <w:left w:val="nil"/>
              <w:bottom w:val="nil"/>
              <w:right w:val="nil"/>
            </w:tcBorders>
            <w:shd w:val="clear" w:color="auto" w:fill="FFFFFF"/>
            <w:tcMar>
              <w:top w:w="15" w:type="dxa"/>
              <w:left w:w="15" w:type="dxa"/>
              <w:right w:w="15" w:type="dxa"/>
            </w:tcMar>
            <w:vAlign w:val="center"/>
          </w:tcPr>
          <w:p w14:paraId="05B0F159" w14:textId="77777777" w:rsidR="006F27A4" w:rsidRDefault="006F27A4">
            <w:pPr>
              <w:rPr>
                <w:rFonts w:ascii="宋体" w:cs="宋体"/>
                <w:color w:val="000000"/>
                <w:sz w:val="20"/>
                <w:szCs w:val="20"/>
              </w:rPr>
            </w:pPr>
          </w:p>
        </w:tc>
        <w:tc>
          <w:tcPr>
            <w:tcW w:w="1933" w:type="dxa"/>
            <w:tcBorders>
              <w:top w:val="nil"/>
              <w:left w:val="nil"/>
              <w:bottom w:val="nil"/>
              <w:right w:val="nil"/>
            </w:tcBorders>
            <w:shd w:val="clear" w:color="auto" w:fill="FFFFFF"/>
            <w:noWrap/>
            <w:tcMar>
              <w:top w:w="15" w:type="dxa"/>
              <w:left w:w="15" w:type="dxa"/>
              <w:right w:w="15" w:type="dxa"/>
            </w:tcMar>
            <w:vAlign w:val="center"/>
          </w:tcPr>
          <w:p w14:paraId="7027A7C7" w14:textId="77777777" w:rsidR="006F27A4" w:rsidRDefault="006F27A4">
            <w:pPr>
              <w:widowControl/>
              <w:jc w:val="right"/>
              <w:textAlignment w:val="center"/>
              <w:rPr>
                <w:rFonts w:ascii="宋体" w:cs="宋体"/>
                <w:color w:val="000000"/>
                <w:sz w:val="20"/>
                <w:szCs w:val="20"/>
              </w:rPr>
            </w:pPr>
            <w:r>
              <w:rPr>
                <w:rFonts w:ascii="宋体" w:hAnsi="宋体" w:cs="宋体" w:hint="eastAsia"/>
                <w:color w:val="000000"/>
                <w:kern w:val="0"/>
                <w:sz w:val="20"/>
                <w:szCs w:val="20"/>
              </w:rPr>
              <w:t>单位：万元</w:t>
            </w:r>
          </w:p>
        </w:tc>
      </w:tr>
      <w:tr w:rsidR="006F27A4" w14:paraId="693150D4" w14:textId="77777777">
        <w:trPr>
          <w:trHeight w:val="405"/>
        </w:trPr>
        <w:tc>
          <w:tcPr>
            <w:tcW w:w="2424" w:type="dxa"/>
            <w:gridSpan w:val="3"/>
            <w:tcBorders>
              <w:top w:val="single" w:sz="8" w:space="0" w:color="000000"/>
              <w:left w:val="single" w:sz="8" w:space="0" w:color="000000"/>
              <w:bottom w:val="single" w:sz="4" w:space="0" w:color="000000"/>
              <w:right w:val="single" w:sz="4" w:space="0" w:color="000000"/>
            </w:tcBorders>
            <w:tcMar>
              <w:top w:w="15" w:type="dxa"/>
              <w:left w:w="15" w:type="dxa"/>
              <w:right w:w="15" w:type="dxa"/>
            </w:tcMar>
            <w:vAlign w:val="center"/>
          </w:tcPr>
          <w:p w14:paraId="3FFE78C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w:t>
            </w:r>
            <w:r>
              <w:rPr>
                <w:rFonts w:ascii="宋体" w:hAnsi="宋体" w:cs="宋体"/>
                <w:color w:val="000000"/>
                <w:kern w:val="0"/>
                <w:sz w:val="20"/>
                <w:szCs w:val="20"/>
              </w:rPr>
              <w:t xml:space="preserve">    </w:t>
            </w:r>
            <w:r>
              <w:rPr>
                <w:rFonts w:ascii="宋体" w:hAnsi="宋体" w:cs="宋体" w:hint="eastAsia"/>
                <w:color w:val="000000"/>
                <w:kern w:val="0"/>
                <w:sz w:val="20"/>
                <w:szCs w:val="20"/>
              </w:rPr>
              <w:t>目</w:t>
            </w:r>
          </w:p>
        </w:tc>
        <w:tc>
          <w:tcPr>
            <w:tcW w:w="1926" w:type="dxa"/>
            <w:vMerge w:val="restart"/>
            <w:tcBorders>
              <w:top w:val="single" w:sz="8" w:space="0" w:color="000000"/>
              <w:left w:val="single" w:sz="4" w:space="0" w:color="000000"/>
              <w:bottom w:val="single" w:sz="4" w:space="0" w:color="000000"/>
              <w:right w:val="nil"/>
            </w:tcBorders>
            <w:tcMar>
              <w:top w:w="15" w:type="dxa"/>
              <w:left w:w="15" w:type="dxa"/>
              <w:right w:w="15" w:type="dxa"/>
            </w:tcMar>
            <w:vAlign w:val="center"/>
          </w:tcPr>
          <w:p w14:paraId="206B2B6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年初结转和结余</w:t>
            </w:r>
          </w:p>
        </w:tc>
        <w:tc>
          <w:tcPr>
            <w:tcW w:w="1926" w:type="dxa"/>
            <w:vMerge w:val="restart"/>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4A6BE29B"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本年收入</w:t>
            </w:r>
          </w:p>
        </w:tc>
        <w:tc>
          <w:tcPr>
            <w:tcW w:w="5779" w:type="dxa"/>
            <w:gridSpan w:val="3"/>
            <w:tcBorders>
              <w:top w:val="single" w:sz="8" w:space="0" w:color="000000"/>
              <w:left w:val="single" w:sz="4" w:space="0" w:color="000000"/>
              <w:bottom w:val="single" w:sz="4" w:space="0" w:color="000000"/>
              <w:right w:val="nil"/>
            </w:tcBorders>
            <w:tcMar>
              <w:top w:w="15" w:type="dxa"/>
              <w:left w:w="15" w:type="dxa"/>
              <w:right w:w="15" w:type="dxa"/>
            </w:tcMar>
            <w:vAlign w:val="center"/>
          </w:tcPr>
          <w:p w14:paraId="27E14142"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本年支出</w:t>
            </w:r>
          </w:p>
        </w:tc>
        <w:tc>
          <w:tcPr>
            <w:tcW w:w="1933" w:type="dxa"/>
            <w:vMerge w:val="restart"/>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0791388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年末结转和结余</w:t>
            </w:r>
          </w:p>
        </w:tc>
      </w:tr>
      <w:tr w:rsidR="006F27A4" w14:paraId="00BFD525" w14:textId="77777777">
        <w:trPr>
          <w:trHeight w:val="540"/>
        </w:trPr>
        <w:tc>
          <w:tcPr>
            <w:tcW w:w="1148" w:type="dxa"/>
            <w:gridSpan w:val="2"/>
            <w:vMerge w:val="restart"/>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3F6B60D" w14:textId="77777777" w:rsidR="006F27A4" w:rsidRDefault="006F27A4">
            <w:pPr>
              <w:widowControl/>
              <w:jc w:val="center"/>
              <w:textAlignment w:val="center"/>
              <w:rPr>
                <w:rFonts w:ascii="宋体" w:cs="宋体"/>
                <w:color w:val="000000"/>
                <w:kern w:val="0"/>
                <w:sz w:val="20"/>
                <w:szCs w:val="20"/>
              </w:rPr>
            </w:pPr>
            <w:r>
              <w:rPr>
                <w:rFonts w:ascii="宋体" w:hAnsi="宋体" w:cs="宋体" w:hint="eastAsia"/>
                <w:color w:val="000000"/>
                <w:kern w:val="0"/>
                <w:sz w:val="20"/>
                <w:szCs w:val="20"/>
              </w:rPr>
              <w:t>功能分类</w:t>
            </w:r>
          </w:p>
          <w:p w14:paraId="4AB2CCD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科目编码</w:t>
            </w:r>
          </w:p>
        </w:tc>
        <w:tc>
          <w:tcPr>
            <w:tcW w:w="127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683B54"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科目名称</w:t>
            </w:r>
          </w:p>
        </w:tc>
        <w:tc>
          <w:tcPr>
            <w:tcW w:w="1926" w:type="dxa"/>
            <w:vMerge/>
            <w:tcBorders>
              <w:top w:val="single" w:sz="8" w:space="0" w:color="000000"/>
              <w:left w:val="single" w:sz="4" w:space="0" w:color="000000"/>
              <w:bottom w:val="single" w:sz="4" w:space="0" w:color="000000"/>
              <w:right w:val="nil"/>
            </w:tcBorders>
            <w:tcMar>
              <w:top w:w="15" w:type="dxa"/>
              <w:left w:w="15" w:type="dxa"/>
              <w:right w:w="15" w:type="dxa"/>
            </w:tcMar>
            <w:vAlign w:val="center"/>
          </w:tcPr>
          <w:p w14:paraId="61B8D157" w14:textId="77777777" w:rsidR="006F27A4" w:rsidRDefault="006F27A4">
            <w:pPr>
              <w:jc w:val="center"/>
              <w:rPr>
                <w:rFonts w:ascii="宋体" w:cs="宋体"/>
                <w:color w:val="000000"/>
                <w:sz w:val="20"/>
                <w:szCs w:val="20"/>
              </w:rPr>
            </w:pPr>
          </w:p>
        </w:tc>
        <w:tc>
          <w:tcPr>
            <w:tcW w:w="1926" w:type="dxa"/>
            <w:vMerge/>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0A43EFEB" w14:textId="77777777" w:rsidR="006F27A4" w:rsidRDefault="006F27A4">
            <w:pPr>
              <w:jc w:val="center"/>
              <w:rPr>
                <w:rFonts w:ascii="宋体" w:cs="宋体"/>
                <w:color w:val="000000"/>
                <w:sz w:val="20"/>
                <w:szCs w:val="20"/>
              </w:rPr>
            </w:pPr>
          </w:p>
        </w:tc>
        <w:tc>
          <w:tcPr>
            <w:tcW w:w="1926"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14:paraId="6B57C0C4"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小计</w:t>
            </w:r>
          </w:p>
        </w:tc>
        <w:tc>
          <w:tcPr>
            <w:tcW w:w="1927" w:type="dxa"/>
            <w:vMerge w:val="restart"/>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08B1A76"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基本支出</w:t>
            </w:r>
          </w:p>
        </w:tc>
        <w:tc>
          <w:tcPr>
            <w:tcW w:w="1926" w:type="dxa"/>
            <w:vMerge w:val="restart"/>
            <w:tcBorders>
              <w:top w:val="nil"/>
              <w:left w:val="single" w:sz="4" w:space="0" w:color="000000"/>
              <w:bottom w:val="single" w:sz="4" w:space="0" w:color="000000"/>
              <w:right w:val="nil"/>
            </w:tcBorders>
            <w:tcMar>
              <w:top w:w="15" w:type="dxa"/>
              <w:left w:w="15" w:type="dxa"/>
              <w:right w:w="15" w:type="dxa"/>
            </w:tcMar>
            <w:vAlign w:val="center"/>
          </w:tcPr>
          <w:p w14:paraId="1382F311"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项目支出</w:t>
            </w:r>
          </w:p>
        </w:tc>
        <w:tc>
          <w:tcPr>
            <w:tcW w:w="1933" w:type="dxa"/>
            <w:vMerge/>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21B3909F" w14:textId="77777777" w:rsidR="006F27A4" w:rsidRDefault="006F27A4">
            <w:pPr>
              <w:jc w:val="center"/>
              <w:rPr>
                <w:rFonts w:ascii="宋体" w:cs="宋体"/>
                <w:color w:val="000000"/>
                <w:sz w:val="20"/>
                <w:szCs w:val="20"/>
              </w:rPr>
            </w:pPr>
          </w:p>
        </w:tc>
      </w:tr>
      <w:tr w:rsidR="006F27A4" w14:paraId="5C9E6FFC" w14:textId="77777777">
        <w:trPr>
          <w:trHeight w:val="360"/>
        </w:trPr>
        <w:tc>
          <w:tcPr>
            <w:tcW w:w="1148" w:type="dxa"/>
            <w:gridSpan w:val="2"/>
            <w:vMerge/>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5A609474" w14:textId="77777777" w:rsidR="006F27A4" w:rsidRDefault="006F27A4">
            <w:pPr>
              <w:jc w:val="center"/>
              <w:rPr>
                <w:rFonts w:ascii="宋体" w:cs="宋体"/>
                <w:color w:val="000000"/>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2BFFD5" w14:textId="77777777" w:rsidR="006F27A4" w:rsidRDefault="006F27A4">
            <w:pPr>
              <w:jc w:val="center"/>
              <w:rPr>
                <w:rFonts w:ascii="宋体" w:cs="宋体"/>
                <w:color w:val="000000"/>
                <w:sz w:val="20"/>
                <w:szCs w:val="20"/>
              </w:rPr>
            </w:pPr>
          </w:p>
        </w:tc>
        <w:tc>
          <w:tcPr>
            <w:tcW w:w="1926" w:type="dxa"/>
            <w:vMerge/>
            <w:tcBorders>
              <w:top w:val="single" w:sz="8" w:space="0" w:color="000000"/>
              <w:left w:val="single" w:sz="4" w:space="0" w:color="000000"/>
              <w:bottom w:val="single" w:sz="4" w:space="0" w:color="000000"/>
              <w:right w:val="nil"/>
            </w:tcBorders>
            <w:tcMar>
              <w:top w:w="15" w:type="dxa"/>
              <w:left w:w="15" w:type="dxa"/>
              <w:right w:w="15" w:type="dxa"/>
            </w:tcMar>
            <w:vAlign w:val="center"/>
          </w:tcPr>
          <w:p w14:paraId="21025D95" w14:textId="77777777" w:rsidR="006F27A4" w:rsidRDefault="006F27A4">
            <w:pPr>
              <w:jc w:val="center"/>
              <w:rPr>
                <w:rFonts w:ascii="宋体" w:cs="宋体"/>
                <w:color w:val="000000"/>
                <w:sz w:val="20"/>
                <w:szCs w:val="20"/>
              </w:rPr>
            </w:pPr>
          </w:p>
        </w:tc>
        <w:tc>
          <w:tcPr>
            <w:tcW w:w="1926" w:type="dxa"/>
            <w:vMerge/>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72CCD061" w14:textId="77777777" w:rsidR="006F27A4" w:rsidRDefault="006F27A4">
            <w:pPr>
              <w:jc w:val="center"/>
              <w:rPr>
                <w:rFonts w:ascii="宋体" w:cs="宋体"/>
                <w:color w:val="000000"/>
                <w:sz w:val="20"/>
                <w:szCs w:val="20"/>
              </w:rPr>
            </w:pPr>
          </w:p>
        </w:tc>
        <w:tc>
          <w:tcPr>
            <w:tcW w:w="1926"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3662FC5F" w14:textId="77777777" w:rsidR="006F27A4" w:rsidRDefault="006F27A4">
            <w:pPr>
              <w:jc w:val="center"/>
              <w:rPr>
                <w:rFonts w:ascii="宋体" w:cs="宋体"/>
                <w:color w:val="000000"/>
                <w:sz w:val="20"/>
                <w:szCs w:val="20"/>
              </w:rPr>
            </w:pPr>
          </w:p>
        </w:tc>
        <w:tc>
          <w:tcPr>
            <w:tcW w:w="1927"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0E7887FB" w14:textId="77777777" w:rsidR="006F27A4" w:rsidRDefault="006F27A4">
            <w:pPr>
              <w:jc w:val="center"/>
              <w:rPr>
                <w:rFonts w:ascii="宋体" w:cs="宋体"/>
                <w:color w:val="000000"/>
                <w:sz w:val="20"/>
                <w:szCs w:val="20"/>
              </w:rPr>
            </w:pPr>
          </w:p>
        </w:tc>
        <w:tc>
          <w:tcPr>
            <w:tcW w:w="1926" w:type="dxa"/>
            <w:vMerge/>
            <w:tcBorders>
              <w:top w:val="nil"/>
              <w:left w:val="single" w:sz="4" w:space="0" w:color="000000"/>
              <w:bottom w:val="single" w:sz="4" w:space="0" w:color="000000"/>
              <w:right w:val="nil"/>
            </w:tcBorders>
            <w:tcMar>
              <w:top w:w="15" w:type="dxa"/>
              <w:left w:w="15" w:type="dxa"/>
              <w:right w:w="15" w:type="dxa"/>
            </w:tcMar>
            <w:vAlign w:val="center"/>
          </w:tcPr>
          <w:p w14:paraId="410555E4" w14:textId="77777777" w:rsidR="006F27A4" w:rsidRDefault="006F27A4">
            <w:pPr>
              <w:jc w:val="center"/>
              <w:rPr>
                <w:rFonts w:ascii="宋体" w:cs="宋体"/>
                <w:color w:val="000000"/>
                <w:sz w:val="20"/>
                <w:szCs w:val="20"/>
              </w:rPr>
            </w:pPr>
          </w:p>
        </w:tc>
        <w:tc>
          <w:tcPr>
            <w:tcW w:w="1933" w:type="dxa"/>
            <w:vMerge/>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04BCDE07" w14:textId="77777777" w:rsidR="006F27A4" w:rsidRDefault="006F27A4">
            <w:pPr>
              <w:jc w:val="center"/>
              <w:rPr>
                <w:rFonts w:ascii="宋体" w:cs="宋体"/>
                <w:color w:val="000000"/>
                <w:sz w:val="20"/>
                <w:szCs w:val="20"/>
              </w:rPr>
            </w:pPr>
          </w:p>
        </w:tc>
      </w:tr>
      <w:tr w:rsidR="006F27A4" w14:paraId="14F2E753" w14:textId="77777777">
        <w:trPr>
          <w:trHeight w:val="450"/>
        </w:trPr>
        <w:tc>
          <w:tcPr>
            <w:tcW w:w="1148" w:type="dxa"/>
            <w:gridSpan w:val="2"/>
            <w:vMerge/>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453AEE4A" w14:textId="77777777" w:rsidR="006F27A4" w:rsidRDefault="006F27A4">
            <w:pPr>
              <w:jc w:val="center"/>
              <w:rPr>
                <w:rFonts w:ascii="宋体" w:cs="宋体"/>
                <w:color w:val="000000"/>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D45B43" w14:textId="77777777" w:rsidR="006F27A4" w:rsidRDefault="006F27A4">
            <w:pPr>
              <w:jc w:val="center"/>
              <w:rPr>
                <w:rFonts w:ascii="宋体" w:cs="宋体"/>
                <w:color w:val="000000"/>
                <w:sz w:val="20"/>
                <w:szCs w:val="20"/>
              </w:rPr>
            </w:pPr>
          </w:p>
        </w:tc>
        <w:tc>
          <w:tcPr>
            <w:tcW w:w="1926" w:type="dxa"/>
            <w:vMerge/>
            <w:tcBorders>
              <w:top w:val="single" w:sz="8" w:space="0" w:color="000000"/>
              <w:left w:val="single" w:sz="4" w:space="0" w:color="000000"/>
              <w:bottom w:val="single" w:sz="4" w:space="0" w:color="000000"/>
              <w:right w:val="nil"/>
            </w:tcBorders>
            <w:tcMar>
              <w:top w:w="15" w:type="dxa"/>
              <w:left w:w="15" w:type="dxa"/>
              <w:right w:w="15" w:type="dxa"/>
            </w:tcMar>
            <w:vAlign w:val="center"/>
          </w:tcPr>
          <w:p w14:paraId="6DBDCCAA" w14:textId="77777777" w:rsidR="006F27A4" w:rsidRDefault="006F27A4">
            <w:pPr>
              <w:jc w:val="center"/>
              <w:rPr>
                <w:rFonts w:ascii="宋体" w:cs="宋体"/>
                <w:color w:val="000000"/>
                <w:sz w:val="20"/>
                <w:szCs w:val="20"/>
              </w:rPr>
            </w:pPr>
          </w:p>
        </w:tc>
        <w:tc>
          <w:tcPr>
            <w:tcW w:w="1926" w:type="dxa"/>
            <w:vMerge/>
            <w:tcBorders>
              <w:top w:val="single" w:sz="8" w:space="0" w:color="000000"/>
              <w:left w:val="single" w:sz="4" w:space="0" w:color="000000"/>
              <w:bottom w:val="single" w:sz="4" w:space="0" w:color="000000"/>
              <w:right w:val="single" w:sz="4" w:space="0" w:color="000000"/>
            </w:tcBorders>
            <w:tcMar>
              <w:top w:w="15" w:type="dxa"/>
              <w:left w:w="15" w:type="dxa"/>
              <w:right w:w="15" w:type="dxa"/>
            </w:tcMar>
            <w:vAlign w:val="center"/>
          </w:tcPr>
          <w:p w14:paraId="25617FDC" w14:textId="77777777" w:rsidR="006F27A4" w:rsidRDefault="006F27A4">
            <w:pPr>
              <w:jc w:val="center"/>
              <w:rPr>
                <w:rFonts w:ascii="宋体" w:cs="宋体"/>
                <w:color w:val="000000"/>
                <w:sz w:val="20"/>
                <w:szCs w:val="20"/>
              </w:rPr>
            </w:pPr>
          </w:p>
        </w:tc>
        <w:tc>
          <w:tcPr>
            <w:tcW w:w="1926"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2872E1BB" w14:textId="77777777" w:rsidR="006F27A4" w:rsidRDefault="006F27A4">
            <w:pPr>
              <w:jc w:val="center"/>
              <w:rPr>
                <w:rFonts w:ascii="宋体" w:cs="宋体"/>
                <w:color w:val="000000"/>
                <w:sz w:val="20"/>
                <w:szCs w:val="20"/>
              </w:rPr>
            </w:pPr>
          </w:p>
        </w:tc>
        <w:tc>
          <w:tcPr>
            <w:tcW w:w="1927" w:type="dxa"/>
            <w:vMerge/>
            <w:tcBorders>
              <w:top w:val="nil"/>
              <w:left w:val="single" w:sz="4" w:space="0" w:color="000000"/>
              <w:bottom w:val="single" w:sz="4" w:space="0" w:color="000000"/>
              <w:right w:val="single" w:sz="4" w:space="0" w:color="000000"/>
            </w:tcBorders>
            <w:tcMar>
              <w:top w:w="15" w:type="dxa"/>
              <w:left w:w="15" w:type="dxa"/>
              <w:right w:w="15" w:type="dxa"/>
            </w:tcMar>
            <w:vAlign w:val="center"/>
          </w:tcPr>
          <w:p w14:paraId="5A4A8F5C" w14:textId="77777777" w:rsidR="006F27A4" w:rsidRDefault="006F27A4">
            <w:pPr>
              <w:jc w:val="center"/>
              <w:rPr>
                <w:rFonts w:ascii="宋体" w:cs="宋体"/>
                <w:color w:val="000000"/>
                <w:sz w:val="20"/>
                <w:szCs w:val="20"/>
              </w:rPr>
            </w:pPr>
          </w:p>
        </w:tc>
        <w:tc>
          <w:tcPr>
            <w:tcW w:w="1926" w:type="dxa"/>
            <w:vMerge/>
            <w:tcBorders>
              <w:top w:val="nil"/>
              <w:left w:val="single" w:sz="4" w:space="0" w:color="000000"/>
              <w:bottom w:val="single" w:sz="4" w:space="0" w:color="000000"/>
              <w:right w:val="nil"/>
            </w:tcBorders>
            <w:tcMar>
              <w:top w:w="15" w:type="dxa"/>
              <w:left w:w="15" w:type="dxa"/>
              <w:right w:w="15" w:type="dxa"/>
            </w:tcMar>
            <w:vAlign w:val="center"/>
          </w:tcPr>
          <w:p w14:paraId="796AA0BF" w14:textId="77777777" w:rsidR="006F27A4" w:rsidRDefault="006F27A4">
            <w:pPr>
              <w:jc w:val="center"/>
              <w:rPr>
                <w:rFonts w:ascii="宋体" w:cs="宋体"/>
                <w:color w:val="000000"/>
                <w:sz w:val="20"/>
                <w:szCs w:val="20"/>
              </w:rPr>
            </w:pPr>
          </w:p>
        </w:tc>
        <w:tc>
          <w:tcPr>
            <w:tcW w:w="1933" w:type="dxa"/>
            <w:vMerge/>
            <w:tcBorders>
              <w:top w:val="single" w:sz="8" w:space="0" w:color="000000"/>
              <w:left w:val="single" w:sz="4" w:space="0" w:color="000000"/>
              <w:bottom w:val="single" w:sz="4" w:space="0" w:color="000000"/>
              <w:right w:val="single" w:sz="8" w:space="0" w:color="000000"/>
            </w:tcBorders>
            <w:tcMar>
              <w:top w:w="15" w:type="dxa"/>
              <w:left w:w="15" w:type="dxa"/>
              <w:right w:w="15" w:type="dxa"/>
            </w:tcMar>
            <w:vAlign w:val="center"/>
          </w:tcPr>
          <w:p w14:paraId="0AA5C7E9" w14:textId="77777777" w:rsidR="006F27A4" w:rsidRDefault="006F27A4">
            <w:pPr>
              <w:jc w:val="center"/>
              <w:rPr>
                <w:rFonts w:ascii="宋体" w:cs="宋体"/>
                <w:color w:val="000000"/>
                <w:sz w:val="20"/>
                <w:szCs w:val="20"/>
              </w:rPr>
            </w:pPr>
          </w:p>
        </w:tc>
      </w:tr>
      <w:tr w:rsidR="006F27A4" w14:paraId="701FD18D" w14:textId="77777777">
        <w:trPr>
          <w:trHeight w:val="450"/>
        </w:trPr>
        <w:tc>
          <w:tcPr>
            <w:tcW w:w="2424" w:type="dxa"/>
            <w:gridSpan w:val="3"/>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45A11F0A"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栏次</w:t>
            </w: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308BD6"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1</w:t>
            </w: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717C57"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2</w:t>
            </w: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BBE926"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3</w:t>
            </w: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EC44F3"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4</w:t>
            </w: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5C1DF8B7"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5</w:t>
            </w: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04DB678A" w14:textId="77777777" w:rsidR="006F27A4" w:rsidRDefault="006F27A4">
            <w:pPr>
              <w:widowControl/>
              <w:jc w:val="center"/>
              <w:textAlignment w:val="center"/>
              <w:rPr>
                <w:rFonts w:ascii="宋体" w:cs="宋体"/>
                <w:color w:val="000000"/>
                <w:sz w:val="20"/>
                <w:szCs w:val="20"/>
              </w:rPr>
            </w:pPr>
            <w:r>
              <w:rPr>
                <w:rFonts w:ascii="宋体" w:hAnsi="宋体" w:cs="宋体"/>
                <w:color w:val="000000"/>
                <w:kern w:val="0"/>
                <w:sz w:val="20"/>
                <w:szCs w:val="20"/>
              </w:rPr>
              <w:t>6</w:t>
            </w:r>
          </w:p>
        </w:tc>
      </w:tr>
      <w:tr w:rsidR="006F27A4" w14:paraId="221EFFEE" w14:textId="77777777">
        <w:trPr>
          <w:trHeight w:val="450"/>
        </w:trPr>
        <w:tc>
          <w:tcPr>
            <w:tcW w:w="2424" w:type="dxa"/>
            <w:gridSpan w:val="3"/>
            <w:tcBorders>
              <w:top w:val="nil"/>
              <w:left w:val="single" w:sz="8" w:space="0" w:color="000000"/>
              <w:bottom w:val="single" w:sz="4" w:space="0" w:color="000000"/>
              <w:right w:val="single" w:sz="4" w:space="0" w:color="000000"/>
            </w:tcBorders>
            <w:tcMar>
              <w:top w:w="15" w:type="dxa"/>
              <w:left w:w="15" w:type="dxa"/>
              <w:right w:w="15" w:type="dxa"/>
            </w:tcMar>
            <w:vAlign w:val="center"/>
          </w:tcPr>
          <w:p w14:paraId="0FB705D0" w14:textId="77777777" w:rsidR="006F27A4" w:rsidRDefault="006F27A4">
            <w:pPr>
              <w:widowControl/>
              <w:jc w:val="center"/>
              <w:textAlignment w:val="center"/>
              <w:rPr>
                <w:rFonts w:ascii="宋体" w:cs="宋体"/>
                <w:color w:val="000000"/>
                <w:sz w:val="20"/>
                <w:szCs w:val="20"/>
              </w:rPr>
            </w:pPr>
            <w:r>
              <w:rPr>
                <w:rFonts w:ascii="宋体" w:hAnsi="宋体" w:cs="宋体" w:hint="eastAsia"/>
                <w:color w:val="000000"/>
                <w:kern w:val="0"/>
                <w:sz w:val="20"/>
                <w:szCs w:val="20"/>
              </w:rPr>
              <w:t>合计</w:t>
            </w: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66AC23" w14:textId="77777777" w:rsidR="006F27A4" w:rsidRDefault="006F27A4">
            <w:pPr>
              <w:jc w:val="cente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E6C808" w14:textId="77777777" w:rsidR="006F27A4" w:rsidRDefault="006F27A4">
            <w:pPr>
              <w:jc w:val="cente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94A490" w14:textId="77777777" w:rsidR="006F27A4" w:rsidRDefault="006F27A4">
            <w:pPr>
              <w:jc w:val="cente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79F0FE" w14:textId="77777777" w:rsidR="006F27A4" w:rsidRDefault="006F27A4">
            <w:pPr>
              <w:jc w:val="cente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2A1F2175" w14:textId="77777777" w:rsidR="006F27A4" w:rsidRDefault="006F27A4">
            <w:pPr>
              <w:jc w:val="cente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07534F89" w14:textId="77777777" w:rsidR="006F27A4" w:rsidRDefault="006F27A4">
            <w:pPr>
              <w:jc w:val="center"/>
              <w:rPr>
                <w:rFonts w:ascii="宋体" w:cs="宋体"/>
                <w:color w:val="000000"/>
                <w:sz w:val="20"/>
                <w:szCs w:val="20"/>
              </w:rPr>
            </w:pPr>
          </w:p>
        </w:tc>
      </w:tr>
      <w:tr w:rsidR="006F27A4" w14:paraId="364391A3" w14:textId="77777777">
        <w:trPr>
          <w:trHeight w:val="450"/>
        </w:trPr>
        <w:tc>
          <w:tcPr>
            <w:tcW w:w="1148"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1A4D1A0A"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ECBD8A"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300AB0"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6B437"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0C773F"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47A0DA"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1AF2936E"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670E9A55" w14:textId="77777777" w:rsidR="006F27A4" w:rsidRDefault="006F27A4">
            <w:pPr>
              <w:rPr>
                <w:rFonts w:ascii="宋体" w:cs="宋体"/>
                <w:color w:val="000000"/>
                <w:sz w:val="20"/>
                <w:szCs w:val="20"/>
              </w:rPr>
            </w:pPr>
          </w:p>
        </w:tc>
      </w:tr>
      <w:tr w:rsidR="006F27A4" w14:paraId="3A3BBC02" w14:textId="77777777">
        <w:trPr>
          <w:trHeight w:val="450"/>
        </w:trPr>
        <w:tc>
          <w:tcPr>
            <w:tcW w:w="1148"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5936DD20"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CDF655"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6FEF54"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3D11D3"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E1C136"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BE400F"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5EAC5AA3"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151DFB3B" w14:textId="77777777" w:rsidR="006F27A4" w:rsidRDefault="006F27A4">
            <w:pPr>
              <w:rPr>
                <w:rFonts w:ascii="宋体" w:cs="宋体"/>
                <w:color w:val="000000"/>
                <w:sz w:val="20"/>
                <w:szCs w:val="20"/>
              </w:rPr>
            </w:pPr>
          </w:p>
        </w:tc>
      </w:tr>
      <w:tr w:rsidR="006F27A4" w14:paraId="53107129" w14:textId="77777777">
        <w:trPr>
          <w:trHeight w:val="450"/>
        </w:trPr>
        <w:tc>
          <w:tcPr>
            <w:tcW w:w="1148"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20A86DB3"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851EC0"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F9AAD5"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1B6340"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BB7F18"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07847A"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0A71FE1C"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522E3E14" w14:textId="77777777" w:rsidR="006F27A4" w:rsidRDefault="006F27A4">
            <w:pPr>
              <w:rPr>
                <w:rFonts w:ascii="宋体" w:cs="宋体"/>
                <w:color w:val="000000"/>
                <w:sz w:val="20"/>
                <w:szCs w:val="20"/>
              </w:rPr>
            </w:pPr>
          </w:p>
        </w:tc>
      </w:tr>
      <w:tr w:rsidR="006F27A4" w14:paraId="3E60905F" w14:textId="77777777">
        <w:trPr>
          <w:trHeight w:val="450"/>
        </w:trPr>
        <w:tc>
          <w:tcPr>
            <w:tcW w:w="1148"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38D22150"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4D7B8"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E4B000"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090BF"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FDB153"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88A800"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48A1E2BD"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0584453B" w14:textId="77777777" w:rsidR="006F27A4" w:rsidRDefault="006F27A4">
            <w:pPr>
              <w:rPr>
                <w:rFonts w:ascii="宋体" w:cs="宋体"/>
                <w:color w:val="000000"/>
                <w:sz w:val="20"/>
                <w:szCs w:val="20"/>
              </w:rPr>
            </w:pPr>
          </w:p>
        </w:tc>
      </w:tr>
      <w:tr w:rsidR="006F27A4" w14:paraId="7707A399" w14:textId="77777777">
        <w:trPr>
          <w:trHeight w:val="450"/>
        </w:trPr>
        <w:tc>
          <w:tcPr>
            <w:tcW w:w="1148" w:type="dxa"/>
            <w:gridSpan w:val="2"/>
            <w:tcBorders>
              <w:top w:val="single" w:sz="4" w:space="0" w:color="000000"/>
              <w:left w:val="single" w:sz="8" w:space="0" w:color="000000"/>
              <w:bottom w:val="single" w:sz="4" w:space="0" w:color="000000"/>
              <w:right w:val="single" w:sz="4" w:space="0" w:color="000000"/>
            </w:tcBorders>
            <w:tcMar>
              <w:top w:w="15" w:type="dxa"/>
              <w:left w:w="15" w:type="dxa"/>
              <w:right w:w="15" w:type="dxa"/>
            </w:tcMar>
            <w:vAlign w:val="center"/>
          </w:tcPr>
          <w:p w14:paraId="198F5F3C"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4548A8"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010FEC"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CCC819"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252832"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83DA15"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4" w:space="0" w:color="000000"/>
              <w:right w:val="nil"/>
            </w:tcBorders>
            <w:tcMar>
              <w:top w:w="15" w:type="dxa"/>
              <w:left w:w="15" w:type="dxa"/>
              <w:right w:w="15" w:type="dxa"/>
            </w:tcMar>
            <w:vAlign w:val="center"/>
          </w:tcPr>
          <w:p w14:paraId="54524240"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4" w:space="0" w:color="000000"/>
              <w:right w:val="single" w:sz="8" w:space="0" w:color="000000"/>
            </w:tcBorders>
            <w:tcMar>
              <w:top w:w="15" w:type="dxa"/>
              <w:left w:w="15" w:type="dxa"/>
              <w:right w:w="15" w:type="dxa"/>
            </w:tcMar>
            <w:vAlign w:val="center"/>
          </w:tcPr>
          <w:p w14:paraId="72C47D4B" w14:textId="77777777" w:rsidR="006F27A4" w:rsidRDefault="006F27A4">
            <w:pPr>
              <w:rPr>
                <w:rFonts w:ascii="宋体" w:cs="宋体"/>
                <w:color w:val="000000"/>
                <w:sz w:val="20"/>
                <w:szCs w:val="20"/>
              </w:rPr>
            </w:pPr>
          </w:p>
        </w:tc>
      </w:tr>
      <w:tr w:rsidR="006F27A4" w14:paraId="3E0EC9D5" w14:textId="77777777">
        <w:trPr>
          <w:trHeight w:val="450"/>
        </w:trPr>
        <w:tc>
          <w:tcPr>
            <w:tcW w:w="1148" w:type="dxa"/>
            <w:gridSpan w:val="2"/>
            <w:tcBorders>
              <w:top w:val="single" w:sz="4" w:space="0" w:color="000000"/>
              <w:left w:val="single" w:sz="8" w:space="0" w:color="000000"/>
              <w:bottom w:val="single" w:sz="8" w:space="0" w:color="000000"/>
              <w:right w:val="single" w:sz="4" w:space="0" w:color="000000"/>
            </w:tcBorders>
            <w:tcMar>
              <w:top w:w="15" w:type="dxa"/>
              <w:left w:w="15" w:type="dxa"/>
              <w:right w:w="15" w:type="dxa"/>
            </w:tcMar>
            <w:vAlign w:val="center"/>
          </w:tcPr>
          <w:p w14:paraId="7B1C206F" w14:textId="77777777" w:rsidR="006F27A4" w:rsidRDefault="006F27A4">
            <w:pPr>
              <w:jc w:val="center"/>
              <w:rPr>
                <w:rFonts w:ascii="宋体" w:cs="宋体"/>
                <w:color w:val="000000"/>
                <w:sz w:val="20"/>
                <w:szCs w:val="20"/>
              </w:rPr>
            </w:pPr>
          </w:p>
        </w:tc>
        <w:tc>
          <w:tcPr>
            <w:tcW w:w="1276"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01154C45"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91BB5FB"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7211988"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3BDD2FFD" w14:textId="77777777" w:rsidR="006F27A4" w:rsidRDefault="006F27A4">
            <w:pPr>
              <w:rPr>
                <w:rFonts w:ascii="宋体" w:cs="宋体"/>
                <w:color w:val="000000"/>
                <w:sz w:val="20"/>
                <w:szCs w:val="20"/>
              </w:rPr>
            </w:pPr>
          </w:p>
        </w:tc>
        <w:tc>
          <w:tcPr>
            <w:tcW w:w="1927" w:type="dxa"/>
            <w:tcBorders>
              <w:top w:val="single" w:sz="4" w:space="0" w:color="000000"/>
              <w:left w:val="single" w:sz="4" w:space="0" w:color="000000"/>
              <w:bottom w:val="single" w:sz="8" w:space="0" w:color="000000"/>
              <w:right w:val="single" w:sz="4" w:space="0" w:color="000000"/>
            </w:tcBorders>
            <w:tcMar>
              <w:top w:w="15" w:type="dxa"/>
              <w:left w:w="15" w:type="dxa"/>
              <w:right w:w="15" w:type="dxa"/>
            </w:tcMar>
            <w:vAlign w:val="center"/>
          </w:tcPr>
          <w:p w14:paraId="2F86DA3C" w14:textId="77777777" w:rsidR="006F27A4" w:rsidRDefault="006F27A4">
            <w:pPr>
              <w:rPr>
                <w:rFonts w:ascii="宋体" w:cs="宋体"/>
                <w:color w:val="000000"/>
                <w:sz w:val="20"/>
                <w:szCs w:val="20"/>
              </w:rPr>
            </w:pPr>
          </w:p>
        </w:tc>
        <w:tc>
          <w:tcPr>
            <w:tcW w:w="1926" w:type="dxa"/>
            <w:tcBorders>
              <w:top w:val="single" w:sz="4" w:space="0" w:color="000000"/>
              <w:left w:val="single" w:sz="4" w:space="0" w:color="000000"/>
              <w:bottom w:val="single" w:sz="8" w:space="0" w:color="000000"/>
              <w:right w:val="nil"/>
            </w:tcBorders>
            <w:tcMar>
              <w:top w:w="15" w:type="dxa"/>
              <w:left w:w="15" w:type="dxa"/>
              <w:right w:w="15" w:type="dxa"/>
            </w:tcMar>
            <w:vAlign w:val="center"/>
          </w:tcPr>
          <w:p w14:paraId="636EFF5E" w14:textId="77777777" w:rsidR="006F27A4" w:rsidRDefault="006F27A4">
            <w:pPr>
              <w:rPr>
                <w:rFonts w:ascii="宋体" w:cs="宋体"/>
                <w:color w:val="000000"/>
                <w:sz w:val="20"/>
                <w:szCs w:val="20"/>
              </w:rPr>
            </w:pPr>
          </w:p>
        </w:tc>
        <w:tc>
          <w:tcPr>
            <w:tcW w:w="1933" w:type="dxa"/>
            <w:tcBorders>
              <w:top w:val="single" w:sz="4" w:space="0" w:color="000000"/>
              <w:left w:val="single" w:sz="4" w:space="0" w:color="000000"/>
              <w:bottom w:val="single" w:sz="8" w:space="0" w:color="000000"/>
              <w:right w:val="single" w:sz="8" w:space="0" w:color="000000"/>
            </w:tcBorders>
            <w:tcMar>
              <w:top w:w="15" w:type="dxa"/>
              <w:left w:w="15" w:type="dxa"/>
              <w:right w:w="15" w:type="dxa"/>
            </w:tcMar>
            <w:vAlign w:val="center"/>
          </w:tcPr>
          <w:p w14:paraId="3447B59B" w14:textId="77777777" w:rsidR="006F27A4" w:rsidRDefault="006F27A4">
            <w:pPr>
              <w:rPr>
                <w:rFonts w:ascii="宋体" w:cs="宋体"/>
                <w:color w:val="000000"/>
                <w:sz w:val="20"/>
                <w:szCs w:val="20"/>
              </w:rPr>
            </w:pPr>
          </w:p>
        </w:tc>
      </w:tr>
      <w:tr w:rsidR="006F27A4" w14:paraId="3CA88038" w14:textId="77777777">
        <w:trPr>
          <w:trHeight w:val="645"/>
        </w:trPr>
        <w:tc>
          <w:tcPr>
            <w:tcW w:w="13988" w:type="dxa"/>
            <w:gridSpan w:val="9"/>
            <w:tcBorders>
              <w:top w:val="single" w:sz="8" w:space="0" w:color="000000"/>
              <w:left w:val="nil"/>
              <w:bottom w:val="nil"/>
              <w:right w:val="nil"/>
            </w:tcBorders>
            <w:tcMar>
              <w:top w:w="15" w:type="dxa"/>
              <w:left w:w="15" w:type="dxa"/>
              <w:right w:w="15" w:type="dxa"/>
            </w:tcMar>
            <w:vAlign w:val="center"/>
          </w:tcPr>
          <w:p w14:paraId="5861D801" w14:textId="77777777" w:rsidR="006F27A4" w:rsidRDefault="006F27A4">
            <w:pPr>
              <w:widowControl/>
              <w:jc w:val="left"/>
              <w:textAlignment w:val="center"/>
              <w:rPr>
                <w:rFonts w:ascii="宋体" w:cs="宋体"/>
                <w:color w:val="000000"/>
                <w:sz w:val="20"/>
                <w:szCs w:val="20"/>
              </w:rPr>
            </w:pPr>
            <w:r>
              <w:rPr>
                <w:rFonts w:ascii="宋体" w:hAnsi="宋体" w:cs="宋体" w:hint="eastAsia"/>
                <w:color w:val="000000"/>
                <w:kern w:val="0"/>
                <w:sz w:val="20"/>
                <w:szCs w:val="20"/>
              </w:rPr>
              <w:t>注：本表反映部门本年度政府性基金预算财政拨款收入、支出及结转和结余情况。</w:t>
            </w:r>
          </w:p>
        </w:tc>
      </w:tr>
    </w:tbl>
    <w:p w14:paraId="274BC6BA" w14:textId="77777777" w:rsidR="006F27A4" w:rsidRPr="002E0581" w:rsidRDefault="006F27A4">
      <w:pPr>
        <w:jc w:val="center"/>
        <w:rPr>
          <w:rFonts w:ascii="仿宋_GB2312" w:eastAsia="仿宋_GB2312" w:hAnsi="仿宋_GB2312" w:cs="仿宋_GB2312"/>
          <w:sz w:val="32"/>
          <w:szCs w:val="32"/>
        </w:rPr>
        <w:sectPr w:rsidR="006F27A4" w:rsidRPr="002E0581">
          <w:pgSz w:w="16838" w:h="11906" w:orient="landscape"/>
          <w:pgMar w:top="1800" w:right="1440" w:bottom="1800" w:left="1440" w:header="720" w:footer="720" w:gutter="0"/>
          <w:pgNumType w:fmt="numberInDash"/>
          <w:cols w:space="720"/>
          <w:docGrid w:type="lines" w:linePitch="312"/>
        </w:sectPr>
      </w:pPr>
      <w:r w:rsidRPr="002E0581">
        <w:rPr>
          <w:rFonts w:ascii="仿宋_GB2312" w:eastAsia="仿宋_GB2312" w:hAnsi="仿宋_GB2312" w:cs="仿宋_GB2312" w:hint="eastAsia"/>
          <w:sz w:val="32"/>
          <w:szCs w:val="32"/>
        </w:rPr>
        <w:t>说明：我部门没有政府性基金收入，也没有使用政府性基金安排的支出，故本表无数据。</w:t>
      </w:r>
    </w:p>
    <w:p w14:paraId="21139401" w14:textId="77777777" w:rsidR="006F27A4" w:rsidRDefault="006F27A4">
      <w:pPr>
        <w:widowControl/>
        <w:jc w:val="left"/>
        <w:rPr>
          <w:rFonts w:ascii="黑体" w:eastAsia="黑体" w:hAnsi="宋体" w:cs="宋体"/>
          <w:kern w:val="0"/>
          <w:sz w:val="28"/>
          <w:szCs w:val="28"/>
        </w:rPr>
      </w:pPr>
    </w:p>
    <w:p w14:paraId="0721BA51" w14:textId="77777777" w:rsidR="006F27A4" w:rsidRDefault="006F27A4">
      <w:pPr>
        <w:widowControl/>
        <w:jc w:val="left"/>
        <w:rPr>
          <w:rFonts w:ascii="黑体" w:eastAsia="黑体" w:hAnsi="宋体" w:cs="宋体"/>
          <w:kern w:val="0"/>
          <w:sz w:val="28"/>
          <w:szCs w:val="28"/>
        </w:rPr>
      </w:pPr>
    </w:p>
    <w:p w14:paraId="33F561A2" w14:textId="77777777" w:rsidR="006F27A4" w:rsidRDefault="006F27A4">
      <w:pPr>
        <w:widowControl/>
        <w:jc w:val="left"/>
        <w:rPr>
          <w:rFonts w:ascii="黑体" w:eastAsia="黑体" w:hAnsi="宋体" w:cs="宋体"/>
          <w:kern w:val="0"/>
          <w:sz w:val="28"/>
          <w:szCs w:val="28"/>
        </w:rPr>
      </w:pPr>
    </w:p>
    <w:p w14:paraId="67AF6422" w14:textId="77777777" w:rsidR="006F27A4" w:rsidRDefault="006F27A4">
      <w:pPr>
        <w:widowControl/>
        <w:jc w:val="left"/>
        <w:rPr>
          <w:rFonts w:ascii="黑体" w:eastAsia="黑体" w:hAnsi="宋体" w:cs="宋体"/>
          <w:kern w:val="0"/>
          <w:sz w:val="28"/>
          <w:szCs w:val="28"/>
        </w:rPr>
      </w:pPr>
    </w:p>
    <w:p w14:paraId="4EA155DA" w14:textId="77777777" w:rsidR="006F27A4" w:rsidRDefault="006F27A4">
      <w:pPr>
        <w:widowControl/>
        <w:jc w:val="left"/>
        <w:rPr>
          <w:rFonts w:ascii="黑体" w:eastAsia="黑体" w:hAnsi="宋体" w:cs="宋体"/>
          <w:kern w:val="0"/>
          <w:sz w:val="28"/>
          <w:szCs w:val="28"/>
        </w:rPr>
      </w:pPr>
    </w:p>
    <w:p w14:paraId="1E675C72" w14:textId="77777777" w:rsidR="006F27A4" w:rsidRDefault="006F27A4">
      <w:pPr>
        <w:widowControl/>
        <w:jc w:val="left"/>
        <w:rPr>
          <w:rFonts w:ascii="黑体" w:eastAsia="黑体" w:hAnsi="宋体" w:cs="宋体"/>
          <w:kern w:val="0"/>
          <w:sz w:val="28"/>
          <w:szCs w:val="28"/>
        </w:rPr>
      </w:pPr>
    </w:p>
    <w:p w14:paraId="7E52497E" w14:textId="77777777" w:rsidR="006F27A4" w:rsidRDefault="006F27A4">
      <w:pPr>
        <w:widowControl/>
        <w:jc w:val="left"/>
        <w:rPr>
          <w:rFonts w:ascii="黑体" w:eastAsia="黑体" w:hAnsi="宋体" w:cs="宋体"/>
          <w:kern w:val="0"/>
          <w:sz w:val="28"/>
          <w:szCs w:val="28"/>
        </w:rPr>
      </w:pPr>
    </w:p>
    <w:p w14:paraId="35DA5CF0" w14:textId="77777777" w:rsidR="006F27A4" w:rsidRDefault="006F27A4">
      <w:pPr>
        <w:jc w:val="center"/>
        <w:outlineLvl w:val="0"/>
        <w:rPr>
          <w:rFonts w:ascii="黑体" w:eastAsia="黑体" w:hAnsi="黑体" w:cs="黑体"/>
          <w:sz w:val="48"/>
          <w:szCs w:val="48"/>
        </w:rPr>
      </w:pPr>
      <w:r>
        <w:rPr>
          <w:rFonts w:ascii="黑体" w:eastAsia="黑体" w:hAnsi="黑体" w:cs="黑体" w:hint="eastAsia"/>
          <w:sz w:val="48"/>
          <w:szCs w:val="48"/>
        </w:rPr>
        <w:t>第三部分</w:t>
      </w:r>
      <w:r>
        <w:rPr>
          <w:rFonts w:ascii="黑体" w:eastAsia="黑体" w:hAnsi="黑体" w:cs="黑体"/>
          <w:sz w:val="48"/>
          <w:szCs w:val="48"/>
        </w:rPr>
        <w:t xml:space="preserve">  2018</w:t>
      </w:r>
      <w:r>
        <w:rPr>
          <w:rFonts w:ascii="黑体" w:eastAsia="黑体" w:hAnsi="黑体" w:cs="黑体" w:hint="eastAsia"/>
          <w:sz w:val="48"/>
          <w:szCs w:val="48"/>
        </w:rPr>
        <w:t>年度部门决算情况说明</w:t>
      </w:r>
    </w:p>
    <w:p w14:paraId="152C27E6" w14:textId="77777777" w:rsidR="006F27A4" w:rsidRDefault="006F27A4">
      <w:pPr>
        <w:widowControl/>
        <w:jc w:val="left"/>
        <w:rPr>
          <w:rFonts w:ascii="黑体" w:eastAsia="黑体" w:hAnsi="黑体" w:cs="黑体"/>
          <w:sz w:val="48"/>
          <w:szCs w:val="48"/>
        </w:rPr>
        <w:sectPr w:rsidR="006F27A4">
          <w:pgSz w:w="11906" w:h="16838"/>
          <w:pgMar w:top="1440" w:right="1800" w:bottom="1440" w:left="1800" w:header="720" w:footer="720" w:gutter="0"/>
          <w:pgNumType w:fmt="numberInDash"/>
          <w:cols w:space="720"/>
          <w:docGrid w:type="lines" w:linePitch="312"/>
        </w:sectPr>
      </w:pPr>
    </w:p>
    <w:p w14:paraId="5A036BAF"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lastRenderedPageBreak/>
        <w:t>一、收入支出决算总体情况说明</w:t>
      </w:r>
    </w:p>
    <w:p w14:paraId="5046FD34" w14:textId="77777777" w:rsidR="006F27A4" w:rsidRDefault="006F27A4" w:rsidP="00E808AF">
      <w:pPr>
        <w:widowControl/>
        <w:spacing w:line="590" w:lineRule="exact"/>
        <w:ind w:firstLineChars="200" w:firstLine="640"/>
        <w:rPr>
          <w:rFonts w:ascii="黑体" w:eastAsia="黑体" w:hAnsi="黑体" w:cs="黑体"/>
          <w:sz w:val="32"/>
          <w:szCs w:val="32"/>
        </w:rPr>
      </w:pPr>
      <w:r w:rsidRPr="00816EDA">
        <w:rPr>
          <w:rFonts w:ascii="仿宋" w:eastAsia="仿宋" w:hAnsi="仿宋" w:cs="仿宋_GB2312"/>
          <w:sz w:val="32"/>
          <w:szCs w:val="32"/>
        </w:rPr>
        <w:t>2018</w:t>
      </w:r>
      <w:r w:rsidRPr="00816EDA">
        <w:rPr>
          <w:rFonts w:ascii="仿宋" w:eastAsia="仿宋" w:hAnsi="仿宋" w:cs="仿宋_GB2312" w:hint="eastAsia"/>
          <w:sz w:val="32"/>
          <w:szCs w:val="32"/>
        </w:rPr>
        <w:t>年度收、支总计均为</w:t>
      </w:r>
      <w:r w:rsidRPr="00816EDA">
        <w:rPr>
          <w:rFonts w:ascii="仿宋" w:eastAsia="仿宋" w:hAnsi="仿宋" w:cs="仿宋_GB2312"/>
          <w:sz w:val="32"/>
          <w:szCs w:val="32"/>
        </w:rPr>
        <w:t>2442.05</w:t>
      </w:r>
      <w:r w:rsidRPr="00816EDA">
        <w:rPr>
          <w:rFonts w:ascii="仿宋" w:eastAsia="仿宋" w:hAnsi="仿宋" w:cs="仿宋_GB2312" w:hint="eastAsia"/>
          <w:sz w:val="32"/>
          <w:szCs w:val="32"/>
        </w:rPr>
        <w:t>万元。与上年度相比，收、支总计各增加</w:t>
      </w:r>
      <w:r w:rsidRPr="00816EDA">
        <w:rPr>
          <w:rFonts w:ascii="仿宋" w:eastAsia="仿宋" w:hAnsi="仿宋" w:cs="仿宋_GB2312"/>
          <w:sz w:val="32"/>
          <w:szCs w:val="32"/>
        </w:rPr>
        <w:t>960.89</w:t>
      </w:r>
      <w:r w:rsidRPr="00816EDA">
        <w:rPr>
          <w:rFonts w:ascii="仿宋" w:eastAsia="仿宋" w:hAnsi="仿宋" w:cs="仿宋_GB2312" w:hint="eastAsia"/>
          <w:sz w:val="32"/>
          <w:szCs w:val="32"/>
        </w:rPr>
        <w:t>万元，增长</w:t>
      </w:r>
      <w:r w:rsidRPr="00816EDA">
        <w:rPr>
          <w:rFonts w:ascii="仿宋" w:eastAsia="仿宋" w:hAnsi="仿宋" w:cs="仿宋_GB2312"/>
          <w:sz w:val="32"/>
          <w:szCs w:val="32"/>
        </w:rPr>
        <w:t>65.76%</w:t>
      </w:r>
      <w:r w:rsidRPr="00816EDA">
        <w:rPr>
          <w:rFonts w:ascii="仿宋" w:eastAsia="仿宋" w:hAnsi="仿宋" w:cs="仿宋_GB2312" w:hint="eastAsia"/>
          <w:sz w:val="32"/>
          <w:szCs w:val="32"/>
        </w:rPr>
        <w:t>。主要原因是</w:t>
      </w:r>
      <w:r w:rsidRPr="00816EDA">
        <w:rPr>
          <w:rFonts w:ascii="仿宋" w:eastAsia="仿宋" w:hAnsi="仿宋" w:hint="eastAsia"/>
          <w:sz w:val="32"/>
          <w:szCs w:val="32"/>
        </w:rPr>
        <w:t>工资结构调整，人员经费增加以及部分业务支出增加、上级主管部门和同级财政部门加大土地执法监察投入及土地综合整治力度</w:t>
      </w:r>
      <w:r w:rsidRPr="00816EDA">
        <w:rPr>
          <w:rFonts w:ascii="仿宋_GB2312" w:eastAsia="仿宋_GB2312" w:hAnsi="仿宋_GB2312" w:cs="仿宋_GB2312" w:hint="eastAsia"/>
          <w:sz w:val="32"/>
          <w:szCs w:val="32"/>
        </w:rPr>
        <w:t>。</w:t>
      </w:r>
    </w:p>
    <w:p w14:paraId="4E6C8B8E"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二、收入决算情况说明</w:t>
      </w:r>
    </w:p>
    <w:p w14:paraId="3532B45B" w14:textId="77777777" w:rsidR="006F27A4" w:rsidRPr="00816EDA" w:rsidRDefault="006F27A4" w:rsidP="00E808AF">
      <w:pPr>
        <w:widowControl/>
        <w:spacing w:line="590" w:lineRule="exact"/>
        <w:ind w:firstLineChars="200" w:firstLine="640"/>
        <w:rPr>
          <w:rFonts w:ascii="仿宋" w:eastAsia="仿宋" w:hAnsi="仿宋" w:cs="黑体"/>
          <w:sz w:val="32"/>
          <w:szCs w:val="32"/>
        </w:rPr>
      </w:pPr>
      <w:r w:rsidRPr="00816EDA">
        <w:rPr>
          <w:rFonts w:ascii="仿宋" w:eastAsia="仿宋" w:hAnsi="仿宋" w:cs="仿宋_GB2312"/>
          <w:sz w:val="32"/>
          <w:szCs w:val="32"/>
        </w:rPr>
        <w:t>2018</w:t>
      </w:r>
      <w:r w:rsidRPr="00816EDA">
        <w:rPr>
          <w:rFonts w:ascii="仿宋" w:eastAsia="仿宋" w:hAnsi="仿宋" w:cs="仿宋_GB2312" w:hint="eastAsia"/>
          <w:sz w:val="32"/>
          <w:szCs w:val="32"/>
        </w:rPr>
        <w:t>年度收入合计</w:t>
      </w:r>
      <w:r w:rsidRPr="00816EDA">
        <w:rPr>
          <w:rFonts w:ascii="仿宋" w:eastAsia="仿宋" w:hAnsi="仿宋" w:cs="仿宋_GB2312"/>
          <w:sz w:val="32"/>
          <w:szCs w:val="32"/>
        </w:rPr>
        <w:t>2099.83</w:t>
      </w:r>
      <w:r w:rsidRPr="00816EDA">
        <w:rPr>
          <w:rFonts w:ascii="仿宋" w:eastAsia="仿宋" w:hAnsi="仿宋" w:cs="仿宋_GB2312" w:hint="eastAsia"/>
          <w:sz w:val="32"/>
          <w:szCs w:val="32"/>
        </w:rPr>
        <w:t>万元，其中：财政拨款收入</w:t>
      </w:r>
      <w:r w:rsidRPr="00816EDA">
        <w:rPr>
          <w:rFonts w:ascii="仿宋" w:eastAsia="仿宋" w:hAnsi="仿宋" w:cs="仿宋_GB2312"/>
          <w:sz w:val="32"/>
          <w:szCs w:val="32"/>
        </w:rPr>
        <w:t>2099.83</w:t>
      </w:r>
      <w:r w:rsidRPr="00816EDA">
        <w:rPr>
          <w:rFonts w:ascii="仿宋" w:eastAsia="仿宋" w:hAnsi="仿宋" w:cs="仿宋_GB2312" w:hint="eastAsia"/>
          <w:sz w:val="32"/>
          <w:szCs w:val="32"/>
        </w:rPr>
        <w:t>万元，占</w:t>
      </w:r>
      <w:r w:rsidRPr="00816EDA">
        <w:rPr>
          <w:rFonts w:ascii="仿宋" w:eastAsia="仿宋" w:hAnsi="仿宋" w:cs="仿宋_GB2312"/>
          <w:sz w:val="32"/>
          <w:szCs w:val="32"/>
        </w:rPr>
        <w:t>100%</w:t>
      </w:r>
      <w:r w:rsidRPr="00816EDA">
        <w:rPr>
          <w:rFonts w:ascii="仿宋" w:eastAsia="仿宋" w:hAnsi="仿宋" w:cs="仿宋_GB2312" w:hint="eastAsia"/>
          <w:sz w:val="32"/>
          <w:szCs w:val="32"/>
        </w:rPr>
        <w:t>。</w:t>
      </w:r>
    </w:p>
    <w:p w14:paraId="753DE4DE"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三、支出决算情况说明</w:t>
      </w:r>
    </w:p>
    <w:p w14:paraId="6282025F" w14:textId="77777777" w:rsidR="006F27A4" w:rsidRPr="00816EDA" w:rsidRDefault="006F27A4" w:rsidP="00E808AF">
      <w:pPr>
        <w:widowControl/>
        <w:spacing w:line="590" w:lineRule="exact"/>
        <w:ind w:firstLineChars="200" w:firstLine="640"/>
        <w:rPr>
          <w:rFonts w:ascii="仿宋" w:eastAsia="仿宋" w:hAnsi="仿宋" w:cs="仿宋_GB2312"/>
          <w:sz w:val="32"/>
          <w:szCs w:val="32"/>
        </w:rPr>
      </w:pPr>
      <w:r w:rsidRPr="00816EDA">
        <w:rPr>
          <w:rFonts w:ascii="仿宋" w:eastAsia="仿宋" w:hAnsi="仿宋" w:cs="仿宋_GB2312"/>
          <w:sz w:val="32"/>
          <w:szCs w:val="32"/>
        </w:rPr>
        <w:t>2018</w:t>
      </w:r>
      <w:r w:rsidRPr="00816EDA">
        <w:rPr>
          <w:rFonts w:ascii="仿宋" w:eastAsia="仿宋" w:hAnsi="仿宋" w:cs="仿宋_GB2312" w:hint="eastAsia"/>
          <w:sz w:val="32"/>
          <w:szCs w:val="32"/>
        </w:rPr>
        <w:t>年度支出合计</w:t>
      </w:r>
      <w:r w:rsidRPr="00816EDA">
        <w:rPr>
          <w:rFonts w:ascii="仿宋" w:eastAsia="仿宋" w:hAnsi="仿宋" w:cs="仿宋_GB2312"/>
          <w:sz w:val="32"/>
          <w:szCs w:val="32"/>
        </w:rPr>
        <w:t>2214.97</w:t>
      </w:r>
      <w:r w:rsidRPr="00816EDA">
        <w:rPr>
          <w:rFonts w:ascii="仿宋" w:eastAsia="仿宋" w:hAnsi="仿宋" w:cs="仿宋_GB2312" w:hint="eastAsia"/>
          <w:sz w:val="32"/>
          <w:szCs w:val="32"/>
        </w:rPr>
        <w:t>万元，其中：基本支出</w:t>
      </w:r>
      <w:r w:rsidRPr="00816EDA">
        <w:rPr>
          <w:rFonts w:ascii="仿宋" w:eastAsia="仿宋" w:hAnsi="仿宋" w:cs="仿宋_GB2312"/>
          <w:sz w:val="32"/>
          <w:szCs w:val="32"/>
        </w:rPr>
        <w:t>2214.97</w:t>
      </w:r>
      <w:r w:rsidRPr="00816EDA">
        <w:rPr>
          <w:rFonts w:ascii="仿宋" w:eastAsia="仿宋" w:hAnsi="仿宋" w:cs="仿宋_GB2312" w:hint="eastAsia"/>
          <w:sz w:val="32"/>
          <w:szCs w:val="32"/>
        </w:rPr>
        <w:t>万元，占</w:t>
      </w:r>
      <w:r w:rsidRPr="00816EDA">
        <w:rPr>
          <w:rFonts w:ascii="仿宋" w:eastAsia="仿宋" w:hAnsi="仿宋" w:cs="仿宋_GB2312"/>
          <w:sz w:val="32"/>
          <w:szCs w:val="32"/>
        </w:rPr>
        <w:t>100%</w:t>
      </w:r>
      <w:r w:rsidRPr="00816EDA">
        <w:rPr>
          <w:rFonts w:ascii="仿宋" w:eastAsia="仿宋" w:hAnsi="仿宋" w:cs="仿宋_GB2312" w:hint="eastAsia"/>
          <w:sz w:val="32"/>
          <w:szCs w:val="32"/>
        </w:rPr>
        <w:t>。</w:t>
      </w:r>
    </w:p>
    <w:p w14:paraId="30A1DBBE"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四、财政拨款收入支出决算总体情况说明</w:t>
      </w:r>
    </w:p>
    <w:p w14:paraId="4C77CAB6" w14:textId="77777777" w:rsidR="006F27A4" w:rsidRPr="00816EDA" w:rsidRDefault="006F27A4" w:rsidP="00E808AF">
      <w:pPr>
        <w:widowControl/>
        <w:spacing w:line="590" w:lineRule="exact"/>
        <w:ind w:firstLineChars="200" w:firstLine="640"/>
        <w:rPr>
          <w:rFonts w:ascii="仿宋" w:eastAsia="仿宋" w:hAnsi="仿宋" w:cs="仿宋_GB2312"/>
          <w:sz w:val="32"/>
          <w:szCs w:val="32"/>
        </w:rPr>
      </w:pPr>
      <w:r w:rsidRPr="00816EDA">
        <w:rPr>
          <w:rFonts w:ascii="仿宋" w:eastAsia="仿宋" w:hAnsi="仿宋" w:cs="仿宋_GB2312"/>
          <w:sz w:val="32"/>
          <w:szCs w:val="32"/>
        </w:rPr>
        <w:t>2018</w:t>
      </w:r>
      <w:r w:rsidRPr="00816EDA">
        <w:rPr>
          <w:rFonts w:ascii="仿宋" w:eastAsia="仿宋" w:hAnsi="仿宋" w:cs="仿宋_GB2312" w:hint="eastAsia"/>
          <w:sz w:val="32"/>
          <w:szCs w:val="32"/>
        </w:rPr>
        <w:t>年度财政拨款收、支总计均为</w:t>
      </w:r>
      <w:r w:rsidRPr="00816EDA">
        <w:rPr>
          <w:rFonts w:ascii="仿宋" w:eastAsia="仿宋" w:hAnsi="仿宋" w:cs="仿宋_GB2312"/>
          <w:sz w:val="32"/>
          <w:szCs w:val="32"/>
        </w:rPr>
        <w:t>2422.05</w:t>
      </w:r>
      <w:r w:rsidRPr="00816EDA">
        <w:rPr>
          <w:rFonts w:ascii="仿宋" w:eastAsia="仿宋" w:hAnsi="仿宋" w:cs="仿宋_GB2312" w:hint="eastAsia"/>
          <w:sz w:val="32"/>
          <w:szCs w:val="32"/>
        </w:rPr>
        <w:t>万元。与上年度相比，财政拨款收、支总计各增加</w:t>
      </w:r>
      <w:r w:rsidRPr="00816EDA">
        <w:rPr>
          <w:rFonts w:ascii="仿宋" w:eastAsia="仿宋" w:hAnsi="仿宋" w:cs="仿宋_GB2312"/>
          <w:sz w:val="32"/>
          <w:szCs w:val="32"/>
        </w:rPr>
        <w:t>966.21</w:t>
      </w:r>
      <w:r w:rsidRPr="00816EDA">
        <w:rPr>
          <w:rFonts w:ascii="仿宋" w:eastAsia="仿宋" w:hAnsi="仿宋" w:cs="仿宋_GB2312" w:hint="eastAsia"/>
          <w:sz w:val="32"/>
          <w:szCs w:val="32"/>
        </w:rPr>
        <w:t>万元，增长</w:t>
      </w:r>
      <w:r w:rsidRPr="00816EDA">
        <w:rPr>
          <w:rFonts w:ascii="仿宋" w:eastAsia="仿宋" w:hAnsi="仿宋" w:cs="仿宋_GB2312"/>
          <w:sz w:val="32"/>
          <w:szCs w:val="32"/>
        </w:rPr>
        <w:t>66.37%</w:t>
      </w:r>
      <w:r w:rsidRPr="00816EDA">
        <w:rPr>
          <w:rFonts w:ascii="仿宋" w:eastAsia="仿宋" w:hAnsi="仿宋" w:cs="仿宋_GB2312" w:hint="eastAsia"/>
          <w:sz w:val="32"/>
          <w:szCs w:val="32"/>
        </w:rPr>
        <w:t>。主要原因是</w:t>
      </w:r>
      <w:r w:rsidRPr="00816EDA">
        <w:rPr>
          <w:rFonts w:ascii="仿宋" w:eastAsia="仿宋" w:hAnsi="仿宋" w:hint="eastAsia"/>
          <w:sz w:val="32"/>
          <w:szCs w:val="32"/>
        </w:rPr>
        <w:t>工资结构调整，人员经费增加以及部分业务支出增加、上级主管部门和同级财政部门加大土地执法监察投入及土地综合整治力度</w:t>
      </w:r>
      <w:r w:rsidRPr="00816EDA">
        <w:rPr>
          <w:rFonts w:ascii="仿宋" w:eastAsia="仿宋" w:hAnsi="仿宋" w:cs="仿宋_GB2312" w:hint="eastAsia"/>
          <w:sz w:val="32"/>
          <w:szCs w:val="32"/>
        </w:rPr>
        <w:t>。</w:t>
      </w:r>
    </w:p>
    <w:p w14:paraId="2AA874EC"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五、一般公共预算财政拨款支出决算情况说明</w:t>
      </w:r>
    </w:p>
    <w:p w14:paraId="1B9A3C2E" w14:textId="77777777" w:rsidR="006F27A4" w:rsidRDefault="006F27A4" w:rsidP="00E808AF">
      <w:pPr>
        <w:widowControl/>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（一）总体情况</w:t>
      </w:r>
    </w:p>
    <w:p w14:paraId="07037E44" w14:textId="77777777" w:rsidR="006F27A4" w:rsidRPr="00AC7E76" w:rsidRDefault="006F27A4" w:rsidP="00E808AF">
      <w:pPr>
        <w:widowControl/>
        <w:spacing w:line="590" w:lineRule="exact"/>
        <w:ind w:firstLineChars="200" w:firstLine="640"/>
        <w:rPr>
          <w:rFonts w:ascii="仿宋" w:eastAsia="仿宋" w:hAnsi="仿宋" w:cs="仿宋_GB2312"/>
          <w:sz w:val="32"/>
          <w:szCs w:val="32"/>
        </w:rPr>
      </w:pPr>
      <w:r w:rsidRPr="00AC7E76">
        <w:rPr>
          <w:rFonts w:ascii="仿宋" w:eastAsia="仿宋" w:hAnsi="仿宋" w:cs="仿宋_GB2312"/>
          <w:sz w:val="32"/>
          <w:szCs w:val="32"/>
        </w:rPr>
        <w:t>2018</w:t>
      </w:r>
      <w:r w:rsidRPr="00AC7E76">
        <w:rPr>
          <w:rFonts w:ascii="仿宋" w:eastAsia="仿宋" w:hAnsi="仿宋" w:cs="仿宋_GB2312" w:hint="eastAsia"/>
          <w:sz w:val="32"/>
          <w:szCs w:val="32"/>
        </w:rPr>
        <w:t>年度一般公共预算财政拨款支出</w:t>
      </w:r>
      <w:r>
        <w:rPr>
          <w:rFonts w:ascii="仿宋" w:eastAsia="仿宋" w:hAnsi="仿宋" w:cs="仿宋_GB2312"/>
          <w:sz w:val="32"/>
          <w:szCs w:val="32"/>
        </w:rPr>
        <w:t>2214.97</w:t>
      </w:r>
      <w:r w:rsidRPr="00AC7E76">
        <w:rPr>
          <w:rFonts w:ascii="仿宋" w:eastAsia="仿宋" w:hAnsi="仿宋" w:cs="仿宋_GB2312" w:hint="eastAsia"/>
          <w:sz w:val="32"/>
          <w:szCs w:val="32"/>
        </w:rPr>
        <w:t>万元，占本年支出合计的</w:t>
      </w:r>
      <w:r>
        <w:rPr>
          <w:rFonts w:ascii="仿宋" w:eastAsia="仿宋" w:hAnsi="仿宋" w:cs="仿宋_GB2312"/>
          <w:sz w:val="32"/>
          <w:szCs w:val="32"/>
        </w:rPr>
        <w:t>100</w:t>
      </w:r>
      <w:r w:rsidRPr="00AC7E76">
        <w:rPr>
          <w:rFonts w:ascii="仿宋" w:eastAsia="仿宋" w:hAnsi="仿宋" w:cs="仿宋_GB2312"/>
          <w:sz w:val="32"/>
          <w:szCs w:val="32"/>
        </w:rPr>
        <w:t>%</w:t>
      </w:r>
      <w:r w:rsidRPr="00AC7E76">
        <w:rPr>
          <w:rFonts w:ascii="仿宋" w:eastAsia="仿宋" w:hAnsi="仿宋" w:cs="仿宋_GB2312" w:hint="eastAsia"/>
          <w:sz w:val="32"/>
          <w:szCs w:val="32"/>
        </w:rPr>
        <w:t>。与上年度相比，一般公共预算财政拨款支出增加</w:t>
      </w:r>
      <w:r>
        <w:rPr>
          <w:rFonts w:ascii="仿宋" w:eastAsia="仿宋" w:hAnsi="仿宋" w:cs="仿宋_GB2312"/>
          <w:sz w:val="32"/>
          <w:szCs w:val="32"/>
        </w:rPr>
        <w:t>1081.35</w:t>
      </w:r>
      <w:r w:rsidRPr="00AC7E76">
        <w:rPr>
          <w:rFonts w:ascii="仿宋" w:eastAsia="仿宋" w:hAnsi="仿宋" w:cs="仿宋_GB2312" w:hint="eastAsia"/>
          <w:sz w:val="32"/>
          <w:szCs w:val="32"/>
        </w:rPr>
        <w:t>万元，增长</w:t>
      </w:r>
      <w:r>
        <w:rPr>
          <w:rFonts w:ascii="仿宋" w:eastAsia="仿宋" w:hAnsi="仿宋" w:cs="仿宋_GB2312"/>
          <w:sz w:val="32"/>
          <w:szCs w:val="32"/>
        </w:rPr>
        <w:t>95.39</w:t>
      </w:r>
      <w:r w:rsidRPr="00AC7E76">
        <w:rPr>
          <w:rFonts w:ascii="仿宋" w:eastAsia="仿宋" w:hAnsi="仿宋" w:cs="仿宋_GB2312"/>
          <w:sz w:val="32"/>
          <w:szCs w:val="32"/>
        </w:rPr>
        <w:t>%</w:t>
      </w:r>
      <w:r w:rsidRPr="00AC7E76">
        <w:rPr>
          <w:rFonts w:ascii="仿宋" w:eastAsia="仿宋" w:hAnsi="仿宋" w:cs="仿宋_GB2312" w:hint="eastAsia"/>
          <w:sz w:val="32"/>
          <w:szCs w:val="32"/>
        </w:rPr>
        <w:t>。主要原因是</w:t>
      </w:r>
      <w:r w:rsidRPr="00AC7E76">
        <w:rPr>
          <w:rFonts w:ascii="仿宋" w:eastAsia="仿宋" w:hAnsi="仿宋" w:hint="eastAsia"/>
          <w:sz w:val="32"/>
          <w:szCs w:val="32"/>
        </w:rPr>
        <w:t>工资结</w:t>
      </w:r>
      <w:r w:rsidRPr="00AC7E76">
        <w:rPr>
          <w:rFonts w:ascii="仿宋" w:eastAsia="仿宋" w:hAnsi="仿宋" w:hint="eastAsia"/>
          <w:sz w:val="32"/>
          <w:szCs w:val="32"/>
        </w:rPr>
        <w:lastRenderedPageBreak/>
        <w:t>构调整，人员经费增加以及部分业务支出增加、上级主管部门和同级财政部门加大土地执法监察投入及土地综合整治力度</w:t>
      </w:r>
      <w:r w:rsidRPr="00AC7E76">
        <w:rPr>
          <w:rFonts w:ascii="仿宋" w:eastAsia="仿宋" w:hAnsi="仿宋" w:cs="仿宋_GB2312" w:hint="eastAsia"/>
          <w:sz w:val="32"/>
          <w:szCs w:val="32"/>
        </w:rPr>
        <w:t>。</w:t>
      </w:r>
    </w:p>
    <w:p w14:paraId="2C0FAA1B" w14:textId="77777777" w:rsidR="006F27A4" w:rsidRDefault="006F27A4" w:rsidP="00E808AF">
      <w:pPr>
        <w:widowControl/>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（二）结构情况</w:t>
      </w:r>
    </w:p>
    <w:p w14:paraId="6FFD9882"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sidRPr="00A259D2">
        <w:rPr>
          <w:rFonts w:ascii="仿宋" w:eastAsia="仿宋" w:hAnsi="仿宋" w:cs="仿宋_GB2312"/>
          <w:sz w:val="32"/>
          <w:szCs w:val="32"/>
        </w:rPr>
        <w:t>2018</w:t>
      </w:r>
      <w:r w:rsidRPr="00A259D2">
        <w:rPr>
          <w:rFonts w:ascii="仿宋" w:eastAsia="仿宋" w:hAnsi="仿宋" w:cs="仿宋_GB2312" w:hint="eastAsia"/>
          <w:sz w:val="32"/>
          <w:szCs w:val="32"/>
        </w:rPr>
        <w:t>年度一般公共预算财政拨款支出</w:t>
      </w:r>
      <w:r w:rsidRPr="00A259D2">
        <w:rPr>
          <w:rFonts w:ascii="仿宋" w:eastAsia="仿宋" w:hAnsi="仿宋" w:cs="仿宋_GB2312"/>
          <w:sz w:val="32"/>
          <w:szCs w:val="32"/>
        </w:rPr>
        <w:t>2214.97</w:t>
      </w:r>
      <w:r w:rsidRPr="00A259D2">
        <w:rPr>
          <w:rFonts w:ascii="仿宋" w:eastAsia="仿宋" w:hAnsi="仿宋" w:cs="仿宋_GB2312" w:hint="eastAsia"/>
          <w:sz w:val="32"/>
          <w:szCs w:val="32"/>
        </w:rPr>
        <w:t>万元，主要用于以下方面：</w:t>
      </w:r>
      <w:r w:rsidRPr="00782E0D">
        <w:rPr>
          <w:rFonts w:ascii="仿宋" w:eastAsia="仿宋" w:hAnsi="仿宋" w:cs="仿宋_GB2312" w:hint="eastAsia"/>
          <w:sz w:val="32"/>
          <w:szCs w:val="32"/>
        </w:rPr>
        <w:t>国土海洋气象</w:t>
      </w:r>
      <w:r w:rsidRPr="00A259D2">
        <w:rPr>
          <w:rFonts w:ascii="仿宋" w:eastAsia="仿宋" w:hAnsi="仿宋" w:cs="仿宋_GB2312" w:hint="eastAsia"/>
          <w:sz w:val="32"/>
          <w:szCs w:val="32"/>
        </w:rPr>
        <w:t>（类）支出</w:t>
      </w:r>
      <w:r w:rsidRPr="00A259D2">
        <w:rPr>
          <w:rFonts w:ascii="仿宋" w:eastAsia="仿宋" w:hAnsi="仿宋" w:cs="仿宋_GB2312"/>
          <w:sz w:val="32"/>
          <w:szCs w:val="32"/>
        </w:rPr>
        <w:t>2214.97</w:t>
      </w:r>
      <w:r w:rsidRPr="00A259D2">
        <w:rPr>
          <w:rFonts w:ascii="仿宋" w:eastAsia="仿宋" w:hAnsi="仿宋" w:cs="仿宋_GB2312" w:hint="eastAsia"/>
          <w:sz w:val="32"/>
          <w:szCs w:val="32"/>
        </w:rPr>
        <w:t>万元，占</w:t>
      </w:r>
      <w:r w:rsidRPr="00A259D2">
        <w:rPr>
          <w:rFonts w:ascii="仿宋" w:eastAsia="仿宋" w:hAnsi="仿宋" w:cs="仿宋_GB2312"/>
          <w:sz w:val="32"/>
          <w:szCs w:val="32"/>
        </w:rPr>
        <w:t>100%</w:t>
      </w:r>
      <w:r w:rsidRPr="00A259D2">
        <w:rPr>
          <w:rFonts w:ascii="仿宋" w:eastAsia="仿宋" w:hAnsi="仿宋" w:cs="仿宋_GB2312" w:hint="eastAsia"/>
          <w:sz w:val="32"/>
          <w:szCs w:val="32"/>
        </w:rPr>
        <w:t>。</w:t>
      </w:r>
    </w:p>
    <w:p w14:paraId="6ED0B719" w14:textId="77777777" w:rsidR="006F27A4" w:rsidRDefault="006F27A4" w:rsidP="00E808AF">
      <w:pPr>
        <w:widowControl/>
        <w:spacing w:line="59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（三）具体情况</w:t>
      </w:r>
    </w:p>
    <w:p w14:paraId="580D2E4B"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sidRPr="00A259D2">
        <w:rPr>
          <w:rFonts w:ascii="仿宋" w:eastAsia="仿宋" w:hAnsi="仿宋" w:cs="仿宋_GB2312"/>
          <w:sz w:val="32"/>
          <w:szCs w:val="32"/>
        </w:rPr>
        <w:t>2018</w:t>
      </w:r>
      <w:r w:rsidRPr="00A259D2">
        <w:rPr>
          <w:rFonts w:ascii="仿宋" w:eastAsia="仿宋" w:hAnsi="仿宋" w:cs="仿宋_GB2312" w:hint="eastAsia"/>
          <w:sz w:val="32"/>
          <w:szCs w:val="32"/>
        </w:rPr>
        <w:t>年度一般公共预算财政拨款支出年初预算为</w:t>
      </w:r>
      <w:r>
        <w:rPr>
          <w:rFonts w:ascii="仿宋" w:eastAsia="仿宋" w:hAnsi="仿宋" w:cs="仿宋_GB2312"/>
          <w:sz w:val="32"/>
          <w:szCs w:val="32"/>
        </w:rPr>
        <w:t>583.46</w:t>
      </w:r>
      <w:r w:rsidRPr="00A259D2">
        <w:rPr>
          <w:rFonts w:ascii="仿宋" w:eastAsia="仿宋" w:hAnsi="仿宋" w:cs="仿宋_GB2312" w:hint="eastAsia"/>
          <w:sz w:val="32"/>
          <w:szCs w:val="32"/>
        </w:rPr>
        <w:t>万元，支出决算为</w:t>
      </w:r>
      <w:r w:rsidRPr="00A259D2">
        <w:rPr>
          <w:rFonts w:ascii="仿宋" w:eastAsia="仿宋" w:hAnsi="仿宋" w:cs="仿宋_GB2312"/>
          <w:sz w:val="32"/>
          <w:szCs w:val="32"/>
        </w:rPr>
        <w:t>2214.97</w:t>
      </w:r>
      <w:r w:rsidRPr="00A259D2">
        <w:rPr>
          <w:rFonts w:ascii="仿宋" w:eastAsia="仿宋" w:hAnsi="仿宋" w:cs="仿宋_GB2312" w:hint="eastAsia"/>
          <w:sz w:val="32"/>
          <w:szCs w:val="32"/>
        </w:rPr>
        <w:t>万元，完成年初预算的</w:t>
      </w:r>
      <w:r>
        <w:rPr>
          <w:rFonts w:ascii="仿宋" w:eastAsia="仿宋" w:hAnsi="仿宋" w:cs="仿宋_GB2312"/>
          <w:sz w:val="32"/>
          <w:szCs w:val="32"/>
        </w:rPr>
        <w:t>379.63</w:t>
      </w:r>
      <w:r w:rsidRPr="00A259D2">
        <w:rPr>
          <w:rFonts w:ascii="仿宋" w:eastAsia="仿宋" w:hAnsi="仿宋" w:cs="仿宋_GB2312"/>
          <w:sz w:val="32"/>
          <w:szCs w:val="32"/>
        </w:rPr>
        <w:t>%</w:t>
      </w:r>
      <w:r w:rsidRPr="00A259D2">
        <w:rPr>
          <w:rFonts w:ascii="仿宋" w:eastAsia="仿宋" w:hAnsi="仿宋" w:cs="仿宋_GB2312" w:hint="eastAsia"/>
          <w:sz w:val="32"/>
          <w:szCs w:val="32"/>
        </w:rPr>
        <w:t>。其中：</w:t>
      </w:r>
    </w:p>
    <w:p w14:paraId="0CB5E8F6" w14:textId="77777777" w:rsidR="006F27A4" w:rsidRPr="00A259D2"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b/>
          <w:bCs/>
          <w:sz w:val="32"/>
          <w:szCs w:val="32"/>
        </w:rPr>
        <w:t>1</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国土海洋气象等支出</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类）国土资源事务</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款</w:t>
      </w:r>
      <w:r w:rsidRPr="00A259D2">
        <w:rPr>
          <w:rFonts w:ascii="仿宋" w:eastAsia="仿宋" w:hAnsi="仿宋" w:cs="仿宋_GB2312" w:hint="eastAsia"/>
          <w:b/>
          <w:bCs/>
          <w:sz w:val="32"/>
          <w:szCs w:val="32"/>
        </w:rPr>
        <w:t>）行政运行（</w:t>
      </w:r>
      <w:r>
        <w:rPr>
          <w:rFonts w:ascii="仿宋" w:eastAsia="仿宋" w:hAnsi="仿宋" w:cs="仿宋_GB2312" w:hint="eastAsia"/>
          <w:b/>
          <w:bCs/>
          <w:sz w:val="32"/>
          <w:szCs w:val="32"/>
        </w:rPr>
        <w:t>项</w:t>
      </w:r>
      <w:r w:rsidRPr="00A259D2">
        <w:rPr>
          <w:rFonts w:ascii="仿宋" w:eastAsia="仿宋" w:hAnsi="仿宋" w:cs="仿宋_GB2312" w:hint="eastAsia"/>
          <w:b/>
          <w:bCs/>
          <w:sz w:val="32"/>
          <w:szCs w:val="32"/>
        </w:rPr>
        <w:t>）。</w:t>
      </w:r>
      <w:r w:rsidRPr="00A259D2">
        <w:rPr>
          <w:rFonts w:ascii="仿宋" w:eastAsia="仿宋" w:hAnsi="仿宋" w:cs="仿宋_GB2312" w:hint="eastAsia"/>
          <w:sz w:val="32"/>
          <w:szCs w:val="32"/>
        </w:rPr>
        <w:t>年初预算为</w:t>
      </w:r>
      <w:r>
        <w:rPr>
          <w:rFonts w:ascii="仿宋" w:eastAsia="仿宋" w:hAnsi="仿宋" w:cs="仿宋_GB2312"/>
          <w:sz w:val="32"/>
          <w:szCs w:val="32"/>
        </w:rPr>
        <w:t>289.24</w:t>
      </w:r>
      <w:r w:rsidRPr="00A259D2">
        <w:rPr>
          <w:rFonts w:ascii="仿宋" w:eastAsia="仿宋" w:hAnsi="仿宋" w:cs="仿宋_GB2312" w:hint="eastAsia"/>
          <w:sz w:val="32"/>
          <w:szCs w:val="32"/>
        </w:rPr>
        <w:t>万元，支出决算为</w:t>
      </w:r>
      <w:r>
        <w:rPr>
          <w:rFonts w:ascii="仿宋" w:eastAsia="仿宋" w:hAnsi="仿宋" w:cs="仿宋_GB2312"/>
          <w:sz w:val="32"/>
          <w:szCs w:val="32"/>
        </w:rPr>
        <w:t>2004.69</w:t>
      </w:r>
      <w:r w:rsidRPr="00A259D2">
        <w:rPr>
          <w:rFonts w:ascii="仿宋" w:eastAsia="仿宋" w:hAnsi="仿宋" w:cs="仿宋_GB2312" w:hint="eastAsia"/>
          <w:sz w:val="32"/>
          <w:szCs w:val="32"/>
        </w:rPr>
        <w:t>万元，</w:t>
      </w:r>
      <w:r>
        <w:rPr>
          <w:rFonts w:ascii="仿宋" w:eastAsia="仿宋" w:hAnsi="仿宋" w:cs="仿宋_GB2312" w:hint="eastAsia"/>
          <w:sz w:val="32"/>
          <w:szCs w:val="32"/>
        </w:rPr>
        <w:t>增加</w:t>
      </w:r>
      <w:r>
        <w:rPr>
          <w:rFonts w:ascii="仿宋" w:eastAsia="仿宋" w:hAnsi="仿宋" w:cs="仿宋_GB2312"/>
          <w:sz w:val="32"/>
          <w:szCs w:val="32"/>
        </w:rPr>
        <w:t>1715.45</w:t>
      </w:r>
      <w:r>
        <w:rPr>
          <w:rFonts w:ascii="仿宋" w:eastAsia="仿宋" w:hAnsi="仿宋" w:cs="仿宋_GB2312" w:hint="eastAsia"/>
          <w:sz w:val="32"/>
          <w:szCs w:val="32"/>
        </w:rPr>
        <w:t>万元，</w:t>
      </w:r>
      <w:r w:rsidRPr="00A259D2">
        <w:rPr>
          <w:rFonts w:ascii="仿宋" w:eastAsia="仿宋" w:hAnsi="仿宋" w:cs="仿宋_GB2312" w:hint="eastAsia"/>
          <w:sz w:val="32"/>
          <w:szCs w:val="32"/>
        </w:rPr>
        <w:t>完成年初预算的</w:t>
      </w:r>
      <w:r>
        <w:rPr>
          <w:rFonts w:ascii="仿宋" w:eastAsia="仿宋" w:hAnsi="仿宋" w:cs="仿宋_GB2312"/>
          <w:sz w:val="32"/>
          <w:szCs w:val="32"/>
        </w:rPr>
        <w:t>593.08</w:t>
      </w:r>
      <w:r w:rsidRPr="00A259D2">
        <w:rPr>
          <w:rFonts w:ascii="仿宋" w:eastAsia="仿宋" w:hAnsi="仿宋" w:cs="仿宋_GB2312"/>
          <w:sz w:val="32"/>
          <w:szCs w:val="32"/>
        </w:rPr>
        <w:t>%</w:t>
      </w:r>
      <w:r w:rsidRPr="00A259D2">
        <w:rPr>
          <w:rFonts w:ascii="仿宋" w:eastAsia="仿宋" w:hAnsi="仿宋" w:cs="仿宋_GB2312" w:hint="eastAsia"/>
          <w:sz w:val="32"/>
          <w:szCs w:val="32"/>
        </w:rPr>
        <w:t>。决算数与年初预算数存在差异的主要原因是</w:t>
      </w:r>
      <w:r w:rsidRPr="00AC7E76">
        <w:rPr>
          <w:rFonts w:ascii="仿宋" w:eastAsia="仿宋" w:hAnsi="仿宋" w:cs="仿宋_GB2312" w:hint="eastAsia"/>
          <w:sz w:val="32"/>
          <w:szCs w:val="32"/>
        </w:rPr>
        <w:t>是</w:t>
      </w:r>
      <w:r w:rsidRPr="00AC7E76">
        <w:rPr>
          <w:rFonts w:ascii="仿宋" w:eastAsia="仿宋" w:hAnsi="仿宋" w:hint="eastAsia"/>
          <w:sz w:val="32"/>
          <w:szCs w:val="32"/>
        </w:rPr>
        <w:t>工资结构调整，人员经费增加以及部分业务支出增加、上级主管部门和同级财政部门加大土地执法监察投入及土地综合整治力度</w:t>
      </w:r>
      <w:r w:rsidRPr="00AC7E76">
        <w:rPr>
          <w:rFonts w:ascii="仿宋" w:eastAsia="仿宋" w:hAnsi="仿宋" w:cs="仿宋_GB2312" w:hint="eastAsia"/>
          <w:sz w:val="32"/>
          <w:szCs w:val="32"/>
        </w:rPr>
        <w:t>。</w:t>
      </w:r>
    </w:p>
    <w:p w14:paraId="39B6E68E" w14:textId="77777777" w:rsidR="006F27A4" w:rsidRPr="00A259D2"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b/>
          <w:bCs/>
          <w:sz w:val="32"/>
          <w:szCs w:val="32"/>
        </w:rPr>
        <w:t>2</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国土海洋气象等支出</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类）国土资源事务</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款</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其他国土资源事务支出</w:t>
      </w:r>
      <w:r w:rsidRPr="00A259D2">
        <w:rPr>
          <w:rFonts w:ascii="仿宋" w:eastAsia="仿宋" w:hAnsi="仿宋" w:cs="仿宋_GB2312" w:hint="eastAsia"/>
          <w:b/>
          <w:bCs/>
          <w:sz w:val="32"/>
          <w:szCs w:val="32"/>
        </w:rPr>
        <w:t>（</w:t>
      </w:r>
      <w:r>
        <w:rPr>
          <w:rFonts w:ascii="仿宋" w:eastAsia="仿宋" w:hAnsi="仿宋" w:cs="仿宋_GB2312" w:hint="eastAsia"/>
          <w:b/>
          <w:bCs/>
          <w:sz w:val="32"/>
          <w:szCs w:val="32"/>
        </w:rPr>
        <w:t>项</w:t>
      </w:r>
      <w:r w:rsidRPr="00A259D2">
        <w:rPr>
          <w:rFonts w:ascii="仿宋" w:eastAsia="仿宋" w:hAnsi="仿宋" w:cs="仿宋_GB2312" w:hint="eastAsia"/>
          <w:b/>
          <w:bCs/>
          <w:sz w:val="32"/>
          <w:szCs w:val="32"/>
        </w:rPr>
        <w:t>）。</w:t>
      </w:r>
      <w:r w:rsidRPr="00A259D2">
        <w:rPr>
          <w:rFonts w:ascii="仿宋" w:eastAsia="仿宋" w:hAnsi="仿宋" w:cs="仿宋_GB2312" w:hint="eastAsia"/>
          <w:sz w:val="32"/>
          <w:szCs w:val="32"/>
        </w:rPr>
        <w:t>年初预算为</w:t>
      </w:r>
      <w:r>
        <w:rPr>
          <w:rFonts w:ascii="仿宋" w:eastAsia="仿宋" w:hAnsi="仿宋" w:cs="仿宋_GB2312"/>
          <w:sz w:val="32"/>
          <w:szCs w:val="32"/>
        </w:rPr>
        <w:t>167.4</w:t>
      </w:r>
      <w:r w:rsidRPr="00A259D2">
        <w:rPr>
          <w:rFonts w:ascii="仿宋" w:eastAsia="仿宋" w:hAnsi="仿宋" w:cs="仿宋_GB2312" w:hint="eastAsia"/>
          <w:sz w:val="32"/>
          <w:szCs w:val="32"/>
        </w:rPr>
        <w:t>万元，支出决算为</w:t>
      </w:r>
      <w:r>
        <w:rPr>
          <w:rFonts w:ascii="仿宋" w:eastAsia="仿宋" w:hAnsi="仿宋" w:cs="仿宋_GB2312"/>
          <w:sz w:val="32"/>
          <w:szCs w:val="32"/>
        </w:rPr>
        <w:t>210.28</w:t>
      </w:r>
      <w:r w:rsidRPr="00A259D2">
        <w:rPr>
          <w:rFonts w:ascii="仿宋" w:eastAsia="仿宋" w:hAnsi="仿宋" w:cs="仿宋_GB2312" w:hint="eastAsia"/>
          <w:sz w:val="32"/>
          <w:szCs w:val="32"/>
        </w:rPr>
        <w:t>万元，</w:t>
      </w:r>
      <w:r>
        <w:rPr>
          <w:rFonts w:ascii="仿宋" w:eastAsia="仿宋" w:hAnsi="仿宋" w:cs="仿宋_GB2312" w:hint="eastAsia"/>
          <w:sz w:val="32"/>
          <w:szCs w:val="32"/>
        </w:rPr>
        <w:t>增加</w:t>
      </w:r>
      <w:r>
        <w:rPr>
          <w:rFonts w:ascii="仿宋" w:eastAsia="仿宋" w:hAnsi="仿宋" w:cs="仿宋_GB2312"/>
          <w:sz w:val="32"/>
          <w:szCs w:val="32"/>
        </w:rPr>
        <w:t>42.88</w:t>
      </w:r>
      <w:r>
        <w:rPr>
          <w:rFonts w:ascii="仿宋" w:eastAsia="仿宋" w:hAnsi="仿宋" w:cs="仿宋_GB2312" w:hint="eastAsia"/>
          <w:sz w:val="32"/>
          <w:szCs w:val="32"/>
        </w:rPr>
        <w:t>万元，</w:t>
      </w:r>
      <w:r w:rsidRPr="00A259D2">
        <w:rPr>
          <w:rFonts w:ascii="仿宋" w:eastAsia="仿宋" w:hAnsi="仿宋" w:cs="仿宋_GB2312" w:hint="eastAsia"/>
          <w:sz w:val="32"/>
          <w:szCs w:val="32"/>
        </w:rPr>
        <w:t>完成年初预算的</w:t>
      </w:r>
      <w:r>
        <w:rPr>
          <w:rFonts w:ascii="仿宋" w:eastAsia="仿宋" w:hAnsi="仿宋" w:cs="仿宋_GB2312"/>
          <w:sz w:val="32"/>
          <w:szCs w:val="32"/>
        </w:rPr>
        <w:t>125.6</w:t>
      </w:r>
      <w:r w:rsidRPr="00A259D2">
        <w:rPr>
          <w:rFonts w:ascii="仿宋" w:eastAsia="仿宋" w:hAnsi="仿宋" w:cs="仿宋_GB2312"/>
          <w:sz w:val="32"/>
          <w:szCs w:val="32"/>
        </w:rPr>
        <w:t>%</w:t>
      </w:r>
      <w:r w:rsidRPr="00A259D2">
        <w:rPr>
          <w:rFonts w:ascii="仿宋" w:eastAsia="仿宋" w:hAnsi="仿宋" w:cs="仿宋_GB2312" w:hint="eastAsia"/>
          <w:sz w:val="32"/>
          <w:szCs w:val="32"/>
        </w:rPr>
        <w:t>。决算数与年初预算数存在差异的主要原因是</w:t>
      </w:r>
      <w:r w:rsidRPr="00AC7E76">
        <w:rPr>
          <w:rFonts w:ascii="仿宋" w:eastAsia="仿宋" w:hAnsi="仿宋" w:hint="eastAsia"/>
          <w:sz w:val="32"/>
          <w:szCs w:val="32"/>
        </w:rPr>
        <w:t>人员经费增加以及部分业务支出增加</w:t>
      </w:r>
      <w:r>
        <w:rPr>
          <w:rFonts w:ascii="仿宋" w:eastAsia="仿宋" w:hAnsi="仿宋" w:cs="仿宋_GB2312" w:hint="eastAsia"/>
          <w:sz w:val="32"/>
          <w:szCs w:val="32"/>
        </w:rPr>
        <w:t>。</w:t>
      </w:r>
    </w:p>
    <w:p w14:paraId="38B7B07A"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六、一般公共预算财政拨款基本支出决算情况说明</w:t>
      </w:r>
    </w:p>
    <w:p w14:paraId="79F9F875"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sidRPr="00A259D2">
        <w:rPr>
          <w:rFonts w:ascii="仿宋" w:eastAsia="仿宋" w:hAnsi="仿宋" w:cs="仿宋_GB2312"/>
          <w:sz w:val="32"/>
          <w:szCs w:val="32"/>
        </w:rPr>
        <w:lastRenderedPageBreak/>
        <w:t>2018</w:t>
      </w:r>
      <w:r w:rsidRPr="00A259D2">
        <w:rPr>
          <w:rFonts w:ascii="仿宋" w:eastAsia="仿宋" w:hAnsi="仿宋" w:cs="仿宋_GB2312" w:hint="eastAsia"/>
          <w:sz w:val="32"/>
          <w:szCs w:val="32"/>
        </w:rPr>
        <w:t>年度一般公共预算财政拨款基本支出</w:t>
      </w:r>
      <w:r>
        <w:rPr>
          <w:rFonts w:ascii="仿宋" w:eastAsia="仿宋" w:hAnsi="仿宋" w:cs="仿宋_GB2312"/>
          <w:sz w:val="32"/>
          <w:szCs w:val="32"/>
        </w:rPr>
        <w:t>2214.97</w:t>
      </w:r>
      <w:r w:rsidRPr="00A259D2">
        <w:rPr>
          <w:rFonts w:ascii="仿宋" w:eastAsia="仿宋" w:hAnsi="仿宋" w:cs="仿宋_GB2312" w:hint="eastAsia"/>
          <w:sz w:val="32"/>
          <w:szCs w:val="32"/>
        </w:rPr>
        <w:t>万元。其中：人员经费</w:t>
      </w:r>
      <w:r>
        <w:rPr>
          <w:rFonts w:ascii="仿宋" w:eastAsia="仿宋" w:hAnsi="仿宋" w:cs="仿宋_GB2312"/>
          <w:sz w:val="32"/>
          <w:szCs w:val="32"/>
        </w:rPr>
        <w:t>1297.35</w:t>
      </w:r>
      <w:r w:rsidRPr="00A259D2">
        <w:rPr>
          <w:rFonts w:ascii="仿宋" w:eastAsia="仿宋" w:hAnsi="仿宋" w:cs="仿宋_GB2312" w:hint="eastAsia"/>
          <w:sz w:val="32"/>
          <w:szCs w:val="32"/>
        </w:rPr>
        <w:t>万元，主要包括：基本工资、津贴补贴、奖金、伙食补助费、绩效工资、机关事业单位基本养老保险缴费、职业年金缴费、职工基本医疗保险缴费、其他社会保障缴费、住房公积金、救济费、奖励金、其他对个人和家庭的补助支出；公用经费</w:t>
      </w:r>
      <w:r>
        <w:rPr>
          <w:rFonts w:ascii="仿宋" w:eastAsia="仿宋" w:hAnsi="仿宋" w:cs="仿宋_GB2312"/>
          <w:sz w:val="32"/>
          <w:szCs w:val="32"/>
        </w:rPr>
        <w:t>917.62</w:t>
      </w:r>
      <w:r w:rsidRPr="00A259D2">
        <w:rPr>
          <w:rFonts w:ascii="仿宋" w:eastAsia="仿宋" w:hAnsi="仿宋" w:cs="仿宋_GB2312" w:hint="eastAsia"/>
          <w:sz w:val="32"/>
          <w:szCs w:val="32"/>
        </w:rPr>
        <w:t>万元，主要包括：办公费、印刷费、咨询费、手续费、水费、电费、邮电费、差旅费、维修（护）费、培训费、劳务费、福利费、公务用车运行维护费、其他交通费用、税金及附加费用、其他商品和服务支出、办公设备购置、专用设备购置、信息网络及软件购置更新、其他资本性支出。</w:t>
      </w:r>
    </w:p>
    <w:p w14:paraId="05BD8CEE"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七、一般公共预算财政拨款“三公”经费支出决算情况说明</w:t>
      </w:r>
    </w:p>
    <w:p w14:paraId="53D433A4" w14:textId="77777777" w:rsidR="006F27A4" w:rsidRPr="00A259D2" w:rsidRDefault="006F27A4" w:rsidP="00E808AF">
      <w:pPr>
        <w:widowControl/>
        <w:spacing w:line="590" w:lineRule="exact"/>
        <w:ind w:firstLineChars="200" w:firstLine="643"/>
        <w:outlineLvl w:val="2"/>
        <w:rPr>
          <w:rFonts w:ascii="楷体" w:eastAsia="楷体" w:hAnsi="楷体" w:cs="楷体_GB2312"/>
          <w:b/>
          <w:bCs/>
          <w:sz w:val="32"/>
          <w:szCs w:val="32"/>
        </w:rPr>
      </w:pPr>
      <w:r w:rsidRPr="00A259D2">
        <w:rPr>
          <w:rFonts w:ascii="楷体" w:eastAsia="楷体" w:hAnsi="楷体" w:cs="楷体_GB2312" w:hint="eastAsia"/>
          <w:b/>
          <w:bCs/>
          <w:sz w:val="32"/>
          <w:szCs w:val="32"/>
        </w:rPr>
        <w:t>（一）“三公”经费财政拨款支出决算总体情况说明</w:t>
      </w:r>
    </w:p>
    <w:p w14:paraId="0ECE08BA" w14:textId="489E7F77" w:rsidR="006F27A4" w:rsidRPr="00A259D2" w:rsidRDefault="006F27A4" w:rsidP="00E808AF">
      <w:pPr>
        <w:widowControl/>
        <w:spacing w:line="590" w:lineRule="exact"/>
        <w:ind w:firstLineChars="200" w:firstLine="640"/>
        <w:rPr>
          <w:rFonts w:ascii="仿宋" w:eastAsia="仿宋" w:hAnsi="仿宋" w:cs="仿宋_GB2312"/>
          <w:sz w:val="32"/>
          <w:szCs w:val="32"/>
        </w:rPr>
      </w:pPr>
      <w:r w:rsidRPr="00A259D2">
        <w:rPr>
          <w:rFonts w:ascii="仿宋" w:eastAsia="仿宋" w:hAnsi="仿宋" w:cs="仿宋_GB2312"/>
          <w:sz w:val="32"/>
          <w:szCs w:val="32"/>
        </w:rPr>
        <w:t>2018</w:t>
      </w:r>
      <w:r w:rsidRPr="00A259D2">
        <w:rPr>
          <w:rFonts w:ascii="仿宋" w:eastAsia="仿宋" w:hAnsi="仿宋" w:cs="仿宋_GB2312" w:hint="eastAsia"/>
          <w:sz w:val="32"/>
          <w:szCs w:val="32"/>
        </w:rPr>
        <w:t>年度“三公”经费财政拨款支出预算为</w:t>
      </w:r>
      <w:r w:rsidR="00C2157F">
        <w:rPr>
          <w:rFonts w:ascii="仿宋" w:eastAsia="仿宋" w:hAnsi="仿宋" w:cs="仿宋_GB2312"/>
          <w:sz w:val="32"/>
          <w:szCs w:val="32"/>
        </w:rPr>
        <w:t>4.71</w:t>
      </w:r>
      <w:r w:rsidRPr="00A259D2">
        <w:rPr>
          <w:rFonts w:ascii="仿宋" w:eastAsia="仿宋" w:hAnsi="仿宋" w:cs="仿宋_GB2312" w:hint="eastAsia"/>
          <w:sz w:val="32"/>
          <w:szCs w:val="32"/>
        </w:rPr>
        <w:t>万元，支出决算为</w:t>
      </w:r>
      <w:r>
        <w:rPr>
          <w:rFonts w:ascii="仿宋" w:eastAsia="仿宋" w:hAnsi="仿宋" w:cs="仿宋_GB2312"/>
          <w:sz w:val="32"/>
          <w:szCs w:val="32"/>
        </w:rPr>
        <w:t>4.71</w:t>
      </w:r>
      <w:r w:rsidRPr="00A259D2">
        <w:rPr>
          <w:rFonts w:ascii="仿宋" w:eastAsia="仿宋" w:hAnsi="仿宋" w:cs="仿宋_GB2312" w:hint="eastAsia"/>
          <w:sz w:val="32"/>
          <w:szCs w:val="32"/>
        </w:rPr>
        <w:t>万元，完成预算的</w:t>
      </w:r>
      <w:r w:rsidR="00C2157F">
        <w:rPr>
          <w:rFonts w:ascii="仿宋" w:eastAsia="仿宋" w:hAnsi="仿宋" w:cs="仿宋_GB2312"/>
          <w:sz w:val="32"/>
          <w:szCs w:val="32"/>
        </w:rPr>
        <w:t>100</w:t>
      </w:r>
      <w:r w:rsidRPr="00A259D2">
        <w:rPr>
          <w:rFonts w:ascii="仿宋" w:eastAsia="仿宋" w:hAnsi="仿宋" w:cs="仿宋_GB2312"/>
          <w:sz w:val="32"/>
          <w:szCs w:val="32"/>
        </w:rPr>
        <w:t>%</w:t>
      </w:r>
      <w:r w:rsidRPr="00A259D2">
        <w:rPr>
          <w:rFonts w:ascii="仿宋" w:eastAsia="仿宋" w:hAnsi="仿宋" w:cs="仿宋_GB2312" w:hint="eastAsia"/>
          <w:sz w:val="32"/>
          <w:szCs w:val="32"/>
        </w:rPr>
        <w:t>。</w:t>
      </w:r>
      <w:r w:rsidRPr="00A259D2">
        <w:rPr>
          <w:rFonts w:ascii="仿宋" w:eastAsia="仿宋" w:hAnsi="仿宋" w:cs="仿宋_GB2312"/>
          <w:sz w:val="32"/>
          <w:szCs w:val="32"/>
        </w:rPr>
        <w:t>2018</w:t>
      </w:r>
      <w:r w:rsidRPr="00A259D2">
        <w:rPr>
          <w:rFonts w:ascii="仿宋" w:eastAsia="仿宋" w:hAnsi="仿宋" w:cs="仿宋_GB2312" w:hint="eastAsia"/>
          <w:sz w:val="32"/>
          <w:szCs w:val="32"/>
        </w:rPr>
        <w:t>年度“三公”经费支出决算数与预算数</w:t>
      </w:r>
      <w:r w:rsidR="00C2157F">
        <w:rPr>
          <w:rFonts w:ascii="仿宋" w:eastAsia="仿宋" w:hAnsi="仿宋" w:cs="仿宋_GB2312" w:hint="eastAsia"/>
          <w:sz w:val="32"/>
          <w:szCs w:val="32"/>
        </w:rPr>
        <w:t>无差异。</w:t>
      </w:r>
    </w:p>
    <w:p w14:paraId="11317B80" w14:textId="77777777" w:rsidR="006F27A4" w:rsidRPr="00A259D2" w:rsidRDefault="006F27A4" w:rsidP="00E808AF">
      <w:pPr>
        <w:widowControl/>
        <w:spacing w:line="590" w:lineRule="exact"/>
        <w:ind w:firstLineChars="200" w:firstLine="643"/>
        <w:outlineLvl w:val="2"/>
        <w:rPr>
          <w:rFonts w:ascii="楷体" w:eastAsia="楷体" w:hAnsi="楷体" w:cs="楷体_GB2312"/>
          <w:b/>
          <w:bCs/>
          <w:sz w:val="32"/>
          <w:szCs w:val="32"/>
        </w:rPr>
      </w:pPr>
      <w:r w:rsidRPr="00A259D2">
        <w:rPr>
          <w:rFonts w:ascii="楷体" w:eastAsia="楷体" w:hAnsi="楷体" w:cs="楷体_GB2312" w:hint="eastAsia"/>
          <w:b/>
          <w:bCs/>
          <w:sz w:val="32"/>
          <w:szCs w:val="32"/>
        </w:rPr>
        <w:t>（二）“三公”经费财政拨款支出决算具体情况说明</w:t>
      </w:r>
    </w:p>
    <w:p w14:paraId="325B8C42" w14:textId="7C44E2AC" w:rsidR="006F27A4" w:rsidRPr="00A259D2" w:rsidRDefault="006F27A4" w:rsidP="00E808AF">
      <w:pPr>
        <w:widowControl/>
        <w:spacing w:line="590" w:lineRule="exact"/>
        <w:ind w:firstLineChars="200" w:firstLine="640"/>
        <w:rPr>
          <w:rFonts w:ascii="仿宋" w:eastAsia="仿宋" w:hAnsi="仿宋" w:cs="仿宋_GB2312"/>
          <w:sz w:val="32"/>
          <w:szCs w:val="32"/>
        </w:rPr>
      </w:pPr>
      <w:r w:rsidRPr="00A259D2">
        <w:rPr>
          <w:rFonts w:ascii="仿宋" w:eastAsia="仿宋" w:hAnsi="仿宋" w:cs="仿宋_GB2312"/>
          <w:sz w:val="32"/>
          <w:szCs w:val="32"/>
        </w:rPr>
        <w:t>2018</w:t>
      </w:r>
      <w:r w:rsidRPr="00A259D2">
        <w:rPr>
          <w:rFonts w:ascii="仿宋" w:eastAsia="仿宋" w:hAnsi="仿宋" w:cs="仿宋_GB2312" w:hint="eastAsia"/>
          <w:sz w:val="32"/>
          <w:szCs w:val="32"/>
        </w:rPr>
        <w:t>年度“三公”经费财政拨款支出决算中，因公出国（境）费支出决算</w:t>
      </w:r>
      <w:r>
        <w:rPr>
          <w:rFonts w:ascii="仿宋" w:eastAsia="仿宋" w:hAnsi="仿宋" w:cs="仿宋_GB2312"/>
          <w:sz w:val="32"/>
          <w:szCs w:val="32"/>
        </w:rPr>
        <w:t>0</w:t>
      </w:r>
      <w:r w:rsidRPr="00A259D2">
        <w:rPr>
          <w:rFonts w:ascii="仿宋" w:eastAsia="仿宋" w:hAnsi="仿宋" w:cs="仿宋_GB2312" w:hint="eastAsia"/>
          <w:sz w:val="32"/>
          <w:szCs w:val="32"/>
        </w:rPr>
        <w:t>万元，完成预算的</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，占</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；公务用车购置及运行费支出决算</w:t>
      </w:r>
      <w:r>
        <w:rPr>
          <w:rFonts w:ascii="仿宋" w:eastAsia="仿宋" w:hAnsi="仿宋" w:cs="仿宋_GB2312"/>
          <w:sz w:val="32"/>
          <w:szCs w:val="32"/>
        </w:rPr>
        <w:t>4.71</w:t>
      </w:r>
      <w:r w:rsidRPr="00A259D2">
        <w:rPr>
          <w:rFonts w:ascii="仿宋" w:eastAsia="仿宋" w:hAnsi="仿宋" w:cs="仿宋_GB2312" w:hint="eastAsia"/>
          <w:sz w:val="32"/>
          <w:szCs w:val="32"/>
        </w:rPr>
        <w:t>万元，完成预算的</w:t>
      </w:r>
      <w:r w:rsidR="00C2157F">
        <w:rPr>
          <w:rFonts w:ascii="仿宋" w:eastAsia="仿宋" w:hAnsi="仿宋" w:cs="仿宋_GB2312"/>
          <w:sz w:val="32"/>
          <w:szCs w:val="32"/>
        </w:rPr>
        <w:t>100</w:t>
      </w:r>
      <w:r w:rsidRPr="00A259D2">
        <w:rPr>
          <w:rFonts w:ascii="仿宋" w:eastAsia="仿宋" w:hAnsi="仿宋" w:cs="仿宋_GB2312"/>
          <w:sz w:val="32"/>
          <w:szCs w:val="32"/>
        </w:rPr>
        <w:t>%</w:t>
      </w:r>
      <w:r w:rsidRPr="00A259D2">
        <w:rPr>
          <w:rFonts w:ascii="仿宋" w:eastAsia="仿宋" w:hAnsi="仿宋" w:cs="仿宋_GB2312" w:hint="eastAsia"/>
          <w:sz w:val="32"/>
          <w:szCs w:val="32"/>
        </w:rPr>
        <w:t>，占</w:t>
      </w:r>
      <w:r>
        <w:rPr>
          <w:rFonts w:ascii="仿宋" w:eastAsia="仿宋" w:hAnsi="仿宋" w:cs="仿宋_GB2312"/>
          <w:sz w:val="32"/>
          <w:szCs w:val="32"/>
        </w:rPr>
        <w:t>100</w:t>
      </w:r>
      <w:r w:rsidRPr="00A259D2">
        <w:rPr>
          <w:rFonts w:ascii="仿宋" w:eastAsia="仿宋" w:hAnsi="仿宋" w:cs="仿宋_GB2312"/>
          <w:sz w:val="32"/>
          <w:szCs w:val="32"/>
        </w:rPr>
        <w:t>%</w:t>
      </w:r>
      <w:r w:rsidRPr="00A259D2">
        <w:rPr>
          <w:rFonts w:ascii="仿宋" w:eastAsia="仿宋" w:hAnsi="仿宋" w:cs="仿宋_GB2312" w:hint="eastAsia"/>
          <w:sz w:val="32"/>
          <w:szCs w:val="32"/>
        </w:rPr>
        <w:t>；公务接待费支出决算</w:t>
      </w:r>
      <w:r>
        <w:rPr>
          <w:rFonts w:ascii="仿宋" w:eastAsia="仿宋" w:hAnsi="仿宋" w:cs="仿宋_GB2312"/>
          <w:sz w:val="32"/>
          <w:szCs w:val="32"/>
        </w:rPr>
        <w:t>0</w:t>
      </w:r>
      <w:r w:rsidRPr="00A259D2">
        <w:rPr>
          <w:rFonts w:ascii="仿宋" w:eastAsia="仿宋" w:hAnsi="仿宋" w:cs="仿宋_GB2312" w:hint="eastAsia"/>
          <w:sz w:val="32"/>
          <w:szCs w:val="32"/>
        </w:rPr>
        <w:t>万元，完成预算的</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，占</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。具体情况如下：</w:t>
      </w:r>
    </w:p>
    <w:p w14:paraId="7D2080A3" w14:textId="77777777" w:rsidR="006F27A4"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b/>
          <w:bCs/>
          <w:sz w:val="32"/>
          <w:szCs w:val="32"/>
        </w:rPr>
        <w:lastRenderedPageBreak/>
        <w:t>1</w:t>
      </w:r>
      <w:r w:rsidRPr="00A259D2">
        <w:rPr>
          <w:rFonts w:ascii="仿宋" w:eastAsia="仿宋" w:hAnsi="仿宋" w:cs="仿宋_GB2312" w:hint="eastAsia"/>
          <w:b/>
          <w:bCs/>
          <w:sz w:val="32"/>
          <w:szCs w:val="32"/>
        </w:rPr>
        <w:t>．因公出国（境）费</w:t>
      </w:r>
      <w:r w:rsidRPr="00A259D2">
        <w:rPr>
          <w:rFonts w:ascii="仿宋" w:eastAsia="仿宋" w:hAnsi="仿宋" w:cs="仿宋_GB2312" w:hint="eastAsia"/>
          <w:sz w:val="32"/>
          <w:szCs w:val="32"/>
        </w:rPr>
        <w:t>年初预算为</w:t>
      </w:r>
      <w:r>
        <w:rPr>
          <w:rFonts w:ascii="仿宋" w:eastAsia="仿宋" w:hAnsi="仿宋" w:cs="仿宋_GB2312"/>
          <w:sz w:val="32"/>
          <w:szCs w:val="32"/>
        </w:rPr>
        <w:t>0</w:t>
      </w:r>
      <w:r w:rsidRPr="00A259D2">
        <w:rPr>
          <w:rFonts w:ascii="仿宋" w:eastAsia="仿宋" w:hAnsi="仿宋" w:cs="仿宋_GB2312" w:hint="eastAsia"/>
          <w:sz w:val="32"/>
          <w:szCs w:val="32"/>
        </w:rPr>
        <w:t>万元，支出决算为</w:t>
      </w:r>
      <w:r>
        <w:rPr>
          <w:rFonts w:ascii="仿宋" w:eastAsia="仿宋" w:hAnsi="仿宋" w:cs="仿宋_GB2312"/>
          <w:sz w:val="32"/>
          <w:szCs w:val="32"/>
        </w:rPr>
        <w:t>0</w:t>
      </w:r>
      <w:r w:rsidRPr="00A259D2">
        <w:rPr>
          <w:rFonts w:ascii="仿宋" w:eastAsia="仿宋" w:hAnsi="仿宋" w:cs="仿宋_GB2312" w:hint="eastAsia"/>
          <w:sz w:val="32"/>
          <w:szCs w:val="32"/>
        </w:rPr>
        <w:t>万元，完成年初预算的</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w:t>
      </w:r>
      <w:r w:rsidRPr="00B22EFC">
        <w:rPr>
          <w:rFonts w:ascii="仿宋" w:eastAsia="仿宋" w:hAnsi="仿宋" w:cs="仿宋_GB2312" w:hint="eastAsia"/>
          <w:sz w:val="32"/>
          <w:szCs w:val="32"/>
        </w:rPr>
        <w:t>全年因公出国（境）团组</w:t>
      </w:r>
      <w:r w:rsidRPr="00B22EFC">
        <w:rPr>
          <w:rFonts w:ascii="仿宋" w:eastAsia="仿宋" w:hAnsi="仿宋" w:cs="仿宋_GB2312"/>
          <w:sz w:val="32"/>
          <w:szCs w:val="32"/>
        </w:rPr>
        <w:t>0</w:t>
      </w:r>
      <w:r w:rsidRPr="00B22EFC">
        <w:rPr>
          <w:rFonts w:ascii="仿宋" w:eastAsia="仿宋" w:hAnsi="仿宋" w:cs="仿宋_GB2312" w:hint="eastAsia"/>
          <w:sz w:val="32"/>
          <w:szCs w:val="32"/>
        </w:rPr>
        <w:t>个，累计</w:t>
      </w:r>
      <w:r w:rsidRPr="00B22EFC">
        <w:rPr>
          <w:rFonts w:ascii="仿宋" w:eastAsia="仿宋" w:hAnsi="仿宋" w:cs="仿宋_GB2312"/>
          <w:sz w:val="32"/>
          <w:szCs w:val="32"/>
        </w:rPr>
        <w:t>0</w:t>
      </w:r>
      <w:r w:rsidRPr="00B22EFC">
        <w:rPr>
          <w:rFonts w:ascii="仿宋" w:eastAsia="仿宋" w:hAnsi="仿宋" w:cs="仿宋_GB2312" w:hint="eastAsia"/>
          <w:sz w:val="32"/>
          <w:szCs w:val="32"/>
        </w:rPr>
        <w:t>人</w:t>
      </w:r>
      <w:r>
        <w:rPr>
          <w:rFonts w:ascii="仿宋" w:eastAsia="仿宋" w:hAnsi="仿宋" w:cs="仿宋_GB2312" w:hint="eastAsia"/>
          <w:sz w:val="32"/>
          <w:szCs w:val="32"/>
        </w:rPr>
        <w:t>次。</w:t>
      </w:r>
    </w:p>
    <w:p w14:paraId="62F3E40D" w14:textId="4F2D5500" w:rsidR="006F27A4" w:rsidRPr="00A259D2" w:rsidRDefault="006F27A4" w:rsidP="00AB01ED">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b/>
          <w:bCs/>
          <w:sz w:val="32"/>
          <w:szCs w:val="32"/>
        </w:rPr>
        <w:t>2</w:t>
      </w:r>
      <w:r w:rsidRPr="00A259D2">
        <w:rPr>
          <w:rFonts w:ascii="仿宋" w:eastAsia="仿宋" w:hAnsi="仿宋" w:cs="仿宋_GB2312" w:hint="eastAsia"/>
          <w:b/>
          <w:bCs/>
          <w:sz w:val="32"/>
          <w:szCs w:val="32"/>
        </w:rPr>
        <w:t>．公务用车购置及运行费</w:t>
      </w:r>
      <w:r w:rsidRPr="00A259D2">
        <w:rPr>
          <w:rFonts w:ascii="仿宋" w:eastAsia="仿宋" w:hAnsi="仿宋" w:cs="仿宋_GB2312" w:hint="eastAsia"/>
          <w:sz w:val="32"/>
          <w:szCs w:val="32"/>
        </w:rPr>
        <w:t>年初预算为</w:t>
      </w:r>
      <w:r w:rsidR="00C2157F">
        <w:rPr>
          <w:rFonts w:ascii="仿宋" w:eastAsia="仿宋" w:hAnsi="仿宋" w:cs="仿宋_GB2312"/>
          <w:sz w:val="32"/>
          <w:szCs w:val="32"/>
        </w:rPr>
        <w:t>4.71</w:t>
      </w:r>
      <w:r w:rsidRPr="00A259D2">
        <w:rPr>
          <w:rFonts w:ascii="仿宋" w:eastAsia="仿宋" w:hAnsi="仿宋" w:cs="仿宋_GB2312" w:hint="eastAsia"/>
          <w:sz w:val="32"/>
          <w:szCs w:val="32"/>
        </w:rPr>
        <w:t>万元，支出决算为</w:t>
      </w:r>
      <w:r>
        <w:rPr>
          <w:rFonts w:ascii="仿宋" w:eastAsia="仿宋" w:hAnsi="仿宋" w:cs="仿宋_GB2312"/>
          <w:sz w:val="32"/>
          <w:szCs w:val="32"/>
        </w:rPr>
        <w:t>4.71</w:t>
      </w:r>
      <w:r w:rsidRPr="00A259D2">
        <w:rPr>
          <w:rFonts w:ascii="仿宋" w:eastAsia="仿宋" w:hAnsi="仿宋" w:cs="仿宋_GB2312" w:hint="eastAsia"/>
          <w:sz w:val="32"/>
          <w:szCs w:val="32"/>
        </w:rPr>
        <w:t>万元，完成年初预算的</w:t>
      </w:r>
      <w:r w:rsidR="00C2157F">
        <w:rPr>
          <w:rFonts w:ascii="仿宋" w:eastAsia="仿宋" w:hAnsi="仿宋" w:cs="仿宋_GB2312"/>
          <w:sz w:val="32"/>
          <w:szCs w:val="32"/>
        </w:rPr>
        <w:t>100</w:t>
      </w:r>
      <w:r w:rsidRPr="00A259D2">
        <w:rPr>
          <w:rFonts w:ascii="仿宋" w:eastAsia="仿宋" w:hAnsi="仿宋" w:cs="仿宋_GB2312"/>
          <w:sz w:val="32"/>
          <w:szCs w:val="32"/>
        </w:rPr>
        <w:t>%</w:t>
      </w:r>
      <w:r w:rsidRPr="00A259D2">
        <w:rPr>
          <w:rFonts w:ascii="仿宋" w:eastAsia="仿宋" w:hAnsi="仿宋" w:cs="仿宋_GB2312" w:hint="eastAsia"/>
          <w:sz w:val="32"/>
          <w:szCs w:val="32"/>
        </w:rPr>
        <w:t>。决算数与年初预算数</w:t>
      </w:r>
      <w:r w:rsidR="00C2157F">
        <w:rPr>
          <w:rFonts w:ascii="仿宋" w:eastAsia="仿宋" w:hAnsi="仿宋" w:cs="仿宋_GB2312" w:hint="eastAsia"/>
          <w:sz w:val="32"/>
          <w:szCs w:val="32"/>
        </w:rPr>
        <w:t>无差异</w:t>
      </w:r>
      <w:r>
        <w:rPr>
          <w:rFonts w:ascii="仿宋" w:eastAsia="仿宋" w:hAnsi="仿宋" w:cs="仿宋_GB2312" w:hint="eastAsia"/>
          <w:sz w:val="32"/>
          <w:szCs w:val="32"/>
        </w:rPr>
        <w:t>。</w:t>
      </w:r>
    </w:p>
    <w:p w14:paraId="4180A3DC" w14:textId="5B4F857E" w:rsidR="006F27A4" w:rsidRPr="00A259D2"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hint="eastAsia"/>
          <w:b/>
          <w:bCs/>
          <w:sz w:val="32"/>
          <w:szCs w:val="32"/>
        </w:rPr>
        <w:t>公务用车购置支出</w:t>
      </w:r>
      <w:r w:rsidRPr="00A259D2">
        <w:rPr>
          <w:rFonts w:ascii="仿宋" w:eastAsia="仿宋" w:hAnsi="仿宋" w:cs="仿宋_GB2312" w:hint="eastAsia"/>
          <w:sz w:val="32"/>
          <w:szCs w:val="32"/>
        </w:rPr>
        <w:t>为</w:t>
      </w:r>
      <w:r>
        <w:rPr>
          <w:rFonts w:ascii="仿宋" w:eastAsia="仿宋" w:hAnsi="仿宋" w:cs="仿宋_GB2312"/>
          <w:sz w:val="32"/>
          <w:szCs w:val="32"/>
        </w:rPr>
        <w:t>0</w:t>
      </w:r>
      <w:r>
        <w:rPr>
          <w:rFonts w:ascii="仿宋" w:eastAsia="仿宋" w:hAnsi="仿宋" w:cs="仿宋_GB2312" w:hint="eastAsia"/>
          <w:sz w:val="32"/>
          <w:szCs w:val="32"/>
        </w:rPr>
        <w:t>万元，</w:t>
      </w:r>
      <w:r w:rsidRPr="003670AA">
        <w:rPr>
          <w:rFonts w:ascii="仿宋" w:eastAsia="仿宋" w:hAnsi="仿宋" w:cs="仿宋_GB2312" w:hint="eastAsia"/>
          <w:sz w:val="32"/>
          <w:szCs w:val="32"/>
        </w:rPr>
        <w:t>购置车辆</w:t>
      </w:r>
      <w:r>
        <w:rPr>
          <w:rFonts w:ascii="仿宋" w:eastAsia="仿宋" w:hAnsi="仿宋" w:cs="仿宋_GB2312"/>
          <w:sz w:val="32"/>
          <w:szCs w:val="32"/>
        </w:rPr>
        <w:t>0</w:t>
      </w:r>
      <w:r w:rsidRPr="003670AA">
        <w:rPr>
          <w:rFonts w:ascii="仿宋" w:eastAsia="仿宋" w:hAnsi="仿宋" w:cs="仿宋_GB2312" w:hint="eastAsia"/>
          <w:sz w:val="32"/>
          <w:szCs w:val="32"/>
        </w:rPr>
        <w:t>辆</w:t>
      </w:r>
      <w:r w:rsidRPr="00A259D2">
        <w:rPr>
          <w:rFonts w:ascii="仿宋" w:eastAsia="仿宋" w:hAnsi="仿宋" w:cs="仿宋_GB2312" w:hint="eastAsia"/>
          <w:sz w:val="32"/>
          <w:szCs w:val="32"/>
        </w:rPr>
        <w:t>。</w:t>
      </w:r>
    </w:p>
    <w:p w14:paraId="7F1B004A" w14:textId="77777777" w:rsidR="006F27A4"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hint="eastAsia"/>
          <w:b/>
          <w:bCs/>
          <w:sz w:val="32"/>
          <w:szCs w:val="32"/>
        </w:rPr>
        <w:t>公务用车运行支出</w:t>
      </w:r>
      <w:r>
        <w:rPr>
          <w:rFonts w:ascii="仿宋" w:eastAsia="仿宋" w:hAnsi="仿宋" w:cs="仿宋_GB2312"/>
          <w:sz w:val="32"/>
          <w:szCs w:val="32"/>
        </w:rPr>
        <w:t>4.71</w:t>
      </w:r>
      <w:r w:rsidRPr="00A259D2">
        <w:rPr>
          <w:rFonts w:ascii="仿宋" w:eastAsia="仿宋" w:hAnsi="仿宋" w:cs="仿宋_GB2312" w:hint="eastAsia"/>
          <w:sz w:val="32"/>
          <w:szCs w:val="32"/>
        </w:rPr>
        <w:t>万元。主要用于</w:t>
      </w:r>
      <w:r>
        <w:rPr>
          <w:rFonts w:ascii="仿宋" w:eastAsia="仿宋" w:hAnsi="仿宋" w:cs="仿宋_GB2312" w:hint="eastAsia"/>
          <w:sz w:val="32"/>
          <w:szCs w:val="32"/>
        </w:rPr>
        <w:t>公务车运行燃油费、车辆维修费、过路费等</w:t>
      </w:r>
      <w:r w:rsidRPr="00A259D2">
        <w:rPr>
          <w:rFonts w:ascii="仿宋" w:eastAsia="仿宋" w:hAnsi="仿宋" w:cs="仿宋_GB2312" w:hint="eastAsia"/>
          <w:sz w:val="32"/>
          <w:szCs w:val="32"/>
        </w:rPr>
        <w:t>。</w:t>
      </w:r>
      <w:r w:rsidRPr="00A259D2">
        <w:rPr>
          <w:rFonts w:ascii="仿宋" w:eastAsia="仿宋" w:hAnsi="仿宋" w:cs="仿宋_GB2312"/>
          <w:sz w:val="32"/>
          <w:szCs w:val="32"/>
        </w:rPr>
        <w:t>2018</w:t>
      </w:r>
      <w:r w:rsidRPr="00A259D2">
        <w:rPr>
          <w:rFonts w:ascii="仿宋" w:eastAsia="仿宋" w:hAnsi="仿宋" w:cs="仿宋_GB2312" w:hint="eastAsia"/>
          <w:sz w:val="32"/>
          <w:szCs w:val="32"/>
        </w:rPr>
        <w:t>年期末，部门开支财政拨款的公务用车保有量为</w:t>
      </w:r>
      <w:r>
        <w:rPr>
          <w:rFonts w:ascii="仿宋" w:eastAsia="仿宋" w:hAnsi="仿宋" w:cs="仿宋_GB2312"/>
          <w:sz w:val="32"/>
          <w:szCs w:val="32"/>
        </w:rPr>
        <w:t>3</w:t>
      </w:r>
      <w:r w:rsidRPr="00A259D2">
        <w:rPr>
          <w:rFonts w:ascii="仿宋" w:eastAsia="仿宋" w:hAnsi="仿宋" w:cs="仿宋_GB2312" w:hint="eastAsia"/>
          <w:sz w:val="32"/>
          <w:szCs w:val="32"/>
        </w:rPr>
        <w:t>辆。</w:t>
      </w:r>
    </w:p>
    <w:p w14:paraId="49E72120" w14:textId="2DFBB2CF" w:rsidR="006F27A4" w:rsidRPr="00A259D2"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b/>
          <w:bCs/>
          <w:sz w:val="32"/>
          <w:szCs w:val="32"/>
        </w:rPr>
        <w:t>3.</w:t>
      </w:r>
      <w:r w:rsidRPr="00A259D2">
        <w:rPr>
          <w:rFonts w:ascii="仿宋" w:eastAsia="仿宋" w:hAnsi="仿宋" w:cs="仿宋_GB2312" w:hint="eastAsia"/>
          <w:b/>
          <w:bCs/>
          <w:sz w:val="32"/>
          <w:szCs w:val="32"/>
        </w:rPr>
        <w:t>公务接待</w:t>
      </w:r>
      <w:r>
        <w:rPr>
          <w:rFonts w:ascii="仿宋" w:eastAsia="仿宋" w:hAnsi="仿宋" w:cs="仿宋_GB2312" w:hint="eastAsia"/>
          <w:b/>
          <w:bCs/>
          <w:sz w:val="32"/>
          <w:szCs w:val="32"/>
        </w:rPr>
        <w:t>费</w:t>
      </w:r>
      <w:r w:rsidRPr="00727814">
        <w:rPr>
          <w:rFonts w:ascii="仿宋" w:eastAsia="仿宋" w:hAnsi="仿宋" w:cs="仿宋_GB2312" w:hint="eastAsia"/>
          <w:sz w:val="32"/>
          <w:szCs w:val="32"/>
        </w:rPr>
        <w:t>年初</w:t>
      </w:r>
      <w:r w:rsidRPr="00A259D2">
        <w:rPr>
          <w:rFonts w:ascii="仿宋" w:eastAsia="仿宋" w:hAnsi="仿宋" w:cs="仿宋_GB2312" w:hint="eastAsia"/>
          <w:sz w:val="32"/>
          <w:szCs w:val="32"/>
        </w:rPr>
        <w:t>预算为</w:t>
      </w:r>
      <w:r>
        <w:rPr>
          <w:rFonts w:ascii="仿宋" w:eastAsia="仿宋" w:hAnsi="仿宋" w:cs="仿宋_GB2312"/>
          <w:sz w:val="32"/>
          <w:szCs w:val="32"/>
        </w:rPr>
        <w:t>0</w:t>
      </w:r>
      <w:r w:rsidRPr="00A259D2">
        <w:rPr>
          <w:rFonts w:ascii="仿宋" w:eastAsia="仿宋" w:hAnsi="仿宋" w:cs="仿宋_GB2312" w:hint="eastAsia"/>
          <w:sz w:val="32"/>
          <w:szCs w:val="32"/>
        </w:rPr>
        <w:t>万元，支出决算为</w:t>
      </w:r>
      <w:r>
        <w:rPr>
          <w:rFonts w:ascii="仿宋" w:eastAsia="仿宋" w:hAnsi="仿宋" w:cs="仿宋_GB2312"/>
          <w:sz w:val="32"/>
          <w:szCs w:val="32"/>
        </w:rPr>
        <w:t>0</w:t>
      </w:r>
      <w:r w:rsidRPr="00A259D2">
        <w:rPr>
          <w:rFonts w:ascii="仿宋" w:eastAsia="仿宋" w:hAnsi="仿宋" w:cs="仿宋_GB2312" w:hint="eastAsia"/>
          <w:sz w:val="32"/>
          <w:szCs w:val="32"/>
        </w:rPr>
        <w:t>万元，完成年初预算的</w:t>
      </w:r>
      <w:r>
        <w:rPr>
          <w:rFonts w:ascii="仿宋" w:eastAsia="仿宋" w:hAnsi="仿宋" w:cs="仿宋_GB2312"/>
          <w:sz w:val="32"/>
          <w:szCs w:val="32"/>
        </w:rPr>
        <w:t>0</w:t>
      </w:r>
      <w:r w:rsidRPr="00A259D2">
        <w:rPr>
          <w:rFonts w:ascii="仿宋" w:eastAsia="仿宋" w:hAnsi="仿宋" w:cs="仿宋_GB2312"/>
          <w:sz w:val="32"/>
          <w:szCs w:val="32"/>
        </w:rPr>
        <w:t>%</w:t>
      </w:r>
      <w:r w:rsidRPr="00A259D2">
        <w:rPr>
          <w:rFonts w:ascii="仿宋" w:eastAsia="仿宋" w:hAnsi="仿宋" w:cs="仿宋_GB2312" w:hint="eastAsia"/>
          <w:sz w:val="32"/>
          <w:szCs w:val="32"/>
        </w:rPr>
        <w:t>。</w:t>
      </w:r>
      <w:r w:rsidR="00C2157F" w:rsidRPr="00C2157F">
        <w:rPr>
          <w:rFonts w:ascii="仿宋" w:eastAsia="仿宋" w:hAnsi="仿宋" w:cs="仿宋_GB2312" w:hint="eastAsia"/>
          <w:sz w:val="32"/>
          <w:szCs w:val="32"/>
        </w:rPr>
        <w:t>决算数与年初预算数</w:t>
      </w:r>
      <w:r w:rsidR="00C2157F">
        <w:rPr>
          <w:rFonts w:ascii="仿宋" w:eastAsia="仿宋" w:hAnsi="仿宋" w:cs="仿宋_GB2312" w:hint="eastAsia"/>
          <w:sz w:val="32"/>
          <w:szCs w:val="32"/>
        </w:rPr>
        <w:t>无</w:t>
      </w:r>
      <w:r w:rsidR="00C2157F" w:rsidRPr="00C2157F">
        <w:rPr>
          <w:rFonts w:ascii="仿宋" w:eastAsia="仿宋" w:hAnsi="仿宋" w:cs="仿宋_GB2312" w:hint="eastAsia"/>
          <w:sz w:val="32"/>
          <w:szCs w:val="32"/>
        </w:rPr>
        <w:t>差异</w:t>
      </w:r>
      <w:r w:rsidR="00C2157F">
        <w:rPr>
          <w:rFonts w:ascii="仿宋" w:eastAsia="仿宋" w:hAnsi="仿宋" w:cs="仿宋_GB2312" w:hint="eastAsia"/>
          <w:sz w:val="32"/>
          <w:szCs w:val="32"/>
        </w:rPr>
        <w:t>。</w:t>
      </w:r>
    </w:p>
    <w:p w14:paraId="42EEA769" w14:textId="77777777" w:rsidR="006F27A4" w:rsidRPr="00A259D2"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hint="eastAsia"/>
          <w:b/>
          <w:bCs/>
          <w:sz w:val="32"/>
          <w:szCs w:val="32"/>
        </w:rPr>
        <w:t>外宾接待支出</w:t>
      </w:r>
      <w:r>
        <w:rPr>
          <w:rFonts w:ascii="仿宋" w:eastAsia="仿宋" w:hAnsi="仿宋" w:cs="仿宋_GB2312"/>
          <w:sz w:val="32"/>
          <w:szCs w:val="32"/>
        </w:rPr>
        <w:t>0</w:t>
      </w:r>
      <w:r>
        <w:rPr>
          <w:rFonts w:ascii="仿宋" w:eastAsia="仿宋" w:hAnsi="仿宋" w:cs="仿宋_GB2312" w:hint="eastAsia"/>
          <w:sz w:val="32"/>
          <w:szCs w:val="32"/>
        </w:rPr>
        <w:t>万元，</w:t>
      </w:r>
      <w:r w:rsidRPr="003670AA">
        <w:rPr>
          <w:rFonts w:ascii="仿宋" w:eastAsia="仿宋" w:hAnsi="仿宋" w:cs="仿宋_GB2312"/>
          <w:sz w:val="32"/>
          <w:szCs w:val="32"/>
        </w:rPr>
        <w:t>2018</w:t>
      </w:r>
      <w:r w:rsidRPr="003670AA">
        <w:rPr>
          <w:rFonts w:ascii="仿宋" w:eastAsia="仿宋" w:hAnsi="仿宋" w:cs="仿宋_GB2312" w:hint="eastAsia"/>
          <w:sz w:val="32"/>
          <w:szCs w:val="32"/>
        </w:rPr>
        <w:t>年共接待国（境）外来访团组</w:t>
      </w:r>
      <w:r>
        <w:rPr>
          <w:rFonts w:ascii="仿宋" w:eastAsia="仿宋" w:hAnsi="仿宋" w:cs="仿宋_GB2312"/>
          <w:sz w:val="32"/>
          <w:szCs w:val="32"/>
        </w:rPr>
        <w:t>0</w:t>
      </w:r>
      <w:r w:rsidRPr="003670AA">
        <w:rPr>
          <w:rFonts w:ascii="仿宋" w:eastAsia="仿宋" w:hAnsi="仿宋" w:cs="仿宋_GB2312" w:hint="eastAsia"/>
          <w:sz w:val="32"/>
          <w:szCs w:val="32"/>
        </w:rPr>
        <w:t>个、来访外宾</w:t>
      </w:r>
      <w:r>
        <w:rPr>
          <w:rFonts w:ascii="仿宋" w:eastAsia="仿宋" w:hAnsi="仿宋" w:cs="仿宋_GB2312"/>
          <w:sz w:val="32"/>
          <w:szCs w:val="32"/>
        </w:rPr>
        <w:t>0</w:t>
      </w:r>
      <w:r w:rsidRPr="003670AA">
        <w:rPr>
          <w:rFonts w:ascii="仿宋" w:eastAsia="仿宋" w:hAnsi="仿宋" w:cs="仿宋_GB2312" w:hint="eastAsia"/>
          <w:sz w:val="32"/>
          <w:szCs w:val="32"/>
        </w:rPr>
        <w:t>人次（不包括陪同人员）</w:t>
      </w:r>
      <w:r w:rsidRPr="00A259D2">
        <w:rPr>
          <w:rFonts w:ascii="仿宋" w:eastAsia="仿宋" w:hAnsi="仿宋" w:cs="仿宋_GB2312" w:hint="eastAsia"/>
          <w:sz w:val="32"/>
          <w:szCs w:val="32"/>
        </w:rPr>
        <w:t>。</w:t>
      </w:r>
    </w:p>
    <w:p w14:paraId="5899385E" w14:textId="77777777" w:rsidR="006F27A4" w:rsidRPr="003670AA" w:rsidRDefault="006F27A4" w:rsidP="00E808AF">
      <w:pPr>
        <w:widowControl/>
        <w:spacing w:line="590" w:lineRule="exact"/>
        <w:ind w:firstLineChars="200" w:firstLine="643"/>
        <w:rPr>
          <w:rFonts w:ascii="仿宋" w:eastAsia="仿宋" w:hAnsi="仿宋" w:cs="仿宋_GB2312"/>
          <w:sz w:val="32"/>
          <w:szCs w:val="32"/>
        </w:rPr>
      </w:pPr>
      <w:r w:rsidRPr="00A259D2">
        <w:rPr>
          <w:rFonts w:ascii="仿宋" w:eastAsia="仿宋" w:hAnsi="仿宋" w:cs="仿宋_GB2312" w:hint="eastAsia"/>
          <w:b/>
          <w:bCs/>
          <w:sz w:val="32"/>
          <w:szCs w:val="32"/>
        </w:rPr>
        <w:t>其他国内公务接待支出</w:t>
      </w:r>
      <w:r>
        <w:rPr>
          <w:rFonts w:ascii="仿宋" w:eastAsia="仿宋" w:hAnsi="仿宋" w:cs="仿宋_GB2312"/>
          <w:sz w:val="32"/>
          <w:szCs w:val="32"/>
        </w:rPr>
        <w:t>0</w:t>
      </w:r>
      <w:r>
        <w:rPr>
          <w:rFonts w:ascii="仿宋" w:eastAsia="仿宋" w:hAnsi="仿宋" w:cs="仿宋_GB2312" w:hint="eastAsia"/>
          <w:sz w:val="32"/>
          <w:szCs w:val="32"/>
        </w:rPr>
        <w:t>万元，</w:t>
      </w:r>
      <w:r w:rsidRPr="003670AA">
        <w:rPr>
          <w:rFonts w:ascii="仿宋" w:eastAsia="仿宋" w:hAnsi="仿宋" w:cs="仿宋_GB2312"/>
          <w:sz w:val="32"/>
          <w:szCs w:val="32"/>
        </w:rPr>
        <w:t>2018</w:t>
      </w:r>
      <w:r w:rsidRPr="003670AA">
        <w:rPr>
          <w:rFonts w:ascii="仿宋" w:eastAsia="仿宋" w:hAnsi="仿宋" w:cs="仿宋_GB2312" w:hint="eastAsia"/>
          <w:sz w:val="32"/>
          <w:szCs w:val="32"/>
        </w:rPr>
        <w:t>年共接待国内来访团组</w:t>
      </w:r>
      <w:r>
        <w:rPr>
          <w:rFonts w:ascii="仿宋" w:eastAsia="仿宋" w:hAnsi="仿宋" w:cs="仿宋_GB2312"/>
          <w:sz w:val="32"/>
          <w:szCs w:val="32"/>
        </w:rPr>
        <w:t>0</w:t>
      </w:r>
      <w:r w:rsidRPr="003670AA">
        <w:rPr>
          <w:rFonts w:ascii="仿宋" w:eastAsia="仿宋" w:hAnsi="仿宋" w:cs="仿宋_GB2312" w:hint="eastAsia"/>
          <w:sz w:val="32"/>
          <w:szCs w:val="32"/>
        </w:rPr>
        <w:t>个、来宾</w:t>
      </w:r>
      <w:r>
        <w:rPr>
          <w:rFonts w:ascii="仿宋" w:eastAsia="仿宋" w:hAnsi="仿宋" w:cs="仿宋_GB2312"/>
          <w:sz w:val="32"/>
          <w:szCs w:val="32"/>
        </w:rPr>
        <w:t>0</w:t>
      </w:r>
      <w:r w:rsidRPr="003670AA">
        <w:rPr>
          <w:rFonts w:ascii="仿宋" w:eastAsia="仿宋" w:hAnsi="仿宋" w:cs="仿宋_GB2312" w:hint="eastAsia"/>
          <w:sz w:val="32"/>
          <w:szCs w:val="32"/>
        </w:rPr>
        <w:t>人次（不包括陪同人员</w:t>
      </w:r>
      <w:r>
        <w:rPr>
          <w:rFonts w:ascii="仿宋" w:eastAsia="仿宋" w:hAnsi="仿宋" w:cs="仿宋_GB2312" w:hint="eastAsia"/>
          <w:sz w:val="32"/>
          <w:szCs w:val="32"/>
        </w:rPr>
        <w:t>）</w:t>
      </w:r>
      <w:r w:rsidRPr="003670AA">
        <w:rPr>
          <w:rFonts w:ascii="仿宋" w:eastAsia="仿宋" w:hAnsi="仿宋" w:cs="仿宋_GB2312" w:hint="eastAsia"/>
          <w:sz w:val="32"/>
          <w:szCs w:val="32"/>
        </w:rPr>
        <w:t>。</w:t>
      </w:r>
    </w:p>
    <w:p w14:paraId="09144418" w14:textId="77777777" w:rsidR="006F27A4" w:rsidRPr="00A42CB9" w:rsidRDefault="006F27A4" w:rsidP="00E808AF">
      <w:pPr>
        <w:widowControl/>
        <w:spacing w:line="590" w:lineRule="exact"/>
        <w:ind w:firstLineChars="200" w:firstLine="640"/>
        <w:outlineLvl w:val="1"/>
        <w:rPr>
          <w:rFonts w:ascii="黑体" w:eastAsia="黑体" w:hAnsi="黑体" w:cs="黑体"/>
          <w:sz w:val="32"/>
          <w:szCs w:val="32"/>
        </w:rPr>
      </w:pPr>
      <w:r w:rsidRPr="00A42CB9">
        <w:rPr>
          <w:rFonts w:ascii="黑体" w:eastAsia="黑体" w:hAnsi="黑体" w:cs="黑体" w:hint="eastAsia"/>
          <w:sz w:val="32"/>
          <w:szCs w:val="32"/>
        </w:rPr>
        <w:t>八、预算绩效情况说明</w:t>
      </w:r>
    </w:p>
    <w:p w14:paraId="69850D4E" w14:textId="77777777" w:rsidR="006F27A4" w:rsidRPr="00A259D2" w:rsidRDefault="006F27A4" w:rsidP="00E808AF">
      <w:pPr>
        <w:widowControl/>
        <w:spacing w:line="590" w:lineRule="exact"/>
        <w:ind w:firstLineChars="200" w:firstLine="643"/>
        <w:outlineLvl w:val="2"/>
        <w:rPr>
          <w:rFonts w:ascii="仿宋" w:eastAsia="仿宋" w:hAnsi="仿宋" w:cs="楷体_GB2312"/>
          <w:b/>
          <w:bCs/>
          <w:sz w:val="32"/>
          <w:szCs w:val="32"/>
        </w:rPr>
      </w:pPr>
      <w:r w:rsidRPr="00A259D2">
        <w:rPr>
          <w:rFonts w:ascii="仿宋" w:eastAsia="仿宋" w:hAnsi="仿宋" w:cs="楷体_GB2312" w:hint="eastAsia"/>
          <w:b/>
          <w:bCs/>
          <w:sz w:val="32"/>
          <w:szCs w:val="32"/>
        </w:rPr>
        <w:t>（一）绩效管理工作开展情况。</w:t>
      </w:r>
    </w:p>
    <w:p w14:paraId="305C5935"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本单位无开展此业务</w:t>
      </w:r>
      <w:r w:rsidRPr="00A259D2">
        <w:rPr>
          <w:rFonts w:ascii="仿宋" w:eastAsia="仿宋" w:hAnsi="仿宋" w:cs="仿宋_GB2312" w:hint="eastAsia"/>
          <w:sz w:val="32"/>
          <w:szCs w:val="32"/>
        </w:rPr>
        <w:t>。</w:t>
      </w:r>
    </w:p>
    <w:p w14:paraId="61D700FF" w14:textId="77777777" w:rsidR="006F27A4" w:rsidRPr="00A259D2" w:rsidRDefault="006F27A4" w:rsidP="00E808AF">
      <w:pPr>
        <w:widowControl/>
        <w:spacing w:line="590" w:lineRule="exact"/>
        <w:ind w:firstLineChars="200" w:firstLine="643"/>
        <w:outlineLvl w:val="2"/>
        <w:rPr>
          <w:rFonts w:ascii="仿宋" w:eastAsia="仿宋" w:hAnsi="仿宋" w:cs="楷体_GB2312"/>
          <w:b/>
          <w:bCs/>
          <w:sz w:val="32"/>
          <w:szCs w:val="32"/>
        </w:rPr>
      </w:pPr>
      <w:r w:rsidRPr="00A259D2">
        <w:rPr>
          <w:rFonts w:ascii="仿宋" w:eastAsia="仿宋" w:hAnsi="仿宋" w:cs="楷体_GB2312" w:hint="eastAsia"/>
          <w:b/>
          <w:bCs/>
          <w:sz w:val="32"/>
          <w:szCs w:val="32"/>
        </w:rPr>
        <w:t>（二）项目绩效自评结果。</w:t>
      </w:r>
    </w:p>
    <w:p w14:paraId="104E2010"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本单位无开展此业务</w:t>
      </w:r>
      <w:r w:rsidRPr="00A259D2">
        <w:rPr>
          <w:rFonts w:ascii="仿宋" w:eastAsia="仿宋" w:hAnsi="仿宋" w:cs="仿宋_GB2312" w:hint="eastAsia"/>
          <w:sz w:val="32"/>
          <w:szCs w:val="32"/>
        </w:rPr>
        <w:t>。</w:t>
      </w:r>
    </w:p>
    <w:p w14:paraId="2030CF18" w14:textId="77777777" w:rsidR="006F27A4" w:rsidRPr="00A259D2" w:rsidRDefault="006F27A4" w:rsidP="00E808AF">
      <w:pPr>
        <w:widowControl/>
        <w:spacing w:line="590" w:lineRule="exact"/>
        <w:ind w:firstLineChars="200" w:firstLine="643"/>
        <w:outlineLvl w:val="2"/>
        <w:rPr>
          <w:rFonts w:ascii="仿宋" w:eastAsia="仿宋" w:hAnsi="仿宋" w:cs="楷体_GB2312"/>
          <w:b/>
          <w:bCs/>
          <w:sz w:val="32"/>
          <w:szCs w:val="32"/>
        </w:rPr>
      </w:pPr>
      <w:r w:rsidRPr="00A259D2">
        <w:rPr>
          <w:rFonts w:ascii="仿宋" w:eastAsia="仿宋" w:hAnsi="仿宋" w:cs="楷体_GB2312" w:hint="eastAsia"/>
          <w:b/>
          <w:bCs/>
          <w:sz w:val="32"/>
          <w:szCs w:val="32"/>
        </w:rPr>
        <w:t>（三）重点绩效评价结果。</w:t>
      </w:r>
    </w:p>
    <w:p w14:paraId="0B8597ED" w14:textId="77777777" w:rsidR="006F27A4" w:rsidRPr="00A259D2" w:rsidRDefault="006F27A4" w:rsidP="00E808A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本单位无开展此业务</w:t>
      </w:r>
      <w:r w:rsidRPr="00A259D2">
        <w:rPr>
          <w:rFonts w:ascii="仿宋" w:eastAsia="仿宋" w:hAnsi="仿宋" w:cs="仿宋_GB2312" w:hint="eastAsia"/>
          <w:sz w:val="32"/>
          <w:szCs w:val="32"/>
        </w:rPr>
        <w:t>。</w:t>
      </w:r>
    </w:p>
    <w:p w14:paraId="1F220829"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lastRenderedPageBreak/>
        <w:t>九、政府性基金预算财政拨款支出决算情况说明</w:t>
      </w:r>
    </w:p>
    <w:p w14:paraId="779FD50C" w14:textId="77777777" w:rsidR="006F27A4" w:rsidRPr="00A42CB9" w:rsidRDefault="006F27A4" w:rsidP="00E808AF">
      <w:pPr>
        <w:widowControl/>
        <w:spacing w:line="590" w:lineRule="exact"/>
        <w:ind w:firstLineChars="200" w:firstLine="640"/>
        <w:rPr>
          <w:rFonts w:ascii="仿宋" w:eastAsia="仿宋" w:hAnsi="仿宋" w:cs="仿宋_GB2312"/>
          <w:sz w:val="32"/>
          <w:szCs w:val="32"/>
        </w:rPr>
      </w:pPr>
      <w:r w:rsidRPr="00A42CB9">
        <w:rPr>
          <w:rFonts w:ascii="仿宋" w:eastAsia="仿宋" w:hAnsi="仿宋" w:cs="仿宋_GB2312"/>
          <w:sz w:val="32"/>
          <w:szCs w:val="32"/>
        </w:rPr>
        <w:t>2018</w:t>
      </w:r>
      <w:r w:rsidRPr="00A42CB9">
        <w:rPr>
          <w:rFonts w:ascii="仿宋" w:eastAsia="仿宋" w:hAnsi="仿宋" w:cs="仿宋_GB2312" w:hint="eastAsia"/>
          <w:sz w:val="32"/>
          <w:szCs w:val="32"/>
        </w:rPr>
        <w:t>年度政府性基金预算财政拨款支出年初预算为</w:t>
      </w:r>
      <w:r>
        <w:rPr>
          <w:rFonts w:ascii="仿宋" w:eastAsia="仿宋" w:hAnsi="仿宋" w:cs="仿宋_GB2312"/>
          <w:sz w:val="32"/>
          <w:szCs w:val="32"/>
        </w:rPr>
        <w:t>0</w:t>
      </w:r>
      <w:r w:rsidRPr="00A42CB9">
        <w:rPr>
          <w:rFonts w:ascii="仿宋" w:eastAsia="仿宋" w:hAnsi="仿宋" w:cs="仿宋_GB2312" w:hint="eastAsia"/>
          <w:sz w:val="32"/>
          <w:szCs w:val="32"/>
        </w:rPr>
        <w:t>万元，支出决算为</w:t>
      </w:r>
      <w:r>
        <w:rPr>
          <w:rFonts w:ascii="仿宋" w:eastAsia="仿宋" w:hAnsi="仿宋" w:cs="仿宋_GB2312"/>
          <w:sz w:val="32"/>
          <w:szCs w:val="32"/>
        </w:rPr>
        <w:t>0</w:t>
      </w:r>
      <w:r w:rsidRPr="00A42CB9">
        <w:rPr>
          <w:rFonts w:ascii="仿宋" w:eastAsia="仿宋" w:hAnsi="仿宋" w:cs="仿宋_GB2312" w:hint="eastAsia"/>
          <w:sz w:val="32"/>
          <w:szCs w:val="32"/>
        </w:rPr>
        <w:t>万元，完成年初预算的</w:t>
      </w:r>
      <w:r>
        <w:rPr>
          <w:rFonts w:ascii="仿宋" w:eastAsia="仿宋" w:hAnsi="仿宋" w:cs="仿宋_GB2312"/>
          <w:sz w:val="32"/>
          <w:szCs w:val="32"/>
        </w:rPr>
        <w:t>0</w:t>
      </w:r>
      <w:r w:rsidRPr="00A42CB9">
        <w:rPr>
          <w:rFonts w:ascii="仿宋" w:eastAsia="仿宋" w:hAnsi="仿宋" w:cs="仿宋_GB2312"/>
          <w:sz w:val="32"/>
          <w:szCs w:val="32"/>
        </w:rPr>
        <w:t>%</w:t>
      </w:r>
      <w:r w:rsidRPr="00A42CB9">
        <w:rPr>
          <w:rFonts w:ascii="仿宋" w:eastAsia="仿宋" w:hAnsi="仿宋" w:cs="仿宋_GB2312" w:hint="eastAsia"/>
          <w:sz w:val="32"/>
          <w:szCs w:val="32"/>
        </w:rPr>
        <w:t>。</w:t>
      </w:r>
      <w:r w:rsidRPr="007513DA">
        <w:rPr>
          <w:rFonts w:ascii="仿宋" w:eastAsia="仿宋" w:hAnsi="仿宋" w:cs="仿宋_GB2312" w:hint="eastAsia"/>
          <w:sz w:val="32"/>
          <w:szCs w:val="32"/>
        </w:rPr>
        <w:t>我部门</w:t>
      </w:r>
      <w:r w:rsidRPr="007513DA">
        <w:rPr>
          <w:rFonts w:ascii="仿宋" w:eastAsia="仿宋" w:hAnsi="仿宋" w:cs="仿宋_GB2312"/>
          <w:sz w:val="32"/>
          <w:szCs w:val="32"/>
        </w:rPr>
        <w:t>2018</w:t>
      </w:r>
      <w:r w:rsidRPr="007513DA">
        <w:rPr>
          <w:rFonts w:ascii="仿宋" w:eastAsia="仿宋" w:hAnsi="仿宋" w:cs="仿宋_GB2312" w:hint="eastAsia"/>
          <w:sz w:val="32"/>
          <w:szCs w:val="32"/>
        </w:rPr>
        <w:t>年度没有政府性基金收入，也没有使用政府性基金安排的支出。</w:t>
      </w:r>
    </w:p>
    <w:p w14:paraId="49BD2A7D"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十、机关运行经费支出情况说明</w:t>
      </w:r>
    </w:p>
    <w:p w14:paraId="7913E46F" w14:textId="77777777" w:rsidR="006F27A4" w:rsidRPr="00A42CB9" w:rsidRDefault="006F27A4" w:rsidP="00E808AF">
      <w:pPr>
        <w:widowControl/>
        <w:spacing w:line="590" w:lineRule="exact"/>
        <w:ind w:firstLineChars="200" w:firstLine="640"/>
        <w:rPr>
          <w:rFonts w:ascii="仿宋" w:eastAsia="仿宋" w:hAnsi="仿宋" w:cs="仿宋_GB2312"/>
          <w:sz w:val="32"/>
          <w:szCs w:val="32"/>
        </w:rPr>
      </w:pPr>
      <w:r w:rsidRPr="00A42CB9">
        <w:rPr>
          <w:rFonts w:ascii="仿宋" w:eastAsia="仿宋" w:hAnsi="仿宋" w:cs="仿宋_GB2312"/>
          <w:sz w:val="32"/>
          <w:szCs w:val="32"/>
        </w:rPr>
        <w:t>2018</w:t>
      </w:r>
      <w:r w:rsidRPr="00A42CB9">
        <w:rPr>
          <w:rFonts w:ascii="仿宋" w:eastAsia="仿宋" w:hAnsi="仿宋" w:cs="仿宋_GB2312" w:hint="eastAsia"/>
          <w:sz w:val="32"/>
          <w:szCs w:val="32"/>
        </w:rPr>
        <w:t>年度机关运行经</w:t>
      </w:r>
      <w:r>
        <w:rPr>
          <w:rFonts w:ascii="仿宋" w:eastAsia="仿宋" w:hAnsi="仿宋" w:cs="仿宋_GB2312" w:hint="eastAsia"/>
          <w:sz w:val="32"/>
          <w:szCs w:val="32"/>
        </w:rPr>
        <w:t>费年初</w:t>
      </w:r>
      <w:r w:rsidRPr="00A42CB9">
        <w:rPr>
          <w:rFonts w:ascii="仿宋" w:eastAsia="仿宋" w:hAnsi="仿宋" w:cs="仿宋_GB2312" w:hint="eastAsia"/>
          <w:sz w:val="32"/>
          <w:szCs w:val="32"/>
        </w:rPr>
        <w:t>预算为</w:t>
      </w:r>
      <w:r>
        <w:rPr>
          <w:rFonts w:ascii="仿宋" w:eastAsia="仿宋" w:hAnsi="仿宋" w:cs="仿宋_GB2312"/>
          <w:sz w:val="32"/>
          <w:szCs w:val="32"/>
        </w:rPr>
        <w:t>110.10</w:t>
      </w:r>
      <w:r w:rsidRPr="00A42CB9">
        <w:rPr>
          <w:rFonts w:ascii="仿宋" w:eastAsia="仿宋" w:hAnsi="仿宋" w:cs="仿宋_GB2312" w:hint="eastAsia"/>
          <w:sz w:val="32"/>
          <w:szCs w:val="32"/>
        </w:rPr>
        <w:t>万元，支出决算为</w:t>
      </w:r>
      <w:r>
        <w:rPr>
          <w:rFonts w:ascii="仿宋" w:eastAsia="仿宋" w:hAnsi="仿宋" w:cs="仿宋_GB2312"/>
          <w:sz w:val="32"/>
          <w:szCs w:val="32"/>
        </w:rPr>
        <w:t>784.46</w:t>
      </w:r>
      <w:r w:rsidRPr="00A42CB9">
        <w:rPr>
          <w:rFonts w:ascii="仿宋" w:eastAsia="仿宋" w:hAnsi="仿宋" w:cs="仿宋_GB2312" w:hint="eastAsia"/>
          <w:sz w:val="32"/>
          <w:szCs w:val="32"/>
        </w:rPr>
        <w:t>万元，完成年初预算的</w:t>
      </w:r>
      <w:r>
        <w:rPr>
          <w:rFonts w:ascii="仿宋" w:eastAsia="仿宋" w:hAnsi="仿宋" w:cs="仿宋_GB2312"/>
          <w:sz w:val="32"/>
          <w:szCs w:val="32"/>
        </w:rPr>
        <w:t>712.5</w:t>
      </w:r>
      <w:r w:rsidRPr="00A42CB9">
        <w:rPr>
          <w:rFonts w:ascii="仿宋" w:eastAsia="仿宋" w:hAnsi="仿宋" w:cs="仿宋_GB2312"/>
          <w:sz w:val="32"/>
          <w:szCs w:val="32"/>
        </w:rPr>
        <w:t>%</w:t>
      </w:r>
      <w:r w:rsidRPr="00A42CB9">
        <w:rPr>
          <w:rFonts w:ascii="仿宋" w:eastAsia="仿宋" w:hAnsi="仿宋" w:cs="仿宋_GB2312" w:hint="eastAsia"/>
          <w:sz w:val="32"/>
          <w:szCs w:val="32"/>
        </w:rPr>
        <w:t>。决算数与年初预算数存在差异的主要原因是</w:t>
      </w:r>
      <w:r w:rsidRPr="00AC7E76">
        <w:rPr>
          <w:rFonts w:ascii="仿宋" w:eastAsia="仿宋" w:hAnsi="仿宋" w:hint="eastAsia"/>
          <w:sz w:val="32"/>
          <w:szCs w:val="32"/>
        </w:rPr>
        <w:t>上级主管部门和同级财政部门加大土地执法监察投入及土地综合整治力度</w:t>
      </w:r>
      <w:r w:rsidRPr="00A42CB9">
        <w:rPr>
          <w:rFonts w:ascii="仿宋" w:eastAsia="仿宋" w:hAnsi="仿宋" w:cs="仿宋_GB2312" w:hint="eastAsia"/>
          <w:sz w:val="32"/>
          <w:szCs w:val="32"/>
        </w:rPr>
        <w:t>。</w:t>
      </w:r>
    </w:p>
    <w:p w14:paraId="0B2F6D2A"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十一、政府采购支出情况说明</w:t>
      </w:r>
    </w:p>
    <w:p w14:paraId="357B9B08" w14:textId="77777777" w:rsidR="006F27A4" w:rsidRPr="00A42CB9" w:rsidRDefault="006F27A4" w:rsidP="00E808AF">
      <w:pPr>
        <w:widowControl/>
        <w:spacing w:line="590" w:lineRule="exact"/>
        <w:ind w:firstLineChars="200" w:firstLine="640"/>
        <w:rPr>
          <w:rFonts w:ascii="仿宋" w:eastAsia="仿宋" w:hAnsi="仿宋" w:cs="仿宋_GB2312"/>
          <w:sz w:val="32"/>
          <w:szCs w:val="32"/>
        </w:rPr>
      </w:pPr>
      <w:r w:rsidRPr="00A42CB9">
        <w:rPr>
          <w:rFonts w:ascii="仿宋" w:eastAsia="仿宋" w:hAnsi="仿宋" w:cs="仿宋_GB2312"/>
          <w:sz w:val="32"/>
          <w:szCs w:val="32"/>
        </w:rPr>
        <w:t>2018</w:t>
      </w:r>
      <w:r w:rsidRPr="00A42CB9">
        <w:rPr>
          <w:rFonts w:ascii="仿宋" w:eastAsia="仿宋" w:hAnsi="仿宋" w:cs="仿宋_GB2312" w:hint="eastAsia"/>
          <w:sz w:val="32"/>
          <w:szCs w:val="32"/>
        </w:rPr>
        <w:t>年度政府采购支出总额</w:t>
      </w:r>
      <w:r>
        <w:rPr>
          <w:rFonts w:ascii="仿宋" w:eastAsia="仿宋" w:hAnsi="仿宋" w:cs="仿宋_GB2312"/>
          <w:sz w:val="32"/>
          <w:szCs w:val="32"/>
        </w:rPr>
        <w:t>95.52</w:t>
      </w:r>
      <w:r w:rsidRPr="00A42CB9">
        <w:rPr>
          <w:rFonts w:ascii="仿宋" w:eastAsia="仿宋" w:hAnsi="仿宋" w:cs="仿宋_GB2312" w:hint="eastAsia"/>
          <w:sz w:val="32"/>
          <w:szCs w:val="32"/>
        </w:rPr>
        <w:t>万元，其中：政府采购货物支出</w:t>
      </w:r>
      <w:r>
        <w:rPr>
          <w:rFonts w:ascii="仿宋" w:eastAsia="仿宋" w:hAnsi="仿宋" w:cs="仿宋_GB2312"/>
          <w:sz w:val="32"/>
          <w:szCs w:val="32"/>
        </w:rPr>
        <w:t>0</w:t>
      </w:r>
      <w:r w:rsidRPr="00A42CB9">
        <w:rPr>
          <w:rFonts w:ascii="仿宋" w:eastAsia="仿宋" w:hAnsi="仿宋" w:cs="仿宋_GB2312" w:hint="eastAsia"/>
          <w:sz w:val="32"/>
          <w:szCs w:val="32"/>
        </w:rPr>
        <w:t>万元、政府采购工程支出</w:t>
      </w:r>
      <w:r>
        <w:rPr>
          <w:rFonts w:ascii="仿宋" w:eastAsia="仿宋" w:hAnsi="仿宋" w:cs="仿宋_GB2312"/>
          <w:sz w:val="32"/>
          <w:szCs w:val="32"/>
        </w:rPr>
        <w:t>0</w:t>
      </w:r>
      <w:r w:rsidRPr="00A42CB9">
        <w:rPr>
          <w:rFonts w:ascii="仿宋" w:eastAsia="仿宋" w:hAnsi="仿宋" w:cs="仿宋_GB2312" w:hint="eastAsia"/>
          <w:sz w:val="32"/>
          <w:szCs w:val="32"/>
        </w:rPr>
        <w:t>万元、政府采购服务支出</w:t>
      </w:r>
      <w:r>
        <w:rPr>
          <w:rFonts w:ascii="仿宋" w:eastAsia="仿宋" w:hAnsi="仿宋" w:cs="仿宋_GB2312"/>
          <w:sz w:val="32"/>
          <w:szCs w:val="32"/>
        </w:rPr>
        <w:t>95.52</w:t>
      </w:r>
      <w:r w:rsidRPr="00A42CB9">
        <w:rPr>
          <w:rFonts w:ascii="仿宋" w:eastAsia="仿宋" w:hAnsi="仿宋" w:cs="仿宋_GB2312" w:hint="eastAsia"/>
          <w:sz w:val="32"/>
          <w:szCs w:val="32"/>
        </w:rPr>
        <w:t>万元。授予中小企业合同金额</w:t>
      </w:r>
      <w:r>
        <w:rPr>
          <w:rFonts w:ascii="仿宋" w:eastAsia="仿宋" w:hAnsi="仿宋" w:cs="仿宋_GB2312"/>
          <w:sz w:val="32"/>
          <w:szCs w:val="32"/>
        </w:rPr>
        <w:t>0</w:t>
      </w:r>
      <w:r w:rsidRPr="00A42CB9">
        <w:rPr>
          <w:rFonts w:ascii="仿宋" w:eastAsia="仿宋" w:hAnsi="仿宋" w:cs="仿宋_GB2312" w:hint="eastAsia"/>
          <w:sz w:val="32"/>
          <w:szCs w:val="32"/>
        </w:rPr>
        <w:t>万元，占政府采购支出总额的</w:t>
      </w:r>
      <w:r>
        <w:rPr>
          <w:rFonts w:ascii="仿宋" w:eastAsia="仿宋" w:hAnsi="仿宋" w:cs="仿宋_GB2312"/>
          <w:sz w:val="32"/>
          <w:szCs w:val="32"/>
        </w:rPr>
        <w:t>0</w:t>
      </w:r>
      <w:r w:rsidRPr="00A42CB9">
        <w:rPr>
          <w:rFonts w:ascii="仿宋" w:eastAsia="仿宋" w:hAnsi="仿宋" w:cs="仿宋_GB2312"/>
          <w:sz w:val="32"/>
          <w:szCs w:val="32"/>
        </w:rPr>
        <w:t>%</w:t>
      </w:r>
      <w:r w:rsidRPr="00A42CB9">
        <w:rPr>
          <w:rFonts w:ascii="仿宋" w:eastAsia="仿宋" w:hAnsi="仿宋" w:cs="仿宋_GB2312" w:hint="eastAsia"/>
          <w:sz w:val="32"/>
          <w:szCs w:val="32"/>
        </w:rPr>
        <w:t>，其中：授予小微企业合同金额</w:t>
      </w:r>
      <w:r>
        <w:rPr>
          <w:rFonts w:ascii="仿宋" w:eastAsia="仿宋" w:hAnsi="仿宋" w:cs="仿宋_GB2312"/>
          <w:sz w:val="32"/>
          <w:szCs w:val="32"/>
        </w:rPr>
        <w:t>0</w:t>
      </w:r>
      <w:r w:rsidRPr="00A42CB9">
        <w:rPr>
          <w:rFonts w:ascii="仿宋" w:eastAsia="仿宋" w:hAnsi="仿宋" w:cs="仿宋_GB2312" w:hint="eastAsia"/>
          <w:sz w:val="32"/>
          <w:szCs w:val="32"/>
        </w:rPr>
        <w:t>万元，占政府采购支出总额的</w:t>
      </w:r>
      <w:r>
        <w:rPr>
          <w:rFonts w:ascii="仿宋" w:eastAsia="仿宋" w:hAnsi="仿宋" w:cs="仿宋_GB2312"/>
          <w:sz w:val="32"/>
          <w:szCs w:val="32"/>
        </w:rPr>
        <w:t>0</w:t>
      </w:r>
      <w:r w:rsidRPr="00A42CB9">
        <w:rPr>
          <w:rFonts w:ascii="仿宋" w:eastAsia="仿宋" w:hAnsi="仿宋" w:cs="仿宋_GB2312"/>
          <w:sz w:val="32"/>
          <w:szCs w:val="32"/>
        </w:rPr>
        <w:t>%</w:t>
      </w:r>
      <w:r w:rsidRPr="00A42CB9">
        <w:rPr>
          <w:rFonts w:ascii="仿宋" w:eastAsia="仿宋" w:hAnsi="仿宋" w:cs="仿宋_GB2312" w:hint="eastAsia"/>
          <w:sz w:val="32"/>
          <w:szCs w:val="32"/>
        </w:rPr>
        <w:t>。</w:t>
      </w:r>
    </w:p>
    <w:p w14:paraId="61F75347" w14:textId="77777777" w:rsidR="006F27A4" w:rsidRDefault="006F27A4" w:rsidP="00E808AF">
      <w:pPr>
        <w:widowControl/>
        <w:spacing w:line="59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十二、国有资产占用情况说明</w:t>
      </w:r>
    </w:p>
    <w:p w14:paraId="6842AEAC" w14:textId="77777777" w:rsidR="006F27A4" w:rsidRPr="00A42CB9" w:rsidRDefault="006F27A4" w:rsidP="00E808AF">
      <w:pPr>
        <w:widowControl/>
        <w:spacing w:line="590" w:lineRule="exact"/>
        <w:ind w:firstLineChars="200" w:firstLine="640"/>
        <w:rPr>
          <w:rFonts w:ascii="仿宋" w:eastAsia="仿宋" w:hAnsi="仿宋" w:cs="仿宋_GB2312"/>
          <w:sz w:val="32"/>
          <w:szCs w:val="32"/>
        </w:rPr>
      </w:pPr>
      <w:r w:rsidRPr="00A42CB9">
        <w:rPr>
          <w:rFonts w:ascii="仿宋" w:eastAsia="仿宋" w:hAnsi="仿宋" w:cs="仿宋_GB2312"/>
          <w:sz w:val="32"/>
          <w:szCs w:val="32"/>
        </w:rPr>
        <w:t>2018</w:t>
      </w:r>
      <w:r w:rsidRPr="00A42CB9">
        <w:rPr>
          <w:rFonts w:ascii="仿宋" w:eastAsia="仿宋" w:hAnsi="仿宋" w:cs="仿宋_GB2312" w:hint="eastAsia"/>
          <w:sz w:val="32"/>
          <w:szCs w:val="32"/>
        </w:rPr>
        <w:t>年期末，我部门共有车辆</w:t>
      </w:r>
      <w:r>
        <w:rPr>
          <w:rFonts w:ascii="仿宋" w:eastAsia="仿宋" w:hAnsi="仿宋" w:cs="仿宋_GB2312"/>
          <w:sz w:val="32"/>
          <w:szCs w:val="32"/>
        </w:rPr>
        <w:t>3</w:t>
      </w:r>
      <w:r w:rsidRPr="00A42CB9">
        <w:rPr>
          <w:rFonts w:ascii="仿宋" w:eastAsia="仿宋" w:hAnsi="仿宋" w:cs="仿宋_GB2312" w:hint="eastAsia"/>
          <w:sz w:val="32"/>
          <w:szCs w:val="32"/>
        </w:rPr>
        <w:t>辆，其中：省级领导干部用车</w:t>
      </w:r>
      <w:r>
        <w:rPr>
          <w:rFonts w:ascii="仿宋" w:eastAsia="仿宋" w:hAnsi="仿宋" w:cs="仿宋_GB2312"/>
          <w:sz w:val="32"/>
          <w:szCs w:val="32"/>
        </w:rPr>
        <w:t>0</w:t>
      </w:r>
      <w:r w:rsidRPr="00A42CB9">
        <w:rPr>
          <w:rFonts w:ascii="仿宋" w:eastAsia="仿宋" w:hAnsi="仿宋" w:cs="仿宋_GB2312" w:hint="eastAsia"/>
          <w:sz w:val="32"/>
          <w:szCs w:val="32"/>
        </w:rPr>
        <w:t>辆、主要领导干部用车</w:t>
      </w:r>
      <w:r>
        <w:rPr>
          <w:rFonts w:ascii="仿宋" w:eastAsia="仿宋" w:hAnsi="仿宋" w:cs="仿宋_GB2312"/>
          <w:sz w:val="32"/>
          <w:szCs w:val="32"/>
        </w:rPr>
        <w:t>0</w:t>
      </w:r>
      <w:r w:rsidRPr="00A42CB9">
        <w:rPr>
          <w:rFonts w:ascii="仿宋" w:eastAsia="仿宋" w:hAnsi="仿宋" w:cs="仿宋_GB2312" w:hint="eastAsia"/>
          <w:sz w:val="32"/>
          <w:szCs w:val="32"/>
        </w:rPr>
        <w:t>辆、机要通信用车</w:t>
      </w:r>
      <w:r>
        <w:rPr>
          <w:rFonts w:ascii="仿宋" w:eastAsia="仿宋" w:hAnsi="仿宋" w:cs="仿宋_GB2312"/>
          <w:sz w:val="32"/>
          <w:szCs w:val="32"/>
        </w:rPr>
        <w:t>0</w:t>
      </w:r>
      <w:r w:rsidRPr="00A42CB9">
        <w:rPr>
          <w:rFonts w:ascii="仿宋" w:eastAsia="仿宋" w:hAnsi="仿宋" w:cs="仿宋_GB2312" w:hint="eastAsia"/>
          <w:sz w:val="32"/>
          <w:szCs w:val="32"/>
        </w:rPr>
        <w:t>辆、应急保障车</w:t>
      </w:r>
      <w:r>
        <w:rPr>
          <w:rFonts w:ascii="仿宋" w:eastAsia="仿宋" w:hAnsi="仿宋" w:cs="仿宋_GB2312"/>
          <w:sz w:val="32"/>
          <w:szCs w:val="32"/>
        </w:rPr>
        <w:t>0</w:t>
      </w:r>
      <w:r w:rsidRPr="00A42CB9">
        <w:rPr>
          <w:rFonts w:ascii="仿宋" w:eastAsia="仿宋" w:hAnsi="仿宋" w:cs="仿宋_GB2312" w:hint="eastAsia"/>
          <w:sz w:val="32"/>
          <w:szCs w:val="32"/>
        </w:rPr>
        <w:t>辆、执法执勤用车</w:t>
      </w:r>
      <w:r>
        <w:rPr>
          <w:rFonts w:ascii="仿宋" w:eastAsia="仿宋" w:hAnsi="仿宋" w:cs="仿宋_GB2312"/>
          <w:sz w:val="32"/>
          <w:szCs w:val="32"/>
        </w:rPr>
        <w:t>0</w:t>
      </w:r>
      <w:r w:rsidRPr="00A42CB9">
        <w:rPr>
          <w:rFonts w:ascii="仿宋" w:eastAsia="仿宋" w:hAnsi="仿宋" w:cs="仿宋_GB2312" w:hint="eastAsia"/>
          <w:sz w:val="32"/>
          <w:szCs w:val="32"/>
        </w:rPr>
        <w:t>辆、特种专业技术用车</w:t>
      </w:r>
      <w:r>
        <w:rPr>
          <w:rFonts w:ascii="仿宋" w:eastAsia="仿宋" w:hAnsi="仿宋" w:cs="仿宋_GB2312"/>
          <w:sz w:val="32"/>
          <w:szCs w:val="32"/>
        </w:rPr>
        <w:t>0</w:t>
      </w:r>
      <w:r w:rsidRPr="00A42CB9">
        <w:rPr>
          <w:rFonts w:ascii="仿宋" w:eastAsia="仿宋" w:hAnsi="仿宋" w:cs="仿宋_GB2312" w:hint="eastAsia"/>
          <w:sz w:val="32"/>
          <w:szCs w:val="32"/>
        </w:rPr>
        <w:t>辆、离退休干部用车</w:t>
      </w:r>
      <w:r>
        <w:rPr>
          <w:rFonts w:ascii="仿宋" w:eastAsia="仿宋" w:hAnsi="仿宋" w:cs="仿宋_GB2312"/>
          <w:sz w:val="32"/>
          <w:szCs w:val="32"/>
        </w:rPr>
        <w:t>0</w:t>
      </w:r>
      <w:r w:rsidRPr="00A42CB9">
        <w:rPr>
          <w:rFonts w:ascii="仿宋" w:eastAsia="仿宋" w:hAnsi="仿宋" w:cs="仿宋_GB2312" w:hint="eastAsia"/>
          <w:sz w:val="32"/>
          <w:szCs w:val="32"/>
        </w:rPr>
        <w:t>辆、其他用车</w:t>
      </w:r>
      <w:r>
        <w:rPr>
          <w:rFonts w:ascii="仿宋" w:eastAsia="仿宋" w:hAnsi="仿宋" w:cs="仿宋_GB2312"/>
          <w:sz w:val="32"/>
          <w:szCs w:val="32"/>
        </w:rPr>
        <w:t>3</w:t>
      </w:r>
      <w:r w:rsidRPr="00A42CB9">
        <w:rPr>
          <w:rFonts w:ascii="仿宋" w:eastAsia="仿宋" w:hAnsi="仿宋" w:cs="仿宋_GB2312" w:hint="eastAsia"/>
          <w:sz w:val="32"/>
          <w:szCs w:val="32"/>
        </w:rPr>
        <w:t>辆；单位价值</w:t>
      </w:r>
      <w:r w:rsidRPr="00A42CB9">
        <w:rPr>
          <w:rFonts w:ascii="仿宋" w:eastAsia="仿宋" w:hAnsi="仿宋" w:cs="仿宋_GB2312"/>
          <w:sz w:val="32"/>
          <w:szCs w:val="32"/>
        </w:rPr>
        <w:t>50</w:t>
      </w:r>
      <w:r w:rsidRPr="00A42CB9">
        <w:rPr>
          <w:rFonts w:ascii="仿宋" w:eastAsia="仿宋" w:hAnsi="仿宋" w:cs="仿宋_GB2312" w:hint="eastAsia"/>
          <w:sz w:val="32"/>
          <w:szCs w:val="32"/>
        </w:rPr>
        <w:t>万元以上通用设备</w:t>
      </w:r>
      <w:r>
        <w:rPr>
          <w:rFonts w:ascii="仿宋" w:eastAsia="仿宋" w:hAnsi="仿宋" w:cs="仿宋_GB2312"/>
          <w:sz w:val="32"/>
          <w:szCs w:val="32"/>
        </w:rPr>
        <w:t>0</w:t>
      </w:r>
      <w:r w:rsidRPr="00A42CB9">
        <w:rPr>
          <w:rFonts w:ascii="仿宋" w:eastAsia="仿宋" w:hAnsi="仿宋" w:cs="仿宋_GB2312" w:hint="eastAsia"/>
          <w:sz w:val="32"/>
          <w:szCs w:val="32"/>
        </w:rPr>
        <w:t>台（套），单位价值</w:t>
      </w:r>
      <w:r w:rsidRPr="00A42CB9">
        <w:rPr>
          <w:rFonts w:ascii="仿宋" w:eastAsia="仿宋" w:hAnsi="仿宋" w:cs="仿宋_GB2312"/>
          <w:sz w:val="32"/>
          <w:szCs w:val="32"/>
        </w:rPr>
        <w:t>100</w:t>
      </w:r>
      <w:r w:rsidRPr="00A42CB9">
        <w:rPr>
          <w:rFonts w:ascii="仿宋" w:eastAsia="仿宋" w:hAnsi="仿宋" w:cs="仿宋_GB2312" w:hint="eastAsia"/>
          <w:sz w:val="32"/>
          <w:szCs w:val="32"/>
        </w:rPr>
        <w:t>万元以上专用设备</w:t>
      </w:r>
      <w:r>
        <w:rPr>
          <w:rFonts w:ascii="仿宋" w:eastAsia="仿宋" w:hAnsi="仿宋" w:cs="仿宋_GB2312"/>
          <w:sz w:val="32"/>
          <w:szCs w:val="32"/>
        </w:rPr>
        <w:t>0</w:t>
      </w:r>
      <w:r w:rsidRPr="00A42CB9">
        <w:rPr>
          <w:rFonts w:ascii="仿宋" w:eastAsia="仿宋" w:hAnsi="仿宋" w:cs="仿宋_GB2312" w:hint="eastAsia"/>
          <w:sz w:val="32"/>
          <w:szCs w:val="32"/>
        </w:rPr>
        <w:t>台（套）。</w:t>
      </w:r>
    </w:p>
    <w:p w14:paraId="6133DB31" w14:textId="77777777" w:rsidR="006F27A4" w:rsidRPr="00A42CB9" w:rsidRDefault="006F27A4">
      <w:pPr>
        <w:widowControl/>
        <w:jc w:val="left"/>
        <w:rPr>
          <w:rFonts w:ascii="仿宋" w:eastAsia="仿宋" w:hAnsi="仿宋" w:cs="楷体_GB2312"/>
          <w:sz w:val="32"/>
          <w:szCs w:val="32"/>
        </w:rPr>
        <w:sectPr w:rsidR="006F27A4" w:rsidRPr="00A42CB9">
          <w:pgSz w:w="11906" w:h="16838"/>
          <w:pgMar w:top="1440" w:right="1800" w:bottom="1440" w:left="1800" w:header="720" w:footer="720" w:gutter="0"/>
          <w:pgNumType w:fmt="numberInDash"/>
          <w:cols w:space="720"/>
          <w:docGrid w:type="lines" w:linePitch="312"/>
        </w:sectPr>
      </w:pPr>
    </w:p>
    <w:p w14:paraId="1D6CD76C" w14:textId="77777777" w:rsidR="006F27A4" w:rsidRDefault="006F27A4">
      <w:pPr>
        <w:widowControl/>
        <w:jc w:val="left"/>
        <w:rPr>
          <w:rFonts w:ascii="黑体" w:eastAsia="黑体" w:hAnsi="宋体" w:cs="宋体"/>
          <w:kern w:val="0"/>
          <w:sz w:val="28"/>
          <w:szCs w:val="28"/>
        </w:rPr>
      </w:pPr>
    </w:p>
    <w:p w14:paraId="7390FDEF" w14:textId="77777777" w:rsidR="006F27A4" w:rsidRDefault="006F27A4">
      <w:pPr>
        <w:widowControl/>
        <w:jc w:val="left"/>
        <w:rPr>
          <w:rFonts w:ascii="黑体" w:eastAsia="黑体" w:hAnsi="宋体" w:cs="宋体"/>
          <w:kern w:val="0"/>
          <w:sz w:val="28"/>
          <w:szCs w:val="28"/>
        </w:rPr>
      </w:pPr>
    </w:p>
    <w:p w14:paraId="1C6AA067" w14:textId="77777777" w:rsidR="006F27A4" w:rsidRDefault="006F27A4">
      <w:pPr>
        <w:widowControl/>
        <w:jc w:val="left"/>
        <w:rPr>
          <w:rFonts w:ascii="黑体" w:eastAsia="黑体" w:hAnsi="宋体" w:cs="宋体"/>
          <w:kern w:val="0"/>
          <w:sz w:val="28"/>
          <w:szCs w:val="28"/>
        </w:rPr>
      </w:pPr>
    </w:p>
    <w:p w14:paraId="41985C85" w14:textId="77777777" w:rsidR="006F27A4" w:rsidRDefault="006F27A4">
      <w:pPr>
        <w:widowControl/>
        <w:jc w:val="left"/>
        <w:rPr>
          <w:rFonts w:ascii="黑体" w:eastAsia="黑体" w:hAnsi="宋体" w:cs="宋体"/>
          <w:kern w:val="0"/>
          <w:sz w:val="28"/>
          <w:szCs w:val="28"/>
        </w:rPr>
      </w:pPr>
    </w:p>
    <w:p w14:paraId="0D2230A3" w14:textId="77777777" w:rsidR="006F27A4" w:rsidRDefault="006F27A4">
      <w:pPr>
        <w:widowControl/>
        <w:jc w:val="left"/>
        <w:rPr>
          <w:rFonts w:ascii="黑体" w:eastAsia="黑体" w:hAnsi="宋体" w:cs="宋体"/>
          <w:kern w:val="0"/>
          <w:sz w:val="28"/>
          <w:szCs w:val="28"/>
        </w:rPr>
      </w:pPr>
    </w:p>
    <w:p w14:paraId="73B09A47" w14:textId="77777777" w:rsidR="006F27A4" w:rsidRDefault="006F27A4">
      <w:pPr>
        <w:widowControl/>
        <w:jc w:val="left"/>
        <w:rPr>
          <w:rFonts w:ascii="黑体" w:eastAsia="黑体" w:hAnsi="宋体" w:cs="宋体"/>
          <w:kern w:val="0"/>
          <w:sz w:val="28"/>
          <w:szCs w:val="28"/>
        </w:rPr>
      </w:pPr>
    </w:p>
    <w:p w14:paraId="591B976B" w14:textId="77777777" w:rsidR="006F27A4" w:rsidRDefault="006F27A4">
      <w:pPr>
        <w:widowControl/>
        <w:jc w:val="left"/>
        <w:rPr>
          <w:rFonts w:ascii="黑体" w:eastAsia="黑体" w:hAnsi="宋体" w:cs="宋体"/>
          <w:kern w:val="0"/>
          <w:sz w:val="28"/>
          <w:szCs w:val="28"/>
        </w:rPr>
      </w:pPr>
    </w:p>
    <w:p w14:paraId="128CC701" w14:textId="77777777" w:rsidR="006F27A4" w:rsidRDefault="006F27A4">
      <w:pPr>
        <w:jc w:val="center"/>
        <w:outlineLvl w:val="0"/>
        <w:rPr>
          <w:rFonts w:ascii="黑体" w:eastAsia="黑体" w:hAnsi="黑体" w:cs="黑体"/>
          <w:sz w:val="48"/>
          <w:szCs w:val="48"/>
        </w:rPr>
      </w:pPr>
      <w:r>
        <w:rPr>
          <w:rFonts w:ascii="黑体" w:eastAsia="黑体" w:hAnsi="黑体" w:cs="黑体" w:hint="eastAsia"/>
          <w:sz w:val="48"/>
          <w:szCs w:val="48"/>
        </w:rPr>
        <w:t>第四部分</w:t>
      </w:r>
      <w:r>
        <w:rPr>
          <w:rFonts w:ascii="黑体" w:eastAsia="黑体" w:hAnsi="黑体" w:cs="黑体"/>
          <w:sz w:val="48"/>
          <w:szCs w:val="48"/>
        </w:rPr>
        <w:t xml:space="preserve">  </w:t>
      </w:r>
      <w:r>
        <w:rPr>
          <w:rFonts w:ascii="黑体" w:eastAsia="黑体" w:hAnsi="黑体" w:cs="黑体" w:hint="eastAsia"/>
          <w:sz w:val="48"/>
          <w:szCs w:val="48"/>
        </w:rPr>
        <w:t>名词解释</w:t>
      </w:r>
    </w:p>
    <w:p w14:paraId="3DBB30C1" w14:textId="77777777" w:rsidR="006F27A4" w:rsidRDefault="006F27A4">
      <w:pPr>
        <w:jc w:val="center"/>
        <w:rPr>
          <w:rFonts w:ascii="黑体" w:eastAsia="黑体" w:hAnsi="黑体" w:cs="黑体"/>
          <w:sz w:val="48"/>
          <w:szCs w:val="48"/>
        </w:rPr>
      </w:pPr>
    </w:p>
    <w:p w14:paraId="514A2937" w14:textId="77777777" w:rsidR="006F27A4" w:rsidRDefault="006F27A4">
      <w:pPr>
        <w:jc w:val="center"/>
        <w:outlineLvl w:val="0"/>
        <w:rPr>
          <w:rFonts w:ascii="黑体" w:eastAsia="黑体" w:hAnsi="黑体" w:cs="黑体"/>
          <w:sz w:val="48"/>
          <w:szCs w:val="48"/>
        </w:rPr>
        <w:sectPr w:rsidR="006F27A4">
          <w:pgSz w:w="11906" w:h="16838"/>
          <w:pgMar w:top="1440" w:right="1531" w:bottom="1440" w:left="1587" w:header="850" w:footer="992" w:gutter="0"/>
          <w:pgNumType w:fmt="numberInDash"/>
          <w:cols w:space="720"/>
          <w:docGrid w:type="lines" w:linePitch="317"/>
        </w:sectPr>
      </w:pPr>
    </w:p>
    <w:p w14:paraId="251BF94D"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lastRenderedPageBreak/>
        <w:t>一、财政拨款收入：单位从同级政府财政部门取得的财政预算资金。</w:t>
      </w:r>
    </w:p>
    <w:p w14:paraId="3D37BC0A"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二、事业收入：事业单位开展专业业务活动及其辅助活动取得的收入。</w:t>
      </w:r>
    </w:p>
    <w:p w14:paraId="1E35A6E6"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三、上级补助收入：事业单位从主管部门和上级单位取得的非财政补助收入。</w:t>
      </w:r>
    </w:p>
    <w:p w14:paraId="0B50822D"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四、附属单位上缴收入：事业单位取得附属独立核算单位根据有关规定上缴的收入。</w:t>
      </w:r>
    </w:p>
    <w:p w14:paraId="2A9EA9CD"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五、经营收入：事业单位在专业业务活动及其辅助活动之外开展非独立核算经营活动取得的收入。</w:t>
      </w:r>
    </w:p>
    <w:p w14:paraId="23E4F2D1"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六、其他收入：单位取得的除“财政拨款收入”、“事业收入”、“上级补助收入”、“附属单位上缴收入”、“经营收入”以外的各项收入。</w:t>
      </w:r>
    </w:p>
    <w:p w14:paraId="2144117F"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14:paraId="4B5FF93F"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八、基本支出：为保障机构正常运转、完成日常工作任务而发生的人员支出和公用支出。</w:t>
      </w:r>
    </w:p>
    <w:p w14:paraId="3BE9C3FF"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九、项目支出：基本支出之外为完成特定行政任务和事业发展目标所发生的支出。</w:t>
      </w:r>
    </w:p>
    <w:p w14:paraId="1210ECE0"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lastRenderedPageBreak/>
        <w:t>十、“三公”经费：纳入同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14:paraId="2E5BFBAF"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十一、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9D325CB"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十二、工资福利支出：单位支付给在职职工和编制外长期聘用人员的各类劳动报酬，以及为上述人员缴纳的各项社会保险费等。</w:t>
      </w:r>
    </w:p>
    <w:p w14:paraId="545D9F95"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十三、商品和服务支出：单位购买商品和服务的支出。</w:t>
      </w:r>
    </w:p>
    <w:p w14:paraId="26BFF1DE"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十四、对个人和家庭的补助支出：单位用于对个人和家庭的补助支出。</w:t>
      </w:r>
    </w:p>
    <w:p w14:paraId="2CAEAA37" w14:textId="77777777" w:rsidR="006F27A4" w:rsidRPr="00350ED8" w:rsidRDefault="006F27A4" w:rsidP="00E808AF">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t>十五、年末结转：本年度或以前年度预算安排，已执行但尚未完成或因客观条件发生变化无法按原计划实施，需延迟到以后年度按有关规定继续使用的资金。</w:t>
      </w:r>
    </w:p>
    <w:p w14:paraId="43C4CE48" w14:textId="77777777" w:rsidR="006F27A4" w:rsidRPr="00350ED8" w:rsidRDefault="006F27A4" w:rsidP="00D91139">
      <w:pPr>
        <w:widowControl/>
        <w:spacing w:line="590" w:lineRule="exact"/>
        <w:ind w:firstLineChars="200" w:firstLine="640"/>
        <w:jc w:val="left"/>
        <w:rPr>
          <w:rFonts w:ascii="仿宋" w:eastAsia="仿宋" w:hAnsi="仿宋" w:cs="仿宋_GB2312"/>
          <w:sz w:val="32"/>
          <w:szCs w:val="32"/>
        </w:rPr>
      </w:pPr>
      <w:r w:rsidRPr="00350ED8">
        <w:rPr>
          <w:rFonts w:ascii="仿宋" w:eastAsia="仿宋" w:hAnsi="仿宋" w:cs="仿宋_GB2312" w:hint="eastAsia"/>
          <w:sz w:val="32"/>
          <w:szCs w:val="32"/>
        </w:rPr>
        <w:lastRenderedPageBreak/>
        <w:t>十六、年末结余：本年度或以前年度预算安排，已执行完毕或因客观条件发生变化无法按原预算安排实施，不需要再使用或无法按原预算安排继续使用的资金。</w:t>
      </w:r>
    </w:p>
    <w:sectPr w:rsidR="006F27A4" w:rsidRPr="00350ED8" w:rsidSect="00AC66FF">
      <w:pgSz w:w="11906" w:h="16838"/>
      <w:pgMar w:top="1928" w:right="1474" w:bottom="1701"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D3A95" w14:textId="77777777" w:rsidR="001F0758" w:rsidRDefault="001F0758" w:rsidP="00B22F9D">
      <w:pPr>
        <w:ind w:firstLine="640"/>
      </w:pPr>
      <w:r>
        <w:separator/>
      </w:r>
    </w:p>
  </w:endnote>
  <w:endnote w:type="continuationSeparator" w:id="0">
    <w:p w14:paraId="24152645" w14:textId="77777777" w:rsidR="001F0758" w:rsidRDefault="001F0758" w:rsidP="00B22F9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F6F5D" w14:textId="77777777" w:rsidR="006F27A4" w:rsidRDefault="001F0758">
    <w:pPr>
      <w:pStyle w:val="ab"/>
    </w:pPr>
    <w:r>
      <w:rPr>
        <w:noProof/>
      </w:rPr>
      <w:pict w14:anchorId="4D69CA0B">
        <v:shapetype id="_x0000_t202" coordsize="21600,21600" o:spt="202" path="m,l,21600r21600,l21600,xe">
          <v:stroke joinstyle="miter"/>
          <v:path gradientshapeok="t" o:connecttype="rect"/>
        </v:shapetype>
        <v:shape id="文本框 2055" o:spid="_x0000_s2049" type="#_x0000_t202" style="position:absolute;margin-left:0;margin-top:0;width:14.15pt;height:11pt;z-index:3;visibility:visible;mso-wrap-style:none;mso-position-horizontal:center;mso-position-horizontal-relative:margin" filled="f" stroked="f">
          <v:textbox style="mso-fit-shape-to-text:t" inset="0,0,0,0">
            <w:txbxContent>
              <w:p w14:paraId="6083790D" w14:textId="77777777" w:rsidR="006F27A4" w:rsidRDefault="001F0758">
                <w:pPr>
                  <w:snapToGrid w:val="0"/>
                  <w:rPr>
                    <w:sz w:val="18"/>
                  </w:rPr>
                </w:pPr>
                <w:r>
                  <w:fldChar w:fldCharType="begin"/>
                </w:r>
                <w:r>
                  <w:instrText xml:space="preserve"> PAGE  \* MERGEFORMAT </w:instrText>
                </w:r>
                <w:r>
                  <w:fldChar w:fldCharType="separate"/>
                </w:r>
                <w:r w:rsidR="006F27A4" w:rsidRPr="00904DAF">
                  <w:rPr>
                    <w:noProof/>
                    <w:sz w:val="18"/>
                  </w:rPr>
                  <w:t>- 22 -</w:t>
                </w:r>
                <w:r>
                  <w:rPr>
                    <w:noProof/>
                    <w:sz w:val="18"/>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9828C" w14:textId="77777777" w:rsidR="006F27A4" w:rsidRDefault="001F0758">
    <w:pPr>
      <w:pStyle w:val="ab"/>
    </w:pPr>
    <w:r>
      <w:rPr>
        <w:noProof/>
      </w:rPr>
      <w:pict w14:anchorId="6E78E534">
        <v:shapetype id="_x0000_t202" coordsize="21600,21600" o:spt="202" path="m,l,21600r21600,l21600,xe">
          <v:stroke joinstyle="miter"/>
          <v:path gradientshapeok="t" o:connecttype="rect"/>
        </v:shapetype>
        <v:shape id="文本框 2054" o:spid="_x0000_s2050" type="#_x0000_t202" style="position:absolute;margin-left:0;margin-top:0;width:14.15pt;height:11pt;z-index:2;visibility:visible;mso-wrap-style:none;mso-position-horizontal:center;mso-position-horizontal-relative:margin" filled="f" stroked="f">
          <v:textbox style="mso-fit-shape-to-text:t" inset="0,0,0,0">
            <w:txbxContent>
              <w:p w14:paraId="422E0DE8" w14:textId="77777777" w:rsidR="006F27A4" w:rsidRDefault="001F0758">
                <w:pPr>
                  <w:snapToGrid w:val="0"/>
                  <w:rPr>
                    <w:sz w:val="18"/>
                  </w:rPr>
                </w:pPr>
                <w:r>
                  <w:fldChar w:fldCharType="begin"/>
                </w:r>
                <w:r>
                  <w:instrText xml:space="preserve"> PAGE  \* MERGEFORMAT </w:instrText>
                </w:r>
                <w:r>
                  <w:fldChar w:fldCharType="separate"/>
                </w:r>
                <w:r w:rsidR="006F27A4" w:rsidRPr="00904DAF">
                  <w:rPr>
                    <w:noProof/>
                    <w:sz w:val="18"/>
                  </w:rPr>
                  <w:t>- 21 -</w:t>
                </w:r>
                <w:r>
                  <w:rPr>
                    <w:noProof/>
                    <w:sz w:val="18"/>
                  </w:rPr>
                  <w:fldChar w:fldCharType="end"/>
                </w:r>
              </w:p>
            </w:txbxContent>
          </v:textbox>
          <w10:wrap anchorx="margin"/>
        </v:shape>
      </w:pict>
    </w:r>
    <w:r>
      <w:rPr>
        <w:noProof/>
      </w:rPr>
      <w:pict w14:anchorId="2EFDFA99">
        <v:shape id="文本框 1027" o:spid="_x0000_s2051" type="#_x0000_t202" style="position:absolute;margin-left:0;margin-top:0;width:9.05pt;height:12.8pt;z-index:1;visibility:visible;mso-wrap-style:none;mso-position-horizontal:center;mso-position-horizontal-relative:margin" filled="f" stroked="f">
          <v:textbox style="mso-fit-shape-to-text:t" inset="0,0,0,0">
            <w:txbxContent>
              <w:p w14:paraId="32939477" w14:textId="77777777" w:rsidR="006F27A4" w:rsidRDefault="006F27A4"/>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68B91" w14:textId="77777777" w:rsidR="001F0758" w:rsidRDefault="001F0758" w:rsidP="00B22F9D">
      <w:pPr>
        <w:ind w:firstLine="640"/>
      </w:pPr>
      <w:r>
        <w:separator/>
      </w:r>
    </w:p>
  </w:footnote>
  <w:footnote w:type="continuationSeparator" w:id="0">
    <w:p w14:paraId="34E7905A" w14:textId="77777777" w:rsidR="001F0758" w:rsidRDefault="001F0758" w:rsidP="00B22F9D">
      <w:pPr>
        <w:ind w:firstLine="64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29E77F2"/>
    <w:multiLevelType w:val="singleLevel"/>
    <w:tmpl w:val="929E77F2"/>
    <w:lvl w:ilvl="0">
      <w:start w:val="1"/>
      <w:numFmt w:val="decimal"/>
      <w:lvlText w:val="%1."/>
      <w:lvlJc w:val="left"/>
      <w:pPr>
        <w:tabs>
          <w:tab w:val="num" w:pos="312"/>
        </w:tabs>
      </w:pPr>
      <w:rPr>
        <w:rFonts w:cs="Times New Roman"/>
      </w:rPr>
    </w:lvl>
  </w:abstractNum>
  <w:abstractNum w:abstractNumId="1" w15:restartNumberingAfterBreak="0">
    <w:nsid w:val="ACD7F9AD"/>
    <w:multiLevelType w:val="singleLevel"/>
    <w:tmpl w:val="ACD7F9AD"/>
    <w:lvl w:ilvl="0">
      <w:start w:val="1"/>
      <w:numFmt w:val="decimal"/>
      <w:lvlText w:val="%1."/>
      <w:lvlJc w:val="left"/>
      <w:pPr>
        <w:tabs>
          <w:tab w:val="num" w:pos="312"/>
        </w:tabs>
      </w:pPr>
      <w:rPr>
        <w:rFonts w:cs="Times New Roman"/>
      </w:rPr>
    </w:lvl>
  </w:abstractNum>
  <w:abstractNum w:abstractNumId="2" w15:restartNumberingAfterBreak="0">
    <w:nsid w:val="DC6472A7"/>
    <w:multiLevelType w:val="singleLevel"/>
    <w:tmpl w:val="DC6472A7"/>
    <w:lvl w:ilvl="0">
      <w:start w:val="1"/>
      <w:numFmt w:val="decimal"/>
      <w:lvlText w:val="%1."/>
      <w:lvlJc w:val="left"/>
      <w:pPr>
        <w:tabs>
          <w:tab w:val="num" w:pos="312"/>
        </w:tabs>
      </w:pPr>
      <w:rPr>
        <w:rFonts w:cs="Times New Roman"/>
      </w:rPr>
    </w:lvl>
  </w:abstractNum>
  <w:abstractNum w:abstractNumId="3" w15:restartNumberingAfterBreak="0">
    <w:nsid w:val="ECD9E2C4"/>
    <w:multiLevelType w:val="singleLevel"/>
    <w:tmpl w:val="ECD9E2C4"/>
    <w:lvl w:ilvl="0">
      <w:start w:val="1"/>
      <w:numFmt w:val="decimal"/>
      <w:lvlText w:val="%1."/>
      <w:lvlJc w:val="left"/>
      <w:pPr>
        <w:tabs>
          <w:tab w:val="num" w:pos="312"/>
        </w:tabs>
      </w:pPr>
      <w:rPr>
        <w:rFonts w:cs="Times New Roman"/>
      </w:rPr>
    </w:lvl>
  </w:abstractNum>
  <w:abstractNum w:abstractNumId="4" w15:restartNumberingAfterBreak="0">
    <w:nsid w:val="43B34C33"/>
    <w:multiLevelType w:val="singleLevel"/>
    <w:tmpl w:val="43B34C33"/>
    <w:lvl w:ilvl="0">
      <w:start w:val="1"/>
      <w:numFmt w:val="decimal"/>
      <w:lvlText w:val="%1."/>
      <w:lvlJc w:val="left"/>
      <w:pPr>
        <w:tabs>
          <w:tab w:val="num" w:pos="312"/>
        </w:tabs>
      </w:pPr>
      <w:rPr>
        <w:rFonts w:cs="Times New Roman"/>
      </w:rPr>
    </w:lvl>
  </w:abstractNum>
  <w:abstractNum w:abstractNumId="5" w15:restartNumberingAfterBreak="0">
    <w:nsid w:val="5971BE17"/>
    <w:multiLevelType w:val="singleLevel"/>
    <w:tmpl w:val="5971BE17"/>
    <w:lvl w:ilvl="0">
      <w:start w:val="1"/>
      <w:numFmt w:val="chineseCounting"/>
      <w:suff w:val="nothing"/>
      <w:lvlText w:val="%1、"/>
      <w:lvlJc w:val="left"/>
      <w:rPr>
        <w:rFonts w:cs="Times New Roman"/>
      </w:rPr>
    </w:lvl>
  </w:abstractNum>
  <w:abstractNum w:abstractNumId="6" w15:restartNumberingAfterBreak="0">
    <w:nsid w:val="5971C193"/>
    <w:multiLevelType w:val="singleLevel"/>
    <w:tmpl w:val="5971C193"/>
    <w:lvl w:ilvl="0">
      <w:start w:val="2"/>
      <w:numFmt w:val="chineseCounting"/>
      <w:suff w:val="nothing"/>
      <w:lvlText w:val="%1、"/>
      <w:lvlJc w:val="left"/>
      <w:rPr>
        <w:rFonts w:cs="Times New Roman"/>
      </w:rPr>
    </w:lvl>
  </w:abstractNum>
  <w:num w:numId="1">
    <w:abstractNumId w:val="4"/>
  </w:num>
  <w:num w:numId="2">
    <w:abstractNumId w:val="1"/>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HorizontalSpacing w:val="105"/>
  <w:drawingGridVerticalSpacing w:val="156"/>
  <w:noPunctuationKerning/>
  <w:characterSpacingControl w:val="compressPunctuation"/>
  <w:noLineBreaksAfter w:lang="zh-CN" w:val="$([{£¥·‘“〈《「『【〔〖〝﹙﹛﹝＄（．［｛￡￥"/>
  <w:noLineBreaksBefore w:lang="zh-CN" w:val="!%),.:;&gt;?]}¢¨°·ˇˉ―‖’”…‰′″›℃∶、。〃〉》」』】〕〗〞︶︺︾﹀﹄﹚﹜﹞！＂％＇），．：；？］｀｜｝～￠"/>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270E8"/>
    <w:rsid w:val="00040E44"/>
    <w:rsid w:val="00054FA9"/>
    <w:rsid w:val="00057AFD"/>
    <w:rsid w:val="00076410"/>
    <w:rsid w:val="000B72C5"/>
    <w:rsid w:val="000C073B"/>
    <w:rsid w:val="001003F8"/>
    <w:rsid w:val="00144159"/>
    <w:rsid w:val="001718A8"/>
    <w:rsid w:val="00172A27"/>
    <w:rsid w:val="00182842"/>
    <w:rsid w:val="001905F2"/>
    <w:rsid w:val="001A7FD4"/>
    <w:rsid w:val="001B0FC2"/>
    <w:rsid w:val="001D61B1"/>
    <w:rsid w:val="001F0758"/>
    <w:rsid w:val="001F5040"/>
    <w:rsid w:val="002006EB"/>
    <w:rsid w:val="00246C19"/>
    <w:rsid w:val="00250D3F"/>
    <w:rsid w:val="00260D4D"/>
    <w:rsid w:val="00260D70"/>
    <w:rsid w:val="002675BB"/>
    <w:rsid w:val="00282C7F"/>
    <w:rsid w:val="00287811"/>
    <w:rsid w:val="0029258E"/>
    <w:rsid w:val="002B3E7F"/>
    <w:rsid w:val="002B3F94"/>
    <w:rsid w:val="002E0581"/>
    <w:rsid w:val="002E6A86"/>
    <w:rsid w:val="00304D04"/>
    <w:rsid w:val="00305B88"/>
    <w:rsid w:val="00315FEB"/>
    <w:rsid w:val="00341201"/>
    <w:rsid w:val="00350ED8"/>
    <w:rsid w:val="003670AA"/>
    <w:rsid w:val="00383F50"/>
    <w:rsid w:val="00400F01"/>
    <w:rsid w:val="00402E96"/>
    <w:rsid w:val="00416A65"/>
    <w:rsid w:val="00421129"/>
    <w:rsid w:val="0042585F"/>
    <w:rsid w:val="00445CAC"/>
    <w:rsid w:val="00457281"/>
    <w:rsid w:val="00465654"/>
    <w:rsid w:val="00472E19"/>
    <w:rsid w:val="00487869"/>
    <w:rsid w:val="004A5FDC"/>
    <w:rsid w:val="004B3F8E"/>
    <w:rsid w:val="004B432A"/>
    <w:rsid w:val="004D5275"/>
    <w:rsid w:val="004F2593"/>
    <w:rsid w:val="00506801"/>
    <w:rsid w:val="00507364"/>
    <w:rsid w:val="005367F9"/>
    <w:rsid w:val="00546F7C"/>
    <w:rsid w:val="005A0C2F"/>
    <w:rsid w:val="005A1EF6"/>
    <w:rsid w:val="005B1AE2"/>
    <w:rsid w:val="005B46B9"/>
    <w:rsid w:val="005C1FD7"/>
    <w:rsid w:val="006102BF"/>
    <w:rsid w:val="006228C4"/>
    <w:rsid w:val="006512DD"/>
    <w:rsid w:val="00656BEF"/>
    <w:rsid w:val="00656D75"/>
    <w:rsid w:val="00657E86"/>
    <w:rsid w:val="00673EF7"/>
    <w:rsid w:val="0069449E"/>
    <w:rsid w:val="006A6FC7"/>
    <w:rsid w:val="006C07F0"/>
    <w:rsid w:val="006C644A"/>
    <w:rsid w:val="006C7D84"/>
    <w:rsid w:val="006F0E39"/>
    <w:rsid w:val="006F27A4"/>
    <w:rsid w:val="007148E8"/>
    <w:rsid w:val="00727814"/>
    <w:rsid w:val="00733DAA"/>
    <w:rsid w:val="00742BA0"/>
    <w:rsid w:val="007513DA"/>
    <w:rsid w:val="00753545"/>
    <w:rsid w:val="00764156"/>
    <w:rsid w:val="007706D7"/>
    <w:rsid w:val="00782E0D"/>
    <w:rsid w:val="007879ED"/>
    <w:rsid w:val="007A2ED4"/>
    <w:rsid w:val="007A48A3"/>
    <w:rsid w:val="007C029F"/>
    <w:rsid w:val="007C7F49"/>
    <w:rsid w:val="007D2A21"/>
    <w:rsid w:val="007D362E"/>
    <w:rsid w:val="00816EDA"/>
    <w:rsid w:val="00843461"/>
    <w:rsid w:val="00872946"/>
    <w:rsid w:val="0088023A"/>
    <w:rsid w:val="00880792"/>
    <w:rsid w:val="008858FB"/>
    <w:rsid w:val="00894B41"/>
    <w:rsid w:val="008B5427"/>
    <w:rsid w:val="008C1607"/>
    <w:rsid w:val="008D0F5F"/>
    <w:rsid w:val="008D1CEA"/>
    <w:rsid w:val="008F7826"/>
    <w:rsid w:val="00903F6B"/>
    <w:rsid w:val="00904DAF"/>
    <w:rsid w:val="00911DD7"/>
    <w:rsid w:val="009173F9"/>
    <w:rsid w:val="00935BA4"/>
    <w:rsid w:val="0097328B"/>
    <w:rsid w:val="00975A04"/>
    <w:rsid w:val="009932DA"/>
    <w:rsid w:val="009A6D0E"/>
    <w:rsid w:val="009C04A1"/>
    <w:rsid w:val="009C4CDD"/>
    <w:rsid w:val="009C4D92"/>
    <w:rsid w:val="009E5092"/>
    <w:rsid w:val="009F546E"/>
    <w:rsid w:val="00A02E34"/>
    <w:rsid w:val="00A04301"/>
    <w:rsid w:val="00A079F0"/>
    <w:rsid w:val="00A25753"/>
    <w:rsid w:val="00A259D2"/>
    <w:rsid w:val="00A2672E"/>
    <w:rsid w:val="00A36A5F"/>
    <w:rsid w:val="00A40616"/>
    <w:rsid w:val="00A42CB9"/>
    <w:rsid w:val="00A57BF7"/>
    <w:rsid w:val="00A83D8A"/>
    <w:rsid w:val="00A93E7D"/>
    <w:rsid w:val="00AA260E"/>
    <w:rsid w:val="00AA34DC"/>
    <w:rsid w:val="00AA44CB"/>
    <w:rsid w:val="00AA67CD"/>
    <w:rsid w:val="00AB01ED"/>
    <w:rsid w:val="00AC66FF"/>
    <w:rsid w:val="00AC7E76"/>
    <w:rsid w:val="00AD6761"/>
    <w:rsid w:val="00AE600E"/>
    <w:rsid w:val="00B0083B"/>
    <w:rsid w:val="00B209B8"/>
    <w:rsid w:val="00B22EFC"/>
    <w:rsid w:val="00B22F9D"/>
    <w:rsid w:val="00B249F3"/>
    <w:rsid w:val="00B5395E"/>
    <w:rsid w:val="00B710DD"/>
    <w:rsid w:val="00B771F3"/>
    <w:rsid w:val="00BB35EE"/>
    <w:rsid w:val="00BC0CEA"/>
    <w:rsid w:val="00BE5A85"/>
    <w:rsid w:val="00BF5718"/>
    <w:rsid w:val="00C2157F"/>
    <w:rsid w:val="00C3106E"/>
    <w:rsid w:val="00C60609"/>
    <w:rsid w:val="00C95CC1"/>
    <w:rsid w:val="00CA3F44"/>
    <w:rsid w:val="00CC1CD2"/>
    <w:rsid w:val="00CD4891"/>
    <w:rsid w:val="00CE212D"/>
    <w:rsid w:val="00CE4B38"/>
    <w:rsid w:val="00D103F7"/>
    <w:rsid w:val="00D13127"/>
    <w:rsid w:val="00D1321A"/>
    <w:rsid w:val="00D30ADF"/>
    <w:rsid w:val="00D6315E"/>
    <w:rsid w:val="00D652C2"/>
    <w:rsid w:val="00D74EE2"/>
    <w:rsid w:val="00D83E19"/>
    <w:rsid w:val="00D91139"/>
    <w:rsid w:val="00DA00C9"/>
    <w:rsid w:val="00DB200E"/>
    <w:rsid w:val="00DB65F5"/>
    <w:rsid w:val="00DD21CA"/>
    <w:rsid w:val="00DE77AD"/>
    <w:rsid w:val="00E01C3E"/>
    <w:rsid w:val="00E13099"/>
    <w:rsid w:val="00E213E8"/>
    <w:rsid w:val="00E4339F"/>
    <w:rsid w:val="00E5134D"/>
    <w:rsid w:val="00E522A2"/>
    <w:rsid w:val="00E629EA"/>
    <w:rsid w:val="00E6777C"/>
    <w:rsid w:val="00E808AF"/>
    <w:rsid w:val="00EB05A3"/>
    <w:rsid w:val="00ED38B7"/>
    <w:rsid w:val="00EE051D"/>
    <w:rsid w:val="00EE4EA9"/>
    <w:rsid w:val="00EF4E6B"/>
    <w:rsid w:val="00F0131A"/>
    <w:rsid w:val="00F14C17"/>
    <w:rsid w:val="00F155F4"/>
    <w:rsid w:val="00F17041"/>
    <w:rsid w:val="00F44937"/>
    <w:rsid w:val="00F61A47"/>
    <w:rsid w:val="00F84422"/>
    <w:rsid w:val="00F95455"/>
    <w:rsid w:val="00FA574D"/>
    <w:rsid w:val="00FE7AD9"/>
    <w:rsid w:val="01322275"/>
    <w:rsid w:val="019B717E"/>
    <w:rsid w:val="01DC6F05"/>
    <w:rsid w:val="02A3489A"/>
    <w:rsid w:val="02CA138D"/>
    <w:rsid w:val="02E238C3"/>
    <w:rsid w:val="033646FC"/>
    <w:rsid w:val="03C75F80"/>
    <w:rsid w:val="0478364D"/>
    <w:rsid w:val="04AF4BA4"/>
    <w:rsid w:val="050E70CD"/>
    <w:rsid w:val="053D4C0D"/>
    <w:rsid w:val="0557532E"/>
    <w:rsid w:val="0799329C"/>
    <w:rsid w:val="086F16A7"/>
    <w:rsid w:val="0A0F7225"/>
    <w:rsid w:val="0A2B7D82"/>
    <w:rsid w:val="0ADC40E9"/>
    <w:rsid w:val="0AE607F4"/>
    <w:rsid w:val="0B451598"/>
    <w:rsid w:val="0BEC73F4"/>
    <w:rsid w:val="0C392698"/>
    <w:rsid w:val="0D224EC2"/>
    <w:rsid w:val="10BD36F6"/>
    <w:rsid w:val="11BF0649"/>
    <w:rsid w:val="123E3E08"/>
    <w:rsid w:val="12F66B4A"/>
    <w:rsid w:val="161C2DFF"/>
    <w:rsid w:val="16373578"/>
    <w:rsid w:val="16D3336B"/>
    <w:rsid w:val="17806C36"/>
    <w:rsid w:val="17A74F62"/>
    <w:rsid w:val="18A47774"/>
    <w:rsid w:val="19352BDA"/>
    <w:rsid w:val="19C13DCF"/>
    <w:rsid w:val="1B2E6FD8"/>
    <w:rsid w:val="1B877D21"/>
    <w:rsid w:val="1C4319A9"/>
    <w:rsid w:val="1E4D68A4"/>
    <w:rsid w:val="1E994F4A"/>
    <w:rsid w:val="1EAF0224"/>
    <w:rsid w:val="1ED74E3A"/>
    <w:rsid w:val="1F2230A4"/>
    <w:rsid w:val="20210932"/>
    <w:rsid w:val="202448E0"/>
    <w:rsid w:val="20BE3E6B"/>
    <w:rsid w:val="21302EEA"/>
    <w:rsid w:val="22376FB5"/>
    <w:rsid w:val="23E152D7"/>
    <w:rsid w:val="255D43C8"/>
    <w:rsid w:val="25FD0CE5"/>
    <w:rsid w:val="26876BDD"/>
    <w:rsid w:val="2714632A"/>
    <w:rsid w:val="272405C5"/>
    <w:rsid w:val="27B0539E"/>
    <w:rsid w:val="29365CF8"/>
    <w:rsid w:val="29397105"/>
    <w:rsid w:val="299469B3"/>
    <w:rsid w:val="29BE69C3"/>
    <w:rsid w:val="2A805789"/>
    <w:rsid w:val="2B4A0E52"/>
    <w:rsid w:val="2C975890"/>
    <w:rsid w:val="2DEF21BB"/>
    <w:rsid w:val="2E4A2F05"/>
    <w:rsid w:val="2ECC1061"/>
    <w:rsid w:val="2FA476AD"/>
    <w:rsid w:val="303F7540"/>
    <w:rsid w:val="31DD00BF"/>
    <w:rsid w:val="328B2FA1"/>
    <w:rsid w:val="3293174C"/>
    <w:rsid w:val="32936002"/>
    <w:rsid w:val="32BB38D4"/>
    <w:rsid w:val="32C9376D"/>
    <w:rsid w:val="33780472"/>
    <w:rsid w:val="33933F43"/>
    <w:rsid w:val="33AF0905"/>
    <w:rsid w:val="34EB6088"/>
    <w:rsid w:val="355932F4"/>
    <w:rsid w:val="35611882"/>
    <w:rsid w:val="35EB0033"/>
    <w:rsid w:val="36746FC3"/>
    <w:rsid w:val="368763AE"/>
    <w:rsid w:val="395D59E7"/>
    <w:rsid w:val="39A93932"/>
    <w:rsid w:val="3A915562"/>
    <w:rsid w:val="3B7265A0"/>
    <w:rsid w:val="3B8D4765"/>
    <w:rsid w:val="3C000DBA"/>
    <w:rsid w:val="3DC045D3"/>
    <w:rsid w:val="3E504FFB"/>
    <w:rsid w:val="3E615CD0"/>
    <w:rsid w:val="3E9C47F6"/>
    <w:rsid w:val="3FAB3095"/>
    <w:rsid w:val="3FE45947"/>
    <w:rsid w:val="412253A8"/>
    <w:rsid w:val="41242965"/>
    <w:rsid w:val="42D4120D"/>
    <w:rsid w:val="435671EA"/>
    <w:rsid w:val="440809E9"/>
    <w:rsid w:val="442407A6"/>
    <w:rsid w:val="44805EA1"/>
    <w:rsid w:val="451A1CB3"/>
    <w:rsid w:val="45710696"/>
    <w:rsid w:val="46142B1B"/>
    <w:rsid w:val="46C14AA3"/>
    <w:rsid w:val="47E60DD0"/>
    <w:rsid w:val="481C151D"/>
    <w:rsid w:val="482A1360"/>
    <w:rsid w:val="48735039"/>
    <w:rsid w:val="492C684B"/>
    <w:rsid w:val="49500594"/>
    <w:rsid w:val="49E7604E"/>
    <w:rsid w:val="4BF67CDD"/>
    <w:rsid w:val="4D603DD6"/>
    <w:rsid w:val="4EBF010F"/>
    <w:rsid w:val="4EF95324"/>
    <w:rsid w:val="4F471EB0"/>
    <w:rsid w:val="51015B9F"/>
    <w:rsid w:val="51331326"/>
    <w:rsid w:val="51740A7F"/>
    <w:rsid w:val="51A5541E"/>
    <w:rsid w:val="51C96242"/>
    <w:rsid w:val="537F55D7"/>
    <w:rsid w:val="54341889"/>
    <w:rsid w:val="54F46F60"/>
    <w:rsid w:val="55A37BEA"/>
    <w:rsid w:val="5784687B"/>
    <w:rsid w:val="57846959"/>
    <w:rsid w:val="578E6A87"/>
    <w:rsid w:val="58907098"/>
    <w:rsid w:val="5A5738FA"/>
    <w:rsid w:val="5AC2203A"/>
    <w:rsid w:val="5CBB3334"/>
    <w:rsid w:val="5D115FAF"/>
    <w:rsid w:val="62811722"/>
    <w:rsid w:val="62E75A72"/>
    <w:rsid w:val="63DC186C"/>
    <w:rsid w:val="63F7026C"/>
    <w:rsid w:val="64571880"/>
    <w:rsid w:val="649125B6"/>
    <w:rsid w:val="652F4C1A"/>
    <w:rsid w:val="666D37F1"/>
    <w:rsid w:val="67087D8F"/>
    <w:rsid w:val="671F687E"/>
    <w:rsid w:val="67F415F8"/>
    <w:rsid w:val="684B73E5"/>
    <w:rsid w:val="6A047A2A"/>
    <w:rsid w:val="6AD72251"/>
    <w:rsid w:val="6D1D2ABE"/>
    <w:rsid w:val="6F3831C3"/>
    <w:rsid w:val="70417DD1"/>
    <w:rsid w:val="70753482"/>
    <w:rsid w:val="707B522A"/>
    <w:rsid w:val="73194D05"/>
    <w:rsid w:val="736175F0"/>
    <w:rsid w:val="73A83B0E"/>
    <w:rsid w:val="744D3EF9"/>
    <w:rsid w:val="74794411"/>
    <w:rsid w:val="75867C40"/>
    <w:rsid w:val="76432199"/>
    <w:rsid w:val="76F44829"/>
    <w:rsid w:val="77A267C0"/>
    <w:rsid w:val="78205483"/>
    <w:rsid w:val="78811C4B"/>
    <w:rsid w:val="78882278"/>
    <w:rsid w:val="78B118A6"/>
    <w:rsid w:val="78DE16F4"/>
    <w:rsid w:val="79135044"/>
    <w:rsid w:val="79F84B06"/>
    <w:rsid w:val="7A644B5B"/>
    <w:rsid w:val="7A7D0F99"/>
    <w:rsid w:val="7B2A08DE"/>
    <w:rsid w:val="7EFD4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B55E8E2"/>
  <w15:docId w15:val="{8D46B7CC-5C9F-465B-BCA6-097F1E3F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locked="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locked="1" w:uiPriority="0"/>
    <w:lsdException w:name="Table Grid" w:locked="1"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6FF"/>
    <w:pPr>
      <w:widowControl w:val="0"/>
      <w:jc w:val="both"/>
    </w:pPr>
    <w:rPr>
      <w:kern w:val="2"/>
      <w:sz w:val="21"/>
      <w:szCs w:val="22"/>
    </w:rPr>
  </w:style>
  <w:style w:type="paragraph" w:styleId="1">
    <w:name w:val="heading 1"/>
    <w:basedOn w:val="a"/>
    <w:next w:val="a"/>
    <w:link w:val="10"/>
    <w:uiPriority w:val="99"/>
    <w:qFormat/>
    <w:rsid w:val="00AC66F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sid w:val="008E2648"/>
    <w:rPr>
      <w:b/>
      <w:bCs/>
      <w:kern w:val="44"/>
      <w:sz w:val="44"/>
      <w:szCs w:val="44"/>
    </w:rPr>
  </w:style>
  <w:style w:type="character" w:styleId="a3">
    <w:name w:val="Hyperlink"/>
    <w:uiPriority w:val="99"/>
    <w:rsid w:val="00AC66FF"/>
    <w:rPr>
      <w:rFonts w:cs="Times New Roman"/>
      <w:color w:val="0000FF"/>
      <w:u w:val="single"/>
    </w:rPr>
  </w:style>
  <w:style w:type="character" w:styleId="a4">
    <w:name w:val="FollowedHyperlink"/>
    <w:uiPriority w:val="99"/>
    <w:rsid w:val="00AC66FF"/>
    <w:rPr>
      <w:rFonts w:cs="Times New Roman"/>
      <w:color w:val="800080"/>
      <w:u w:val="single"/>
    </w:rPr>
  </w:style>
  <w:style w:type="character" w:styleId="a5">
    <w:name w:val="footnote reference"/>
    <w:uiPriority w:val="99"/>
    <w:rsid w:val="00AC66FF"/>
    <w:rPr>
      <w:rFonts w:cs="Times New Roman"/>
      <w:vertAlign w:val="superscript"/>
    </w:rPr>
  </w:style>
  <w:style w:type="character" w:customStyle="1" w:styleId="font11">
    <w:name w:val="font11"/>
    <w:uiPriority w:val="99"/>
    <w:rsid w:val="00AC66FF"/>
    <w:rPr>
      <w:rFonts w:ascii="宋体" w:eastAsia="宋体" w:hAnsi="宋体"/>
      <w:color w:val="000000"/>
      <w:sz w:val="20"/>
      <w:u w:val="none"/>
    </w:rPr>
  </w:style>
  <w:style w:type="character" w:customStyle="1" w:styleId="font21">
    <w:name w:val="font21"/>
    <w:uiPriority w:val="99"/>
    <w:rsid w:val="00AC66FF"/>
    <w:rPr>
      <w:rFonts w:ascii="宋体" w:eastAsia="宋体" w:hAnsi="宋体"/>
      <w:color w:val="000000"/>
      <w:sz w:val="22"/>
      <w:u w:val="none"/>
    </w:rPr>
  </w:style>
  <w:style w:type="character" w:customStyle="1" w:styleId="a6">
    <w:name w:val="页眉 字符"/>
    <w:link w:val="a7"/>
    <w:uiPriority w:val="99"/>
    <w:locked/>
    <w:rsid w:val="00AC66FF"/>
    <w:rPr>
      <w:kern w:val="2"/>
      <w:sz w:val="18"/>
    </w:rPr>
  </w:style>
  <w:style w:type="character" w:customStyle="1" w:styleId="a8">
    <w:name w:val="批注框文本 字符"/>
    <w:link w:val="a9"/>
    <w:uiPriority w:val="99"/>
    <w:semiHidden/>
    <w:locked/>
    <w:rsid w:val="00AC66FF"/>
    <w:rPr>
      <w:kern w:val="2"/>
      <w:sz w:val="18"/>
    </w:rPr>
  </w:style>
  <w:style w:type="character" w:customStyle="1" w:styleId="font51">
    <w:name w:val="font51"/>
    <w:uiPriority w:val="99"/>
    <w:rsid w:val="00AC66FF"/>
    <w:rPr>
      <w:rFonts w:ascii="宋体" w:eastAsia="宋体" w:hAnsi="宋体"/>
      <w:color w:val="000000"/>
      <w:sz w:val="24"/>
      <w:u w:val="none"/>
    </w:rPr>
  </w:style>
  <w:style w:type="character" w:customStyle="1" w:styleId="font01">
    <w:name w:val="font01"/>
    <w:uiPriority w:val="99"/>
    <w:rsid w:val="00AC66FF"/>
    <w:rPr>
      <w:rFonts w:ascii="宋体" w:eastAsia="宋体" w:hAnsi="宋体"/>
      <w:color w:val="000000"/>
      <w:sz w:val="22"/>
      <w:u w:val="none"/>
    </w:rPr>
  </w:style>
  <w:style w:type="character" w:customStyle="1" w:styleId="font41">
    <w:name w:val="font41"/>
    <w:uiPriority w:val="99"/>
    <w:rsid w:val="00AC66FF"/>
    <w:rPr>
      <w:rFonts w:ascii="宋体" w:eastAsia="宋体" w:hAnsi="宋体"/>
      <w:color w:val="000000"/>
      <w:sz w:val="24"/>
      <w:u w:val="none"/>
    </w:rPr>
  </w:style>
  <w:style w:type="character" w:customStyle="1" w:styleId="aa">
    <w:name w:val="页脚 字符"/>
    <w:link w:val="ab"/>
    <w:uiPriority w:val="99"/>
    <w:locked/>
    <w:rsid w:val="00AC66FF"/>
    <w:rPr>
      <w:kern w:val="2"/>
      <w:sz w:val="18"/>
    </w:rPr>
  </w:style>
  <w:style w:type="paragraph" w:styleId="a7">
    <w:name w:val="header"/>
    <w:basedOn w:val="a"/>
    <w:link w:val="a6"/>
    <w:uiPriority w:val="99"/>
    <w:rsid w:val="00AC66FF"/>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uiPriority w:val="99"/>
    <w:semiHidden/>
    <w:rsid w:val="008E2648"/>
    <w:rPr>
      <w:sz w:val="18"/>
      <w:szCs w:val="18"/>
    </w:rPr>
  </w:style>
  <w:style w:type="paragraph" w:styleId="ac">
    <w:name w:val="footnote text"/>
    <w:basedOn w:val="a"/>
    <w:link w:val="ad"/>
    <w:uiPriority w:val="99"/>
    <w:rsid w:val="00AC66FF"/>
    <w:pPr>
      <w:snapToGrid w:val="0"/>
      <w:jc w:val="left"/>
    </w:pPr>
    <w:rPr>
      <w:sz w:val="18"/>
    </w:rPr>
  </w:style>
  <w:style w:type="character" w:customStyle="1" w:styleId="ad">
    <w:name w:val="脚注文本 字符"/>
    <w:link w:val="ac"/>
    <w:uiPriority w:val="99"/>
    <w:semiHidden/>
    <w:rsid w:val="008E2648"/>
    <w:rPr>
      <w:sz w:val="18"/>
      <w:szCs w:val="18"/>
    </w:rPr>
  </w:style>
  <w:style w:type="paragraph" w:styleId="ab">
    <w:name w:val="footer"/>
    <w:basedOn w:val="a"/>
    <w:link w:val="aa"/>
    <w:uiPriority w:val="99"/>
    <w:rsid w:val="00AC66FF"/>
    <w:pPr>
      <w:tabs>
        <w:tab w:val="center" w:pos="4153"/>
        <w:tab w:val="right" w:pos="8306"/>
      </w:tabs>
      <w:snapToGrid w:val="0"/>
      <w:jc w:val="left"/>
    </w:pPr>
    <w:rPr>
      <w:sz w:val="18"/>
      <w:szCs w:val="18"/>
    </w:rPr>
  </w:style>
  <w:style w:type="character" w:customStyle="1" w:styleId="FooterChar1">
    <w:name w:val="Footer Char1"/>
    <w:uiPriority w:val="99"/>
    <w:semiHidden/>
    <w:rsid w:val="008E2648"/>
    <w:rPr>
      <w:sz w:val="18"/>
      <w:szCs w:val="18"/>
    </w:rPr>
  </w:style>
  <w:style w:type="paragraph" w:styleId="a9">
    <w:name w:val="Balloon Text"/>
    <w:basedOn w:val="a"/>
    <w:link w:val="a8"/>
    <w:uiPriority w:val="99"/>
    <w:rsid w:val="00AC66FF"/>
    <w:rPr>
      <w:sz w:val="18"/>
      <w:szCs w:val="18"/>
    </w:rPr>
  </w:style>
  <w:style w:type="character" w:customStyle="1" w:styleId="BalloonTextChar1">
    <w:name w:val="Balloon Text Char1"/>
    <w:uiPriority w:val="99"/>
    <w:semiHidden/>
    <w:rsid w:val="008E2648"/>
    <w:rPr>
      <w:sz w:val="0"/>
      <w:szCs w:val="0"/>
    </w:rPr>
  </w:style>
  <w:style w:type="paragraph" w:styleId="ae">
    <w:name w:val="annotation text"/>
    <w:basedOn w:val="a"/>
    <w:link w:val="af"/>
    <w:uiPriority w:val="99"/>
    <w:rsid w:val="00AC66FF"/>
    <w:pPr>
      <w:jc w:val="left"/>
    </w:pPr>
  </w:style>
  <w:style w:type="character" w:customStyle="1" w:styleId="af">
    <w:name w:val="批注文字 字符"/>
    <w:basedOn w:val="a0"/>
    <w:link w:val="ae"/>
    <w:uiPriority w:val="99"/>
    <w:semiHidden/>
    <w:rsid w:val="008E2648"/>
  </w:style>
  <w:style w:type="paragraph" w:customStyle="1" w:styleId="11">
    <w:name w:val="标题1"/>
    <w:basedOn w:val="1"/>
    <w:uiPriority w:val="99"/>
    <w:rsid w:val="00AC66FF"/>
    <w:pPr>
      <w:spacing w:before="0" w:after="0" w:line="240" w:lineRule="auto"/>
      <w:jc w:val="center"/>
    </w:pPr>
    <w:rPr>
      <w:rFonts w:ascii="华文中宋" w:eastAsia="华文中宋" w:hAnsi="华文中宋"/>
      <w:sz w:val="36"/>
      <w:szCs w:val="36"/>
    </w:rPr>
  </w:style>
  <w:style w:type="table" w:styleId="af0">
    <w:name w:val="Table Grid"/>
    <w:basedOn w:val="a1"/>
    <w:uiPriority w:val="99"/>
    <w:rsid w:val="00AC66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45728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848">
      <w:marLeft w:val="0"/>
      <w:marRight w:val="0"/>
      <w:marTop w:val="0"/>
      <w:marBottom w:val="0"/>
      <w:divBdr>
        <w:top w:val="none" w:sz="0" w:space="0" w:color="auto"/>
        <w:left w:val="none" w:sz="0" w:space="0" w:color="auto"/>
        <w:bottom w:val="none" w:sz="0" w:space="0" w:color="auto"/>
        <w:right w:val="none" w:sz="0" w:space="0" w:color="auto"/>
      </w:divBdr>
    </w:div>
    <w:div w:id="1084570849">
      <w:marLeft w:val="0"/>
      <w:marRight w:val="0"/>
      <w:marTop w:val="0"/>
      <w:marBottom w:val="0"/>
      <w:divBdr>
        <w:top w:val="none" w:sz="0" w:space="0" w:color="auto"/>
        <w:left w:val="none" w:sz="0" w:space="0" w:color="auto"/>
        <w:bottom w:val="none" w:sz="0" w:space="0" w:color="auto"/>
        <w:right w:val="none" w:sz="0" w:space="0" w:color="auto"/>
      </w:divBdr>
    </w:div>
    <w:div w:id="1084570850">
      <w:marLeft w:val="0"/>
      <w:marRight w:val="0"/>
      <w:marTop w:val="0"/>
      <w:marBottom w:val="0"/>
      <w:divBdr>
        <w:top w:val="none" w:sz="0" w:space="0" w:color="auto"/>
        <w:left w:val="none" w:sz="0" w:space="0" w:color="auto"/>
        <w:bottom w:val="none" w:sz="0" w:space="0" w:color="auto"/>
        <w:right w:val="none" w:sz="0" w:space="0" w:color="auto"/>
      </w:divBdr>
    </w:div>
    <w:div w:id="1084570851">
      <w:marLeft w:val="0"/>
      <w:marRight w:val="0"/>
      <w:marTop w:val="0"/>
      <w:marBottom w:val="0"/>
      <w:divBdr>
        <w:top w:val="none" w:sz="0" w:space="0" w:color="auto"/>
        <w:left w:val="none" w:sz="0" w:space="0" w:color="auto"/>
        <w:bottom w:val="none" w:sz="0" w:space="0" w:color="auto"/>
        <w:right w:val="none" w:sz="0" w:space="0" w:color="auto"/>
      </w:divBdr>
    </w:div>
    <w:div w:id="1084570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31</Pages>
  <Words>1752</Words>
  <Characters>9987</Characters>
  <Application>Microsoft Office Word</Application>
  <DocSecurity>0</DocSecurity>
  <Lines>83</Lines>
  <Paragraphs>23</Paragraphs>
  <ScaleCrop>false</ScaleCrop>
  <Company>MS User</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l</cp:lastModifiedBy>
  <cp:revision>26</cp:revision>
  <cp:lastPrinted>2019-10-18T08:03:00Z</cp:lastPrinted>
  <dcterms:created xsi:type="dcterms:W3CDTF">2019-11-01T03:48:00Z</dcterms:created>
  <dcterms:modified xsi:type="dcterms:W3CDTF">2021-06-09T01:41:00Z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